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Layout w:type="fixed"/>
        <w:tblLook w:val="0400"/>
      </w:tblPr>
      <w:tblGrid>
        <w:gridCol w:w="9464"/>
      </w:tblGrid>
      <w:tr w:rsidR="00133755" w:rsidTr="00133755">
        <w:trPr>
          <w:trHeight w:val="7820"/>
        </w:trPr>
        <w:tc>
          <w:tcPr>
            <w:tcW w:w="9464" w:type="dxa"/>
          </w:tcPr>
          <w:p w:rsidR="00133755" w:rsidRDefault="00133755" w:rsidP="00B3365C">
            <w:pPr>
              <w:spacing w:after="0" w:line="240" w:lineRule="auto"/>
              <w:contextualSpacing/>
              <w:mirrorIndents/>
              <w:rPr>
                <w:rFonts w:ascii="Arial" w:eastAsia="Arial" w:hAnsi="Arial" w:cs="Arial"/>
                <w:b/>
                <w:color w:val="000000"/>
                <w:sz w:val="20"/>
                <w:szCs w:val="20"/>
              </w:rPr>
            </w:pPr>
            <w:r>
              <w:rPr>
                <w:rFonts w:ascii="Arial" w:eastAsia="Arial" w:hAnsi="Arial" w:cs="Arial"/>
                <w:b/>
                <w:color w:val="000000"/>
                <w:sz w:val="20"/>
                <w:szCs w:val="20"/>
              </w:rPr>
              <w:t>CHUẨN MỰC BÁO CÁO TÀI CHÍNH QUỐC TẾ SỐ 19</w:t>
            </w:r>
          </w:p>
          <w:p w:rsidR="00133755" w:rsidRDefault="00133755" w:rsidP="00B3365C">
            <w:pPr>
              <w:spacing w:after="0" w:line="240" w:lineRule="auto"/>
              <w:contextualSpacing/>
              <w:mirrorIndents/>
              <w:rPr>
                <w:rFonts w:ascii="Arial" w:eastAsia="Arial" w:hAnsi="Arial" w:cs="Arial"/>
                <w:b/>
                <w:color w:val="000000"/>
                <w:sz w:val="20"/>
                <w:szCs w:val="20"/>
              </w:rPr>
            </w:pPr>
            <w:r>
              <w:rPr>
                <w:rFonts w:ascii="Arial" w:eastAsia="Arial" w:hAnsi="Arial" w:cs="Arial"/>
                <w:b/>
                <w:color w:val="000000"/>
                <w:sz w:val="20"/>
                <w:szCs w:val="20"/>
              </w:rPr>
              <w:t>PHÚC LỢI CỦA NGƯỜI LAO ĐỘNG</w:t>
            </w:r>
          </w:p>
          <w:p w:rsidR="00133755" w:rsidRDefault="00133755" w:rsidP="00B3365C">
            <w:pPr>
              <w:spacing w:after="0" w:line="240" w:lineRule="auto"/>
              <w:contextualSpacing/>
              <w:mirrorIndents/>
              <w:rPr>
                <w:rFonts w:ascii="Arial" w:eastAsia="Arial" w:hAnsi="Arial" w:cs="Arial"/>
                <w:b/>
                <w:color w:val="000000"/>
                <w:sz w:val="20"/>
                <w:szCs w:val="20"/>
              </w:rPr>
            </w:pPr>
          </w:p>
          <w:p w:rsidR="00133755" w:rsidRDefault="00133755" w:rsidP="00B3365C">
            <w:pPr>
              <w:spacing w:after="0" w:line="240" w:lineRule="auto"/>
              <w:contextualSpacing/>
              <w:mirrorIndents/>
              <w:rPr>
                <w:rFonts w:ascii="Arial" w:eastAsia="Arial" w:hAnsi="Arial" w:cs="Arial"/>
                <w:b/>
                <w:color w:val="000000"/>
                <w:sz w:val="20"/>
                <w:szCs w:val="20"/>
              </w:rPr>
            </w:pPr>
            <w:r>
              <w:rPr>
                <w:rFonts w:ascii="Arial" w:eastAsia="Arial" w:hAnsi="Arial" w:cs="Arial"/>
                <w:b/>
                <w:color w:val="000000"/>
                <w:sz w:val="20"/>
                <w:szCs w:val="20"/>
              </w:rPr>
              <w:t>Mục tiêu</w:t>
            </w:r>
          </w:p>
          <w:p w:rsidR="00133755" w:rsidRDefault="00133755" w:rsidP="00B3365C">
            <w:pPr>
              <w:spacing w:after="0" w:line="240" w:lineRule="auto"/>
              <w:contextualSpacing/>
              <w:mirrorIndents/>
              <w:rPr>
                <w:rFonts w:ascii="Arial" w:eastAsia="Arial" w:hAnsi="Arial" w:cs="Arial"/>
                <w:b/>
                <w:color w:val="000000"/>
                <w:sz w:val="20"/>
                <w:szCs w:val="20"/>
              </w:rPr>
            </w:pPr>
          </w:p>
          <w:p w:rsidR="00133755" w:rsidRDefault="00133755" w:rsidP="00B3365C">
            <w:pPr>
              <w:pStyle w:val="ListParagraph"/>
              <w:numPr>
                <w:ilvl w:val="0"/>
                <w:numId w:val="8"/>
              </w:numPr>
              <w:spacing w:after="0" w:line="240" w:lineRule="auto"/>
              <w:mirrorIndents/>
              <w:rPr>
                <w:rFonts w:ascii="Arial" w:eastAsia="Arial" w:hAnsi="Arial" w:cs="Arial"/>
                <w:color w:val="000000"/>
                <w:sz w:val="20"/>
                <w:szCs w:val="20"/>
              </w:rPr>
            </w:pPr>
            <w:r>
              <w:rPr>
                <w:rFonts w:ascii="Arial" w:eastAsia="Arial" w:hAnsi="Arial" w:cs="Arial"/>
                <w:color w:val="000000"/>
                <w:sz w:val="20"/>
                <w:szCs w:val="20"/>
              </w:rPr>
              <w:t xml:space="preserve">Mục tiêu của Chuẩn mực này là hướng dẫn các nguyên tắc kế toán và thuyết minh thông tin về phúc lợi của người </w:t>
            </w:r>
            <w:proofErr w:type="gramStart"/>
            <w:r>
              <w:rPr>
                <w:rFonts w:ascii="Arial" w:eastAsia="Arial" w:hAnsi="Arial" w:cs="Arial"/>
                <w:color w:val="000000"/>
                <w:sz w:val="20"/>
                <w:szCs w:val="20"/>
              </w:rPr>
              <w:t>lao</w:t>
            </w:r>
            <w:proofErr w:type="gramEnd"/>
            <w:r>
              <w:rPr>
                <w:rFonts w:ascii="Arial" w:eastAsia="Arial" w:hAnsi="Arial" w:cs="Arial"/>
                <w:color w:val="000000"/>
                <w:sz w:val="20"/>
                <w:szCs w:val="20"/>
              </w:rPr>
              <w:t xml:space="preserve"> động. Chuẩn mực này yêu cần đơn vị ghi nhận:</w:t>
            </w:r>
          </w:p>
          <w:p w:rsidR="00133755" w:rsidRDefault="00133755" w:rsidP="00B3365C">
            <w:pPr>
              <w:pStyle w:val="ListParagraph"/>
              <w:spacing w:after="0" w:line="240" w:lineRule="auto"/>
              <w:ind w:left="454"/>
              <w:mirrorIndents/>
              <w:rPr>
                <w:rFonts w:ascii="Arial" w:eastAsia="Arial" w:hAnsi="Arial" w:cs="Arial"/>
                <w:color w:val="000000"/>
                <w:sz w:val="20"/>
                <w:szCs w:val="20"/>
              </w:rPr>
            </w:pPr>
          </w:p>
          <w:p w:rsidR="00133755" w:rsidRDefault="00133755" w:rsidP="00B3365C">
            <w:pPr>
              <w:pStyle w:val="ListParagraph"/>
              <w:numPr>
                <w:ilvl w:val="0"/>
                <w:numId w:val="9"/>
              </w:numPr>
              <w:spacing w:after="0" w:line="240" w:lineRule="auto"/>
              <w:mirrorIndents/>
              <w:rPr>
                <w:rFonts w:ascii="Arial" w:eastAsia="Arial" w:hAnsi="Arial" w:cs="Arial"/>
                <w:color w:val="000000"/>
                <w:sz w:val="20"/>
                <w:szCs w:val="20"/>
              </w:rPr>
            </w:pPr>
            <w:r>
              <w:rPr>
                <w:rFonts w:ascii="Arial" w:eastAsia="Arial" w:hAnsi="Arial" w:cs="Arial"/>
                <w:color w:val="000000"/>
                <w:sz w:val="20"/>
                <w:szCs w:val="20"/>
              </w:rPr>
              <w:t>một khoản nợ phải trả khi người lao động đã thực hiện công việc để đổi lấy các khoản phúc lợi được trả trong tương lai; và</w:t>
            </w:r>
          </w:p>
          <w:p w:rsidR="00133755" w:rsidRDefault="00133755" w:rsidP="00B3365C">
            <w:pPr>
              <w:pStyle w:val="ListParagraph"/>
              <w:numPr>
                <w:ilvl w:val="0"/>
                <w:numId w:val="9"/>
              </w:numPr>
              <w:spacing w:after="0" w:line="240" w:lineRule="auto"/>
              <w:mirrorIndents/>
              <w:rPr>
                <w:rFonts w:ascii="Arial" w:eastAsia="Arial" w:hAnsi="Arial" w:cs="Arial"/>
                <w:color w:val="000000"/>
                <w:sz w:val="20"/>
                <w:szCs w:val="20"/>
              </w:rPr>
            </w:pPr>
            <w:proofErr w:type="gramStart"/>
            <w:r>
              <w:rPr>
                <w:rFonts w:ascii="Arial" w:eastAsia="Arial" w:hAnsi="Arial" w:cs="Arial"/>
                <w:color w:val="000000"/>
                <w:sz w:val="20"/>
                <w:szCs w:val="20"/>
              </w:rPr>
              <w:t>một</w:t>
            </w:r>
            <w:proofErr w:type="gramEnd"/>
            <w:r>
              <w:rPr>
                <w:rFonts w:ascii="Arial" w:eastAsia="Arial" w:hAnsi="Arial" w:cs="Arial"/>
                <w:color w:val="000000"/>
                <w:sz w:val="20"/>
                <w:szCs w:val="20"/>
              </w:rPr>
              <w:t xml:space="preserve"> khoản chi phí khi đơn vị được hưởng lợi ích kinh tế phát sinh từ các công việc do người lao động thực hiện để đổi lấy các khoản phúc lợi của người lao động.</w:t>
            </w:r>
          </w:p>
          <w:p w:rsidR="00133755" w:rsidRDefault="00133755" w:rsidP="00B3365C">
            <w:pPr>
              <w:spacing w:after="0" w:line="240" w:lineRule="auto"/>
              <w:contextualSpacing/>
              <w:mirrorIndents/>
              <w:rPr>
                <w:rFonts w:ascii="Arial" w:eastAsia="Arial" w:hAnsi="Arial" w:cs="Arial"/>
                <w:color w:val="000000"/>
                <w:sz w:val="20"/>
                <w:szCs w:val="20"/>
              </w:rPr>
            </w:pPr>
          </w:p>
          <w:p w:rsidR="00133755" w:rsidRDefault="00133755" w:rsidP="00B3365C">
            <w:pPr>
              <w:spacing w:after="0" w:line="240" w:lineRule="auto"/>
              <w:contextualSpacing/>
              <w:mirrorIndents/>
              <w:rPr>
                <w:rFonts w:ascii="Arial" w:eastAsia="Arial" w:hAnsi="Arial" w:cs="Arial"/>
                <w:b/>
                <w:color w:val="000000"/>
                <w:sz w:val="20"/>
                <w:szCs w:val="20"/>
              </w:rPr>
            </w:pPr>
            <w:r>
              <w:rPr>
                <w:rFonts w:ascii="Arial" w:eastAsia="Arial" w:hAnsi="Arial" w:cs="Arial"/>
                <w:b/>
                <w:color w:val="000000"/>
                <w:sz w:val="20"/>
                <w:szCs w:val="20"/>
              </w:rPr>
              <w:t>Phạm vi</w:t>
            </w:r>
          </w:p>
          <w:p w:rsidR="00133755" w:rsidRDefault="00133755" w:rsidP="00B3365C">
            <w:pPr>
              <w:spacing w:after="0" w:line="240" w:lineRule="auto"/>
              <w:contextualSpacing/>
              <w:mirrorIndents/>
              <w:rPr>
                <w:rFonts w:ascii="Arial" w:eastAsia="Arial" w:hAnsi="Arial" w:cs="Arial"/>
                <w:b/>
                <w:color w:val="000000"/>
                <w:sz w:val="20"/>
                <w:szCs w:val="20"/>
              </w:rPr>
            </w:pPr>
          </w:p>
          <w:p w:rsidR="00133755" w:rsidRDefault="00133755" w:rsidP="00B3365C">
            <w:pPr>
              <w:pStyle w:val="ListParagraph"/>
              <w:numPr>
                <w:ilvl w:val="0"/>
                <w:numId w:val="8"/>
              </w:numPr>
              <w:spacing w:after="0" w:line="240" w:lineRule="auto"/>
              <w:mirrorIndents/>
              <w:rPr>
                <w:rFonts w:ascii="Arial" w:eastAsia="Arial" w:hAnsi="Arial" w:cs="Arial"/>
                <w:color w:val="000000"/>
                <w:sz w:val="20"/>
                <w:szCs w:val="20"/>
              </w:rPr>
            </w:pPr>
            <w:r>
              <w:rPr>
                <w:rFonts w:ascii="Arial" w:eastAsia="Arial" w:hAnsi="Arial" w:cs="Arial"/>
                <w:color w:val="000000"/>
                <w:sz w:val="20"/>
                <w:szCs w:val="20"/>
              </w:rPr>
              <w:t xml:space="preserve">Chuẩn mực này áp dụng cho tất cả các khoản phúc lợi của người </w:t>
            </w:r>
            <w:proofErr w:type="gramStart"/>
            <w:r>
              <w:rPr>
                <w:rFonts w:ascii="Arial" w:eastAsia="Arial" w:hAnsi="Arial" w:cs="Arial"/>
                <w:color w:val="000000"/>
                <w:sz w:val="20"/>
                <w:szCs w:val="20"/>
              </w:rPr>
              <w:t>lao</w:t>
            </w:r>
            <w:proofErr w:type="gramEnd"/>
            <w:r>
              <w:rPr>
                <w:rFonts w:ascii="Arial" w:eastAsia="Arial" w:hAnsi="Arial" w:cs="Arial"/>
                <w:color w:val="000000"/>
                <w:sz w:val="20"/>
                <w:szCs w:val="20"/>
              </w:rPr>
              <w:t xml:space="preserve"> động, ngoại trừ những phúc lợi thuộc phạm vi áp dụng của Chuẩn mực IFRS 2 - Các khoản thanh toán trên cơ sở cổ phiếu.</w:t>
            </w:r>
          </w:p>
          <w:p w:rsidR="00133755" w:rsidRDefault="00133755" w:rsidP="00B3365C">
            <w:pPr>
              <w:pStyle w:val="ListParagraph"/>
              <w:spacing w:after="0" w:line="240" w:lineRule="auto"/>
              <w:ind w:left="454"/>
              <w:mirrorIndents/>
              <w:rPr>
                <w:rFonts w:ascii="Arial" w:eastAsia="Arial" w:hAnsi="Arial" w:cs="Arial"/>
                <w:color w:val="000000"/>
                <w:sz w:val="20"/>
                <w:szCs w:val="20"/>
              </w:rPr>
            </w:pPr>
          </w:p>
          <w:p w:rsidR="00133755" w:rsidRDefault="00133755" w:rsidP="00B3365C">
            <w:pPr>
              <w:pStyle w:val="ListParagraph"/>
              <w:numPr>
                <w:ilvl w:val="0"/>
                <w:numId w:val="8"/>
              </w:numPr>
              <w:spacing w:after="0" w:line="240" w:lineRule="auto"/>
              <w:mirrorIndents/>
              <w:rPr>
                <w:rFonts w:ascii="Arial" w:eastAsia="Arial" w:hAnsi="Arial" w:cs="Arial"/>
                <w:color w:val="000000"/>
                <w:sz w:val="20"/>
                <w:szCs w:val="20"/>
              </w:rPr>
            </w:pPr>
            <w:r>
              <w:rPr>
                <w:rFonts w:ascii="Arial" w:eastAsia="Arial" w:hAnsi="Arial" w:cs="Arial"/>
                <w:color w:val="000000"/>
                <w:sz w:val="20"/>
                <w:szCs w:val="20"/>
              </w:rPr>
              <w:t xml:space="preserve">Chuẩn mực này không áp dụng đối với báo cáo cho quỹ phúc lợi của người </w:t>
            </w:r>
            <w:proofErr w:type="gramStart"/>
            <w:r>
              <w:rPr>
                <w:rFonts w:ascii="Arial" w:eastAsia="Arial" w:hAnsi="Arial" w:cs="Arial"/>
                <w:color w:val="000000"/>
                <w:sz w:val="20"/>
                <w:szCs w:val="20"/>
              </w:rPr>
              <w:t>lao</w:t>
            </w:r>
            <w:proofErr w:type="gramEnd"/>
            <w:r>
              <w:rPr>
                <w:rFonts w:ascii="Arial" w:eastAsia="Arial" w:hAnsi="Arial" w:cs="Arial"/>
                <w:color w:val="000000"/>
                <w:sz w:val="20"/>
                <w:szCs w:val="20"/>
              </w:rPr>
              <w:t xml:space="preserve"> động (xem IAS 26 Kế toán và Báo cáo Quỹ Phúc lợi Hưu trí).</w:t>
            </w:r>
          </w:p>
          <w:p w:rsidR="00133755" w:rsidRDefault="00133755" w:rsidP="00B3365C">
            <w:pPr>
              <w:spacing w:after="0" w:line="240" w:lineRule="auto"/>
              <w:contextualSpacing/>
              <w:mirrorIndents/>
              <w:rPr>
                <w:rFonts w:ascii="Arial" w:eastAsia="Arial" w:hAnsi="Arial" w:cs="Arial"/>
                <w:color w:val="000000"/>
                <w:sz w:val="20"/>
                <w:szCs w:val="20"/>
              </w:rPr>
            </w:pPr>
          </w:p>
          <w:p w:rsidR="00133755" w:rsidRDefault="00133755" w:rsidP="00B3365C">
            <w:pPr>
              <w:pStyle w:val="ListParagraph"/>
              <w:numPr>
                <w:ilvl w:val="0"/>
                <w:numId w:val="8"/>
              </w:numPr>
              <w:spacing w:after="0" w:line="240" w:lineRule="auto"/>
              <w:mirrorIndents/>
              <w:rPr>
                <w:rFonts w:ascii="Arial" w:eastAsia="Arial" w:hAnsi="Arial" w:cs="Arial"/>
                <w:color w:val="000000"/>
                <w:sz w:val="20"/>
                <w:szCs w:val="20"/>
              </w:rPr>
            </w:pPr>
            <w:r>
              <w:rPr>
                <w:rFonts w:ascii="Arial" w:eastAsia="Arial" w:hAnsi="Arial" w:cs="Arial"/>
                <w:color w:val="000000"/>
                <w:sz w:val="20"/>
                <w:szCs w:val="20"/>
              </w:rPr>
              <w:t>Phúc lợi của người lao động nằm trong phạm vi áp dụng của Chuẩn mực này bao gồm các phúc lợi được cung cấp:</w:t>
            </w:r>
          </w:p>
          <w:p w:rsidR="00133755" w:rsidRDefault="00133755" w:rsidP="00B3365C">
            <w:pPr>
              <w:pStyle w:val="ListParagraph"/>
              <w:spacing w:after="0" w:line="240" w:lineRule="auto"/>
              <w:ind w:left="454"/>
              <w:mirrorIndents/>
              <w:rPr>
                <w:rFonts w:ascii="Arial" w:eastAsia="Arial" w:hAnsi="Arial" w:cs="Arial"/>
                <w:color w:val="000000"/>
                <w:sz w:val="20"/>
                <w:szCs w:val="20"/>
              </w:rPr>
            </w:pPr>
          </w:p>
          <w:p w:rsidR="00133755" w:rsidRDefault="00133755" w:rsidP="00B3365C">
            <w:pPr>
              <w:pStyle w:val="ListParagraph"/>
              <w:numPr>
                <w:ilvl w:val="0"/>
                <w:numId w:val="10"/>
              </w:numPr>
              <w:spacing w:after="0" w:line="240" w:lineRule="auto"/>
              <w:mirrorIndents/>
              <w:rPr>
                <w:rFonts w:ascii="Arial" w:eastAsia="Arial" w:hAnsi="Arial" w:cs="Arial"/>
                <w:color w:val="000000"/>
                <w:sz w:val="20"/>
                <w:szCs w:val="20"/>
              </w:rPr>
            </w:pPr>
            <w:r>
              <w:rPr>
                <w:rFonts w:ascii="Arial" w:eastAsia="Arial" w:hAnsi="Arial" w:cs="Arial"/>
                <w:color w:val="000000"/>
                <w:sz w:val="20"/>
                <w:szCs w:val="20"/>
              </w:rPr>
              <w:t>theo các quỹ phúc lợi chính thức hoặc các thỏa thuận chính thức giữa đơn vị và cá nhân người lao động, nhóm người lao động hoặc đại diện của họ;</w:t>
            </w:r>
          </w:p>
          <w:p w:rsidR="00133755" w:rsidRDefault="00133755" w:rsidP="00B3365C">
            <w:pPr>
              <w:pStyle w:val="ListParagraph"/>
              <w:numPr>
                <w:ilvl w:val="0"/>
                <w:numId w:val="10"/>
              </w:numPr>
              <w:spacing w:after="0" w:line="240" w:lineRule="auto"/>
              <w:mirrorIndents/>
              <w:rPr>
                <w:rFonts w:ascii="Arial" w:eastAsia="Arial" w:hAnsi="Arial" w:cs="Arial"/>
                <w:color w:val="000000"/>
                <w:sz w:val="20"/>
                <w:szCs w:val="20"/>
              </w:rPr>
            </w:pPr>
            <w:r>
              <w:rPr>
                <w:rFonts w:ascii="Arial" w:eastAsia="Arial" w:hAnsi="Arial" w:cs="Arial"/>
                <w:color w:val="000000"/>
                <w:sz w:val="20"/>
                <w:szCs w:val="20"/>
              </w:rPr>
              <w:t>theo các yêu cầu pháp luật, hoặc theo các thỏa thuận ngành nghề, mà qua đó các đơn vị được yêu cầu phải đóng góp cho các quỹ phúc lợi quốc gia, địa phương, ngành hoặc các quỹ phúc lợi có sự tham gia của nhiều bên sử dụng lao động; hoặc là</w:t>
            </w:r>
          </w:p>
          <w:p w:rsidR="00133755" w:rsidRDefault="00133755" w:rsidP="00B3365C">
            <w:pPr>
              <w:pStyle w:val="ListParagraph"/>
              <w:numPr>
                <w:ilvl w:val="0"/>
                <w:numId w:val="10"/>
              </w:numPr>
              <w:spacing w:after="0" w:line="240" w:lineRule="auto"/>
              <w:mirrorIndents/>
              <w:rPr>
                <w:rFonts w:ascii="Arial" w:eastAsia="Arial" w:hAnsi="Arial" w:cs="Arial"/>
                <w:color w:val="000000"/>
                <w:sz w:val="20"/>
                <w:szCs w:val="20"/>
              </w:rPr>
            </w:pPr>
            <w:proofErr w:type="gramStart"/>
            <w:r>
              <w:rPr>
                <w:rFonts w:ascii="Arial" w:eastAsia="Arial" w:hAnsi="Arial" w:cs="Arial"/>
                <w:color w:val="000000"/>
                <w:sz w:val="20"/>
                <w:szCs w:val="20"/>
              </w:rPr>
              <w:t>bởi</w:t>
            </w:r>
            <w:proofErr w:type="gramEnd"/>
            <w:r>
              <w:rPr>
                <w:rFonts w:ascii="Arial" w:eastAsia="Arial" w:hAnsi="Arial" w:cs="Arial"/>
                <w:color w:val="000000"/>
                <w:sz w:val="20"/>
                <w:szCs w:val="20"/>
              </w:rPr>
              <w:t xml:space="preserve"> những thông lệ không chính thức làm phát sinh nghĩa vụ ngầm định. Các thông lệ không chính thức làm phát sinh nghĩa vụ ngầm định </w:t>
            </w:r>
            <w:proofErr w:type="gramStart"/>
            <w:r>
              <w:rPr>
                <w:rFonts w:ascii="Arial" w:eastAsia="Arial" w:hAnsi="Arial" w:cs="Arial"/>
                <w:color w:val="000000"/>
                <w:sz w:val="20"/>
                <w:szCs w:val="20"/>
              </w:rPr>
              <w:t>khi đơn</w:t>
            </w:r>
            <w:proofErr w:type="gramEnd"/>
            <w:r>
              <w:rPr>
                <w:rFonts w:ascii="Arial" w:eastAsia="Arial" w:hAnsi="Arial" w:cs="Arial"/>
                <w:color w:val="000000"/>
                <w:sz w:val="20"/>
                <w:szCs w:val="20"/>
              </w:rPr>
              <w:t xml:space="preserve"> vị không có sự lựa chọn nào khác ngoài việc chi trả phúc lợi của người lao động. Một ví dụ về nghĩa vụ ngầm định là khi một sự thay đổi trong các thông lệ không chính thức của đơn vị sẽ tạo ra những thiệt hại không thể chấp nhận được làm ảnh hưởng tới mối quan hệ giữa đơn vị với người </w:t>
            </w:r>
            <w:proofErr w:type="gramStart"/>
            <w:r>
              <w:rPr>
                <w:rFonts w:ascii="Arial" w:eastAsia="Arial" w:hAnsi="Arial" w:cs="Arial"/>
                <w:color w:val="000000"/>
                <w:sz w:val="20"/>
                <w:szCs w:val="20"/>
              </w:rPr>
              <w:t>lao</w:t>
            </w:r>
            <w:proofErr w:type="gramEnd"/>
            <w:r>
              <w:rPr>
                <w:rFonts w:ascii="Arial" w:eastAsia="Arial" w:hAnsi="Arial" w:cs="Arial"/>
                <w:color w:val="000000"/>
                <w:sz w:val="20"/>
                <w:szCs w:val="20"/>
              </w:rPr>
              <w:t xml:space="preserve"> động.</w:t>
            </w:r>
          </w:p>
          <w:p w:rsidR="00133755" w:rsidRDefault="00133755" w:rsidP="00B3365C">
            <w:pPr>
              <w:pStyle w:val="ListParagraph"/>
              <w:spacing w:after="0" w:line="240" w:lineRule="auto"/>
              <w:ind w:left="814"/>
              <w:mirrorIndents/>
              <w:rPr>
                <w:rFonts w:ascii="Arial" w:eastAsia="Arial" w:hAnsi="Arial" w:cs="Arial"/>
                <w:color w:val="000000"/>
                <w:sz w:val="20"/>
                <w:szCs w:val="20"/>
              </w:rPr>
            </w:pPr>
          </w:p>
          <w:p w:rsidR="00133755" w:rsidRDefault="00133755" w:rsidP="00B3365C">
            <w:pPr>
              <w:pStyle w:val="ListParagraph"/>
              <w:numPr>
                <w:ilvl w:val="0"/>
                <w:numId w:val="8"/>
              </w:numPr>
              <w:spacing w:after="0" w:line="240" w:lineRule="auto"/>
              <w:mirrorIndents/>
              <w:rPr>
                <w:rFonts w:ascii="Arial" w:eastAsia="Arial" w:hAnsi="Arial" w:cs="Arial"/>
                <w:color w:val="000000"/>
                <w:sz w:val="20"/>
                <w:szCs w:val="20"/>
              </w:rPr>
            </w:pPr>
            <w:r>
              <w:rPr>
                <w:rFonts w:ascii="Arial" w:eastAsia="Arial" w:hAnsi="Arial" w:cs="Arial"/>
                <w:color w:val="000000"/>
                <w:sz w:val="20"/>
                <w:szCs w:val="20"/>
              </w:rPr>
              <w:t>Phúc lợi của người lao động bao gồm:</w:t>
            </w:r>
          </w:p>
          <w:p w:rsidR="00133755" w:rsidRDefault="00133755" w:rsidP="00B3365C">
            <w:pPr>
              <w:pStyle w:val="ListParagraph"/>
              <w:spacing w:after="0" w:line="240" w:lineRule="auto"/>
              <w:ind w:left="454"/>
              <w:mirrorIndents/>
              <w:rPr>
                <w:rFonts w:ascii="Arial" w:eastAsia="Arial" w:hAnsi="Arial" w:cs="Arial"/>
                <w:color w:val="000000"/>
                <w:sz w:val="20"/>
                <w:szCs w:val="20"/>
              </w:rPr>
            </w:pPr>
          </w:p>
          <w:p w:rsidR="00133755" w:rsidRDefault="00133755" w:rsidP="00B3365C">
            <w:pPr>
              <w:pStyle w:val="ListParagraph"/>
              <w:numPr>
                <w:ilvl w:val="0"/>
                <w:numId w:val="11"/>
              </w:numPr>
              <w:spacing w:after="0" w:line="240" w:lineRule="auto"/>
              <w:mirrorIndents/>
              <w:rPr>
                <w:rFonts w:ascii="Arial" w:eastAsia="Arial" w:hAnsi="Arial" w:cs="Arial"/>
                <w:color w:val="000000"/>
                <w:sz w:val="20"/>
                <w:szCs w:val="20"/>
              </w:rPr>
            </w:pPr>
            <w:r>
              <w:rPr>
                <w:rFonts w:ascii="Arial" w:eastAsia="Arial" w:hAnsi="Arial" w:cs="Arial"/>
                <w:color w:val="000000"/>
                <w:sz w:val="20"/>
                <w:szCs w:val="20"/>
              </w:rPr>
              <w:t>phúc lợi ngắn hạn cho người lao động dự kiến sẽ được thanh toán toàn bộ trong vòng 12 tháng sau khi kết thúc kỳ báo cáo năm mà người lao động đã thực hiện các công việc cho đơn vị chẳng hạn như:</w:t>
            </w:r>
          </w:p>
          <w:p w:rsidR="00133755" w:rsidRDefault="00133755" w:rsidP="00B3365C">
            <w:pPr>
              <w:pStyle w:val="ListParagraph"/>
              <w:numPr>
                <w:ilvl w:val="0"/>
                <w:numId w:val="12"/>
              </w:numPr>
              <w:spacing w:after="0" w:line="240" w:lineRule="auto"/>
              <w:ind w:left="1239" w:hanging="450"/>
              <w:mirrorIndents/>
              <w:rPr>
                <w:rFonts w:ascii="Arial" w:eastAsia="Arial" w:hAnsi="Arial" w:cs="Arial"/>
                <w:color w:val="000000"/>
                <w:sz w:val="20"/>
                <w:szCs w:val="20"/>
              </w:rPr>
            </w:pPr>
            <w:r>
              <w:rPr>
                <w:rFonts w:ascii="Arial" w:eastAsia="Arial" w:hAnsi="Arial" w:cs="Arial"/>
                <w:color w:val="000000"/>
                <w:sz w:val="20"/>
                <w:szCs w:val="20"/>
              </w:rPr>
              <w:t>tiền công, tiền lương và đóng góp an sinh xã hội;</w:t>
            </w:r>
          </w:p>
          <w:p w:rsidR="00133755" w:rsidRDefault="00133755" w:rsidP="00B3365C">
            <w:pPr>
              <w:pStyle w:val="ListParagraph"/>
              <w:numPr>
                <w:ilvl w:val="0"/>
                <w:numId w:val="12"/>
              </w:numPr>
              <w:spacing w:after="0" w:line="240" w:lineRule="auto"/>
              <w:ind w:left="1216" w:hanging="425"/>
              <w:mirrorIndents/>
              <w:rPr>
                <w:rFonts w:ascii="Arial" w:eastAsia="Arial" w:hAnsi="Arial" w:cs="Arial"/>
                <w:color w:val="000000"/>
                <w:sz w:val="20"/>
                <w:szCs w:val="20"/>
              </w:rPr>
            </w:pPr>
            <w:r>
              <w:rPr>
                <w:rFonts w:ascii="Arial" w:eastAsia="Arial" w:hAnsi="Arial" w:cs="Arial"/>
                <w:color w:val="000000"/>
                <w:sz w:val="20"/>
                <w:szCs w:val="20"/>
              </w:rPr>
              <w:t>nghỉ phép hàng năm và nghỉ ốm;</w:t>
            </w:r>
          </w:p>
          <w:p w:rsidR="00133755" w:rsidRDefault="00133755" w:rsidP="00B3365C">
            <w:pPr>
              <w:pStyle w:val="ListParagraph"/>
              <w:numPr>
                <w:ilvl w:val="0"/>
                <w:numId w:val="12"/>
              </w:numPr>
              <w:spacing w:after="0" w:line="240" w:lineRule="auto"/>
              <w:ind w:left="1216" w:hanging="425"/>
              <w:mirrorIndents/>
              <w:rPr>
                <w:rFonts w:ascii="Arial" w:eastAsia="Arial" w:hAnsi="Arial" w:cs="Arial"/>
                <w:color w:val="000000"/>
                <w:sz w:val="20"/>
                <w:szCs w:val="20"/>
              </w:rPr>
            </w:pPr>
            <w:r>
              <w:rPr>
                <w:rFonts w:ascii="Arial" w:eastAsia="Arial" w:hAnsi="Arial" w:cs="Arial"/>
                <w:color w:val="000000"/>
                <w:sz w:val="20"/>
                <w:szCs w:val="20"/>
              </w:rPr>
              <w:t>phân phối lợi nhuận và tiền thưởng; và</w:t>
            </w:r>
          </w:p>
          <w:p w:rsidR="00133755" w:rsidRDefault="00133755" w:rsidP="00B3365C">
            <w:pPr>
              <w:pStyle w:val="ListParagraph"/>
              <w:numPr>
                <w:ilvl w:val="0"/>
                <w:numId w:val="12"/>
              </w:numPr>
              <w:spacing w:after="0" w:line="240" w:lineRule="auto"/>
              <w:ind w:left="1203" w:hanging="414"/>
              <w:mirrorIndents/>
              <w:rPr>
                <w:rFonts w:ascii="Arial" w:eastAsia="Arial" w:hAnsi="Arial" w:cs="Arial"/>
                <w:color w:val="000000"/>
                <w:sz w:val="20"/>
                <w:szCs w:val="20"/>
              </w:rPr>
            </w:pPr>
            <w:r>
              <w:rPr>
                <w:rFonts w:ascii="Arial" w:eastAsia="Arial" w:hAnsi="Arial" w:cs="Arial"/>
                <w:color w:val="000000"/>
                <w:sz w:val="20"/>
                <w:szCs w:val="20"/>
              </w:rPr>
              <w:t>các lợi ích không bằng tiền (như chăm sóc y tế, nhà ở, xe hơi và hàng hóa hoặc dịch vụ miễn phí hoặc được trợ cấp) cho người lao động hiện tại;</w:t>
            </w:r>
          </w:p>
          <w:p w:rsidR="00133755" w:rsidRDefault="00133755" w:rsidP="00B3365C">
            <w:pPr>
              <w:pStyle w:val="ListParagraph"/>
              <w:numPr>
                <w:ilvl w:val="0"/>
                <w:numId w:val="11"/>
              </w:numPr>
              <w:spacing w:before="120" w:after="0" w:line="240" w:lineRule="auto"/>
              <w:mirrorIndents/>
              <w:rPr>
                <w:rFonts w:ascii="Arial" w:eastAsia="Arial" w:hAnsi="Arial" w:cs="Arial"/>
                <w:color w:val="000000"/>
                <w:sz w:val="20"/>
                <w:szCs w:val="20"/>
              </w:rPr>
            </w:pPr>
            <w:r>
              <w:rPr>
                <w:rFonts w:ascii="Arial" w:eastAsia="Arial" w:hAnsi="Arial" w:cs="Arial"/>
                <w:color w:val="000000"/>
                <w:sz w:val="20"/>
                <w:szCs w:val="20"/>
              </w:rPr>
              <w:t>Phúc lợi sau khi nghỉ việc, chẳng hạn như:</w:t>
            </w:r>
          </w:p>
          <w:p w:rsidR="00133755" w:rsidRDefault="00133755" w:rsidP="00B3365C">
            <w:pPr>
              <w:pStyle w:val="ListParagraph"/>
              <w:numPr>
                <w:ilvl w:val="0"/>
                <w:numId w:val="13"/>
              </w:numPr>
              <w:spacing w:after="0" w:line="240" w:lineRule="auto"/>
              <w:ind w:left="1216" w:hanging="425"/>
              <w:mirrorIndents/>
              <w:rPr>
                <w:rFonts w:ascii="Arial" w:eastAsia="Arial" w:hAnsi="Arial" w:cs="Arial"/>
                <w:color w:val="000000"/>
                <w:sz w:val="20"/>
                <w:szCs w:val="20"/>
              </w:rPr>
            </w:pPr>
            <w:r>
              <w:rPr>
                <w:rFonts w:ascii="Arial" w:eastAsia="Arial" w:hAnsi="Arial" w:cs="Arial"/>
                <w:color w:val="000000"/>
                <w:sz w:val="20"/>
                <w:szCs w:val="20"/>
              </w:rPr>
              <w:t>phúc lợi hưu trí (ví dụ lương hưu và các khoản thanh toán một lần khi nghỉ hưu); và</w:t>
            </w:r>
          </w:p>
          <w:p w:rsidR="00133755" w:rsidRDefault="00133755" w:rsidP="00B3365C">
            <w:pPr>
              <w:pStyle w:val="ListParagraph"/>
              <w:numPr>
                <w:ilvl w:val="0"/>
                <w:numId w:val="13"/>
              </w:numPr>
              <w:spacing w:after="0" w:line="240" w:lineRule="auto"/>
              <w:ind w:left="1239" w:hanging="425"/>
              <w:mirrorIndents/>
              <w:rPr>
                <w:rFonts w:ascii="Arial" w:eastAsia="Arial" w:hAnsi="Arial" w:cs="Arial"/>
                <w:color w:val="000000"/>
                <w:sz w:val="20"/>
                <w:szCs w:val="20"/>
              </w:rPr>
            </w:pPr>
            <w:r>
              <w:rPr>
                <w:rFonts w:ascii="Arial" w:eastAsia="Arial" w:hAnsi="Arial" w:cs="Arial"/>
                <w:color w:val="000000"/>
                <w:sz w:val="20"/>
                <w:szCs w:val="20"/>
              </w:rPr>
              <w:t>các lợi ích sau khi nghỉ việc khác, ví dụ như bảo hiểm nhân thọ và chăm sóc y tế sau khi nghỉ việc;</w:t>
            </w:r>
          </w:p>
          <w:p w:rsidR="00133755" w:rsidRDefault="00133755" w:rsidP="00B3365C">
            <w:pPr>
              <w:pStyle w:val="ListParagraph"/>
              <w:numPr>
                <w:ilvl w:val="0"/>
                <w:numId w:val="11"/>
              </w:numPr>
              <w:spacing w:after="0" w:line="240" w:lineRule="auto"/>
              <w:ind w:right="-110"/>
              <w:mirrorIndents/>
              <w:rPr>
                <w:rFonts w:ascii="Arial" w:eastAsia="Arial" w:hAnsi="Arial" w:cs="Arial"/>
                <w:color w:val="000000"/>
                <w:sz w:val="20"/>
                <w:szCs w:val="20"/>
              </w:rPr>
            </w:pPr>
            <w:r>
              <w:rPr>
                <w:rFonts w:ascii="Arial" w:eastAsia="Arial" w:hAnsi="Arial" w:cs="Arial"/>
                <w:color w:val="000000"/>
                <w:sz w:val="20"/>
                <w:szCs w:val="20"/>
              </w:rPr>
              <w:t>các khoản phúc lợi dài hạn khác cho người lao động, chẳng hạn như:</w:t>
            </w:r>
          </w:p>
          <w:p w:rsidR="00133755" w:rsidRDefault="00133755" w:rsidP="00B3365C">
            <w:pPr>
              <w:pStyle w:val="ListParagraph"/>
              <w:numPr>
                <w:ilvl w:val="0"/>
                <w:numId w:val="14"/>
              </w:numPr>
              <w:spacing w:after="0" w:line="240" w:lineRule="auto"/>
              <w:ind w:left="1216" w:hanging="425"/>
              <w:mirrorIndents/>
              <w:rPr>
                <w:rFonts w:ascii="Arial" w:eastAsia="Arial" w:hAnsi="Arial" w:cs="Arial"/>
                <w:color w:val="000000"/>
                <w:sz w:val="20"/>
                <w:szCs w:val="20"/>
              </w:rPr>
            </w:pPr>
            <w:r>
              <w:rPr>
                <w:rFonts w:ascii="Arial" w:eastAsia="Arial" w:hAnsi="Arial" w:cs="Arial"/>
                <w:color w:val="000000"/>
                <w:sz w:val="20"/>
                <w:szCs w:val="20"/>
              </w:rPr>
              <w:t xml:space="preserve">ngày nghỉ có hưởng lương dài hạn, như nghỉ thâm niên hoặc </w:t>
            </w:r>
            <w:r w:rsidR="00825203">
              <w:rPr>
                <w:rFonts w:ascii="Arial" w:hAnsi="Arial" w:cs="Arial"/>
                <w:sz w:val="20"/>
                <w:szCs w:val="20"/>
              </w:rPr>
              <w:t>nghỉ phép dài ngày</w:t>
            </w:r>
            <w:r>
              <w:rPr>
                <w:rFonts w:ascii="Arial" w:hAnsi="Arial" w:cs="Arial"/>
                <w:sz w:val="20"/>
                <w:szCs w:val="20"/>
              </w:rPr>
              <w:t xml:space="preserve"> có hưởng lương</w:t>
            </w:r>
            <w:r>
              <w:rPr>
                <w:rFonts w:ascii="Arial" w:eastAsia="Arial" w:hAnsi="Arial" w:cs="Arial"/>
                <w:color w:val="000000"/>
                <w:sz w:val="20"/>
                <w:szCs w:val="20"/>
              </w:rPr>
              <w:t>;</w:t>
            </w:r>
          </w:p>
          <w:p w:rsidR="00133755" w:rsidRDefault="00133755" w:rsidP="00B3365C">
            <w:pPr>
              <w:pStyle w:val="ListParagraph"/>
              <w:numPr>
                <w:ilvl w:val="0"/>
                <w:numId w:val="14"/>
              </w:numPr>
              <w:spacing w:after="0" w:line="240" w:lineRule="auto"/>
              <w:ind w:left="1216" w:hanging="425"/>
              <w:mirrorIndents/>
              <w:rPr>
                <w:rFonts w:ascii="Arial" w:eastAsia="Arial" w:hAnsi="Arial" w:cs="Arial"/>
                <w:color w:val="000000"/>
                <w:sz w:val="20"/>
                <w:szCs w:val="20"/>
              </w:rPr>
            </w:pPr>
            <w:r>
              <w:rPr>
                <w:rFonts w:ascii="Arial" w:eastAsia="Arial" w:hAnsi="Arial" w:cs="Arial"/>
                <w:color w:val="000000"/>
                <w:sz w:val="20"/>
                <w:szCs w:val="20"/>
              </w:rPr>
              <w:t>nghỉ lễ kỉ niệm và các phúc lợi dài hạn khác;</w:t>
            </w:r>
          </w:p>
          <w:p w:rsidR="00133755" w:rsidRDefault="00133755" w:rsidP="00B3365C">
            <w:pPr>
              <w:pStyle w:val="ListParagraph"/>
              <w:numPr>
                <w:ilvl w:val="0"/>
                <w:numId w:val="14"/>
              </w:numPr>
              <w:spacing w:after="0" w:line="240" w:lineRule="auto"/>
              <w:ind w:left="1216" w:hanging="425"/>
              <w:mirrorIndents/>
              <w:rPr>
                <w:rFonts w:ascii="Arial" w:eastAsia="Arial" w:hAnsi="Arial" w:cs="Arial"/>
                <w:color w:val="000000"/>
                <w:sz w:val="20"/>
                <w:szCs w:val="20"/>
              </w:rPr>
            </w:pPr>
            <w:r>
              <w:rPr>
                <w:rFonts w:ascii="Arial" w:eastAsia="Arial" w:hAnsi="Arial" w:cs="Arial"/>
                <w:color w:val="000000"/>
                <w:sz w:val="20"/>
                <w:szCs w:val="20"/>
              </w:rPr>
              <w:t>trợ cấp tàn tật dài hạn; và</w:t>
            </w:r>
          </w:p>
          <w:p w:rsidR="00133755" w:rsidRDefault="009F5D30" w:rsidP="00B3365C">
            <w:pPr>
              <w:pStyle w:val="ListParagraph"/>
              <w:numPr>
                <w:ilvl w:val="0"/>
                <w:numId w:val="11"/>
              </w:numPr>
              <w:spacing w:after="0" w:line="240" w:lineRule="auto"/>
              <w:mirrorIndents/>
              <w:rPr>
                <w:rFonts w:ascii="Arial" w:eastAsia="Arial" w:hAnsi="Arial" w:cs="Arial"/>
                <w:color w:val="000000"/>
                <w:sz w:val="20"/>
                <w:szCs w:val="20"/>
              </w:rPr>
            </w:pPr>
            <w:r>
              <w:rPr>
                <w:rFonts w:ascii="Arial" w:eastAsia="Arial" w:hAnsi="Arial" w:cs="Arial"/>
                <w:color w:val="000000"/>
                <w:sz w:val="20"/>
                <w:szCs w:val="20"/>
              </w:rPr>
              <w:t>phúc lợi khi chấm dứt hợp đồng</w:t>
            </w:r>
          </w:p>
          <w:p w:rsidR="00133755" w:rsidRDefault="00133755" w:rsidP="00B3365C">
            <w:pPr>
              <w:pStyle w:val="ListParagraph"/>
              <w:spacing w:after="0" w:line="240" w:lineRule="auto"/>
              <w:ind w:left="814"/>
              <w:mirrorIndents/>
              <w:rPr>
                <w:rFonts w:ascii="Arial" w:eastAsia="Arial" w:hAnsi="Arial" w:cs="Arial"/>
                <w:color w:val="000000"/>
                <w:sz w:val="20"/>
                <w:szCs w:val="20"/>
              </w:rPr>
            </w:pPr>
          </w:p>
          <w:p w:rsidR="00133755" w:rsidRDefault="00133755" w:rsidP="00B3365C">
            <w:pPr>
              <w:pStyle w:val="ListParagraph"/>
              <w:numPr>
                <w:ilvl w:val="0"/>
                <w:numId w:val="8"/>
              </w:numPr>
              <w:spacing w:after="0" w:line="240" w:lineRule="auto"/>
              <w:mirrorIndents/>
              <w:rPr>
                <w:rFonts w:ascii="Arial" w:eastAsia="Arial" w:hAnsi="Arial" w:cs="Arial"/>
                <w:color w:val="000000"/>
                <w:sz w:val="20"/>
                <w:szCs w:val="20"/>
              </w:rPr>
            </w:pPr>
            <w:r>
              <w:rPr>
                <w:rFonts w:ascii="Arial" w:eastAsia="Arial" w:hAnsi="Arial" w:cs="Arial"/>
                <w:color w:val="000000"/>
                <w:sz w:val="20"/>
                <w:szCs w:val="20"/>
              </w:rPr>
              <w:t>Phúc lợi của người lao động bao gồm các khoản phúc lợi được cung cấp cho người lao động hoặc cho người phụ thuộc hoặc người thụ hưởng của họ và có thể được thanh toán bằng tiền (hoặc bằng hàng hóa hoặc dịch vụ) trực tiếp cho người lao động, cho vợ/chồng, con cái hoặc người phụ thuộc khác hoặc thông qua các đối tượng khác, chẳng hạn như công ty bảo hiểm.</w:t>
            </w:r>
          </w:p>
          <w:p w:rsidR="00133755" w:rsidRDefault="00133755" w:rsidP="00B3365C">
            <w:pPr>
              <w:pStyle w:val="ListParagraph"/>
              <w:spacing w:after="0" w:line="240" w:lineRule="auto"/>
              <w:ind w:left="454"/>
              <w:mirrorIndents/>
              <w:rPr>
                <w:rFonts w:ascii="Arial" w:eastAsia="Arial" w:hAnsi="Arial" w:cs="Arial"/>
                <w:color w:val="000000"/>
                <w:sz w:val="20"/>
                <w:szCs w:val="20"/>
              </w:rPr>
            </w:pPr>
          </w:p>
          <w:p w:rsidR="00133755" w:rsidRDefault="00133755" w:rsidP="00B3365C">
            <w:pPr>
              <w:pStyle w:val="ListParagraph"/>
              <w:spacing w:after="0" w:line="240" w:lineRule="auto"/>
              <w:ind w:left="454"/>
              <w:mirrorIndents/>
              <w:rPr>
                <w:rFonts w:ascii="Arial" w:eastAsia="Arial" w:hAnsi="Arial" w:cs="Arial"/>
                <w:color w:val="000000"/>
                <w:sz w:val="20"/>
                <w:szCs w:val="20"/>
              </w:rPr>
            </w:pPr>
          </w:p>
          <w:p w:rsidR="00133755" w:rsidRDefault="00133755" w:rsidP="00B3365C">
            <w:pPr>
              <w:pStyle w:val="ListParagraph"/>
              <w:numPr>
                <w:ilvl w:val="0"/>
                <w:numId w:val="8"/>
              </w:numPr>
              <w:spacing w:after="0" w:line="240" w:lineRule="auto"/>
              <w:mirrorIndents/>
              <w:rPr>
                <w:rFonts w:ascii="Arial" w:eastAsia="Arial" w:hAnsi="Arial" w:cs="Arial"/>
                <w:color w:val="000000"/>
                <w:sz w:val="20"/>
                <w:szCs w:val="20"/>
              </w:rPr>
            </w:pPr>
            <w:r>
              <w:rPr>
                <w:rFonts w:ascii="Arial" w:eastAsia="Arial" w:hAnsi="Arial" w:cs="Arial"/>
                <w:color w:val="000000"/>
                <w:sz w:val="20"/>
                <w:szCs w:val="20"/>
              </w:rPr>
              <w:t xml:space="preserve">Người </w:t>
            </w:r>
            <w:proofErr w:type="gramStart"/>
            <w:r>
              <w:rPr>
                <w:rFonts w:ascii="Arial" w:eastAsia="Arial" w:hAnsi="Arial" w:cs="Arial"/>
                <w:color w:val="000000"/>
                <w:sz w:val="20"/>
                <w:szCs w:val="20"/>
              </w:rPr>
              <w:t>lao</w:t>
            </w:r>
            <w:proofErr w:type="gramEnd"/>
            <w:r>
              <w:rPr>
                <w:rFonts w:ascii="Arial" w:eastAsia="Arial" w:hAnsi="Arial" w:cs="Arial"/>
                <w:color w:val="000000"/>
                <w:sz w:val="20"/>
                <w:szCs w:val="20"/>
              </w:rPr>
              <w:t xml:space="preserve"> động có thể làm việc cho đơn vị toàn thời gian, bán thời gian, không có thời hạn, theo thời vụ hoặc ngắn hạn. Đối với mục đích của Chuẩn mực này, người </w:t>
            </w:r>
            <w:proofErr w:type="gramStart"/>
            <w:r>
              <w:rPr>
                <w:rFonts w:ascii="Arial" w:eastAsia="Arial" w:hAnsi="Arial" w:cs="Arial"/>
                <w:color w:val="000000"/>
                <w:sz w:val="20"/>
                <w:szCs w:val="20"/>
              </w:rPr>
              <w:t>lao</w:t>
            </w:r>
            <w:proofErr w:type="gramEnd"/>
            <w:r>
              <w:rPr>
                <w:rFonts w:ascii="Arial" w:eastAsia="Arial" w:hAnsi="Arial" w:cs="Arial"/>
                <w:color w:val="000000"/>
                <w:sz w:val="20"/>
                <w:szCs w:val="20"/>
              </w:rPr>
              <w:t xml:space="preserve"> động bao gồm cả giám đốc và các nhân viên quản lý khác. </w:t>
            </w:r>
          </w:p>
          <w:p w:rsidR="00133755" w:rsidRDefault="00133755" w:rsidP="00B3365C">
            <w:pPr>
              <w:spacing w:after="0" w:line="240" w:lineRule="auto"/>
              <w:contextualSpacing/>
              <w:mirrorIndents/>
              <w:rPr>
                <w:rFonts w:ascii="Arial" w:eastAsia="Arial" w:hAnsi="Arial" w:cs="Arial"/>
                <w:color w:val="000000"/>
                <w:sz w:val="20"/>
                <w:szCs w:val="20"/>
              </w:rPr>
            </w:pPr>
          </w:p>
          <w:p w:rsidR="00133755" w:rsidRDefault="00133755" w:rsidP="00B3365C">
            <w:pPr>
              <w:spacing w:after="0" w:line="240" w:lineRule="auto"/>
              <w:ind w:left="34"/>
              <w:contextualSpacing/>
              <w:mirrorIndents/>
              <w:rPr>
                <w:rFonts w:ascii="Arial" w:eastAsia="Arial" w:hAnsi="Arial" w:cs="Arial"/>
                <w:b/>
                <w:color w:val="000000"/>
                <w:sz w:val="20"/>
                <w:szCs w:val="20"/>
              </w:rPr>
            </w:pPr>
            <w:r>
              <w:rPr>
                <w:rFonts w:ascii="Arial" w:eastAsia="Arial" w:hAnsi="Arial" w:cs="Arial"/>
                <w:b/>
                <w:color w:val="000000"/>
                <w:sz w:val="20"/>
                <w:szCs w:val="20"/>
              </w:rPr>
              <w:t>Các định nghĩa</w:t>
            </w:r>
          </w:p>
          <w:p w:rsidR="00133755" w:rsidRDefault="00133755" w:rsidP="00B3365C">
            <w:pPr>
              <w:spacing w:after="0" w:line="240" w:lineRule="auto"/>
              <w:ind w:left="34"/>
              <w:contextualSpacing/>
              <w:mirrorIndents/>
              <w:rPr>
                <w:rFonts w:ascii="Arial" w:eastAsia="Arial" w:hAnsi="Arial" w:cs="Arial"/>
                <w:b/>
                <w:color w:val="000000"/>
                <w:sz w:val="20"/>
                <w:szCs w:val="20"/>
              </w:rPr>
            </w:pPr>
          </w:p>
          <w:p w:rsidR="00133755" w:rsidRDefault="00133755" w:rsidP="00B3365C">
            <w:pPr>
              <w:pStyle w:val="ListParagraph"/>
              <w:numPr>
                <w:ilvl w:val="0"/>
                <w:numId w:val="8"/>
              </w:numPr>
              <w:spacing w:after="0" w:line="240" w:lineRule="auto"/>
              <w:mirrorIndents/>
              <w:rPr>
                <w:rFonts w:ascii="Arial" w:eastAsia="Arial" w:hAnsi="Arial" w:cs="Arial"/>
                <w:color w:val="000000"/>
                <w:sz w:val="20"/>
                <w:szCs w:val="20"/>
              </w:rPr>
            </w:pPr>
            <w:r>
              <w:rPr>
                <w:rFonts w:ascii="Arial" w:eastAsia="Arial" w:hAnsi="Arial" w:cs="Arial"/>
                <w:color w:val="000000"/>
                <w:sz w:val="20"/>
                <w:szCs w:val="20"/>
              </w:rPr>
              <w:t>Các thuật ngữ trong Chuẩn mực này được hiểu như sau:</w:t>
            </w:r>
          </w:p>
          <w:p w:rsidR="00133755" w:rsidRDefault="00133755" w:rsidP="00B3365C">
            <w:pPr>
              <w:pStyle w:val="ListParagraph"/>
              <w:spacing w:after="0" w:line="240" w:lineRule="auto"/>
              <w:ind w:left="454"/>
              <w:mirrorIndents/>
              <w:rPr>
                <w:rFonts w:ascii="Arial" w:eastAsia="Arial" w:hAnsi="Arial" w:cs="Arial"/>
                <w:color w:val="000000"/>
                <w:sz w:val="20"/>
                <w:szCs w:val="20"/>
              </w:rPr>
            </w:pPr>
          </w:p>
          <w:p w:rsidR="00133755" w:rsidRDefault="00133755" w:rsidP="00B3365C">
            <w:pPr>
              <w:pStyle w:val="ListParagraph"/>
              <w:spacing w:after="0" w:line="240" w:lineRule="auto"/>
              <w:ind w:left="454"/>
              <w:mirrorIndents/>
              <w:rPr>
                <w:rFonts w:ascii="Arial" w:eastAsia="Arial" w:hAnsi="Arial" w:cs="Arial"/>
                <w:b/>
                <w:color w:val="000000"/>
                <w:sz w:val="20"/>
                <w:szCs w:val="20"/>
              </w:rPr>
            </w:pPr>
          </w:p>
          <w:p w:rsidR="00133755" w:rsidRDefault="00133755" w:rsidP="00B3365C">
            <w:pPr>
              <w:pStyle w:val="ListParagraph"/>
              <w:spacing w:after="0" w:line="240" w:lineRule="auto"/>
              <w:ind w:left="454"/>
              <w:mirrorIndents/>
              <w:rPr>
                <w:rFonts w:ascii="Arial" w:eastAsia="Arial" w:hAnsi="Arial" w:cs="Arial"/>
                <w:b/>
                <w:color w:val="000000"/>
                <w:sz w:val="20"/>
                <w:szCs w:val="20"/>
              </w:rPr>
            </w:pPr>
            <w:r>
              <w:rPr>
                <w:rFonts w:ascii="Arial" w:eastAsia="Arial" w:hAnsi="Arial" w:cs="Arial"/>
                <w:b/>
                <w:color w:val="000000"/>
                <w:sz w:val="20"/>
                <w:szCs w:val="20"/>
              </w:rPr>
              <w:t>Định nghĩa phúc lợi của người lao động</w:t>
            </w:r>
          </w:p>
          <w:p w:rsidR="00133755" w:rsidRDefault="00133755" w:rsidP="00B3365C">
            <w:pPr>
              <w:pStyle w:val="ListParagraph"/>
              <w:spacing w:after="0" w:line="240" w:lineRule="auto"/>
              <w:ind w:left="454"/>
              <w:mirrorIndents/>
              <w:rPr>
                <w:rFonts w:ascii="Arial" w:eastAsia="Arial" w:hAnsi="Arial" w:cs="Arial"/>
                <w:b/>
                <w:color w:val="000000"/>
                <w:sz w:val="20"/>
                <w:szCs w:val="20"/>
              </w:rPr>
            </w:pPr>
          </w:p>
          <w:p w:rsidR="00133755" w:rsidRDefault="00133755" w:rsidP="00B3365C">
            <w:pPr>
              <w:pStyle w:val="ListParagraph"/>
              <w:spacing w:after="0" w:line="240" w:lineRule="auto"/>
              <w:ind w:left="454"/>
              <w:mirrorIndents/>
              <w:rPr>
                <w:rFonts w:ascii="Arial" w:eastAsia="Arial" w:hAnsi="Arial" w:cs="Arial"/>
                <w:color w:val="000000"/>
                <w:sz w:val="20"/>
                <w:szCs w:val="20"/>
              </w:rPr>
            </w:pPr>
            <w:r w:rsidRPr="00B3365C">
              <w:rPr>
                <w:rFonts w:ascii="Arial" w:eastAsia="Arial" w:hAnsi="Arial" w:cs="Arial"/>
                <w:i/>
                <w:color w:val="000000"/>
                <w:sz w:val="20"/>
                <w:szCs w:val="20"/>
              </w:rPr>
              <w:t>Phúc lợi</w:t>
            </w:r>
            <w:r>
              <w:rPr>
                <w:rFonts w:ascii="Arial" w:eastAsia="Arial" w:hAnsi="Arial" w:cs="Arial"/>
                <w:i/>
                <w:color w:val="000000"/>
                <w:sz w:val="20"/>
                <w:szCs w:val="20"/>
              </w:rPr>
              <w:t xml:space="preserve"> của người lao động</w:t>
            </w:r>
            <w:r>
              <w:rPr>
                <w:rFonts w:ascii="Arial" w:eastAsia="Arial" w:hAnsi="Arial" w:cs="Arial"/>
                <w:color w:val="000000"/>
                <w:sz w:val="20"/>
                <w:szCs w:val="20"/>
              </w:rPr>
              <w:t xml:space="preserve"> là tất cả các khoản chi trả của đơn vị dưới mọi hình thức cho người lao động cho công việc mà người lao động thực hiện tại đơn vị hoặc các khoản chi trả do chấm dứt hợp đồng lao động.</w:t>
            </w:r>
          </w:p>
          <w:p w:rsidR="00133755" w:rsidRDefault="00133755" w:rsidP="00B3365C">
            <w:pPr>
              <w:pStyle w:val="ListParagraph"/>
              <w:spacing w:after="0" w:line="240" w:lineRule="auto"/>
              <w:ind w:left="454"/>
              <w:mirrorIndents/>
              <w:rPr>
                <w:rFonts w:ascii="Arial" w:eastAsia="Arial" w:hAnsi="Arial" w:cs="Arial"/>
                <w:color w:val="000000"/>
                <w:sz w:val="20"/>
                <w:szCs w:val="20"/>
              </w:rPr>
            </w:pPr>
          </w:p>
          <w:p w:rsidR="00133755" w:rsidRDefault="00133755" w:rsidP="00B3365C">
            <w:pPr>
              <w:pStyle w:val="ListParagraph"/>
              <w:spacing w:after="0" w:line="240" w:lineRule="auto"/>
              <w:ind w:left="454"/>
              <w:mirrorIndents/>
              <w:rPr>
                <w:rFonts w:ascii="Arial" w:eastAsia="Arial" w:hAnsi="Arial" w:cs="Arial"/>
                <w:color w:val="000000"/>
                <w:sz w:val="20"/>
                <w:szCs w:val="20"/>
              </w:rPr>
            </w:pPr>
            <w:r>
              <w:rPr>
                <w:rFonts w:ascii="Arial" w:eastAsia="Arial" w:hAnsi="Arial" w:cs="Arial"/>
                <w:i/>
                <w:color w:val="000000"/>
                <w:sz w:val="20"/>
                <w:szCs w:val="20"/>
              </w:rPr>
              <w:t>Phúc lợi ngắn hạn của người lao động</w:t>
            </w:r>
            <w:r>
              <w:rPr>
                <w:rFonts w:ascii="Arial" w:eastAsia="Arial" w:hAnsi="Arial" w:cs="Arial"/>
                <w:color w:val="000000"/>
                <w:sz w:val="20"/>
                <w:szCs w:val="20"/>
              </w:rPr>
              <w:t xml:space="preserve"> là các khoản phúc lợi cho người lao động (ngoại trừ </w:t>
            </w:r>
            <w:r w:rsidR="009F5D30">
              <w:rPr>
                <w:rFonts w:ascii="Arial" w:eastAsia="Arial" w:hAnsi="Arial" w:cs="Arial"/>
                <w:color w:val="000000"/>
                <w:sz w:val="20"/>
                <w:szCs w:val="20"/>
              </w:rPr>
              <w:t>phúc lợi khi chấm dứt hợp đồng</w:t>
            </w:r>
            <w:r>
              <w:rPr>
                <w:rFonts w:ascii="Arial" w:eastAsia="Arial" w:hAnsi="Arial" w:cs="Arial"/>
                <w:color w:val="000000"/>
                <w:sz w:val="20"/>
                <w:szCs w:val="20"/>
              </w:rPr>
              <w:t>) dự kiến sẽ được thanh toán toàn bộ trong vòng 12 tháng sau khi kết thúc kỳ báo cáo năm mà người lao động đã thực hiện các công việc cho đơn vị.</w:t>
            </w:r>
          </w:p>
          <w:p w:rsidR="00133755" w:rsidRDefault="00133755" w:rsidP="00B3365C">
            <w:pPr>
              <w:pStyle w:val="ListParagraph"/>
              <w:spacing w:after="0" w:line="240" w:lineRule="auto"/>
              <w:mirrorIndents/>
              <w:rPr>
                <w:rFonts w:ascii="Arial" w:eastAsia="Arial" w:hAnsi="Arial" w:cs="Arial"/>
                <w:color w:val="000000"/>
                <w:sz w:val="20"/>
                <w:szCs w:val="20"/>
              </w:rPr>
            </w:pPr>
          </w:p>
          <w:p w:rsidR="00133755" w:rsidRDefault="00133755" w:rsidP="00B3365C">
            <w:pPr>
              <w:pStyle w:val="ListParagraph"/>
              <w:spacing w:after="0" w:line="240" w:lineRule="auto"/>
              <w:ind w:left="454"/>
              <w:mirrorIndents/>
              <w:rPr>
                <w:rFonts w:ascii="Arial" w:eastAsia="Arial" w:hAnsi="Arial" w:cs="Arial"/>
                <w:color w:val="000000"/>
                <w:sz w:val="20"/>
                <w:szCs w:val="20"/>
              </w:rPr>
            </w:pPr>
            <w:r>
              <w:rPr>
                <w:rFonts w:ascii="Arial" w:eastAsia="Arial" w:hAnsi="Arial" w:cs="Arial"/>
                <w:i/>
                <w:color w:val="000000"/>
                <w:sz w:val="20"/>
                <w:szCs w:val="20"/>
              </w:rPr>
              <w:t>Phúc lợi sau khi nghỉ việc</w:t>
            </w:r>
            <w:r>
              <w:rPr>
                <w:rFonts w:ascii="Arial" w:eastAsia="Arial" w:hAnsi="Arial" w:cs="Arial"/>
                <w:color w:val="000000"/>
                <w:sz w:val="20"/>
                <w:szCs w:val="20"/>
              </w:rPr>
              <w:t xml:space="preserve"> là các khoản phúc lợi cho người lao động (ngoài trừ các khoản lợi ích khi thôi việc và phúc lợi ngắn hạn cho người lao động) mà đơn vị phải trả cho người lao động sau khi </w:t>
            </w:r>
            <w:r w:rsidR="009F5D30">
              <w:rPr>
                <w:rFonts w:ascii="Arial" w:eastAsia="Arial" w:hAnsi="Arial" w:cs="Arial"/>
                <w:color w:val="000000"/>
                <w:sz w:val="20"/>
                <w:szCs w:val="20"/>
              </w:rPr>
              <w:t>hoàn thành</w:t>
            </w:r>
            <w:r>
              <w:rPr>
                <w:rFonts w:ascii="Arial" w:eastAsia="Arial" w:hAnsi="Arial" w:cs="Arial"/>
                <w:color w:val="000000"/>
                <w:sz w:val="20"/>
                <w:szCs w:val="20"/>
              </w:rPr>
              <w:t xml:space="preserve"> hợp đồng lao động.</w:t>
            </w:r>
          </w:p>
          <w:p w:rsidR="00133755" w:rsidRDefault="00133755" w:rsidP="00B3365C">
            <w:pPr>
              <w:pStyle w:val="ListParagraph"/>
              <w:spacing w:after="0" w:line="240" w:lineRule="auto"/>
              <w:ind w:left="454"/>
              <w:mirrorIndents/>
              <w:rPr>
                <w:rFonts w:ascii="Arial" w:eastAsia="Arial" w:hAnsi="Arial" w:cs="Arial"/>
                <w:color w:val="000000"/>
                <w:sz w:val="20"/>
                <w:szCs w:val="20"/>
              </w:rPr>
            </w:pPr>
          </w:p>
          <w:p w:rsidR="00133755" w:rsidRDefault="00133755" w:rsidP="00B3365C">
            <w:pPr>
              <w:pStyle w:val="ListParagraph"/>
              <w:spacing w:after="0" w:line="240" w:lineRule="auto"/>
              <w:ind w:left="454"/>
              <w:mirrorIndents/>
              <w:rPr>
                <w:rFonts w:ascii="Arial" w:eastAsia="Arial" w:hAnsi="Arial" w:cs="Arial"/>
                <w:color w:val="000000"/>
                <w:sz w:val="20"/>
                <w:szCs w:val="20"/>
              </w:rPr>
            </w:pPr>
            <w:r>
              <w:rPr>
                <w:rFonts w:ascii="Arial" w:eastAsia="Arial" w:hAnsi="Arial" w:cs="Arial"/>
                <w:i/>
                <w:color w:val="000000"/>
                <w:sz w:val="20"/>
                <w:szCs w:val="20"/>
              </w:rPr>
              <w:t>Các khoản phúc lợi dài hạn khác của người lao động</w:t>
            </w:r>
            <w:r>
              <w:rPr>
                <w:rFonts w:ascii="Arial" w:eastAsia="Arial" w:hAnsi="Arial" w:cs="Arial"/>
                <w:color w:val="000000"/>
                <w:sz w:val="20"/>
                <w:szCs w:val="20"/>
              </w:rPr>
              <w:t xml:space="preserve"> là tất cả các khoản phúc lợi cho người lao động không phải là phúc lợi ngắn hạn của người lao động, </w:t>
            </w:r>
            <w:r w:rsidR="009F5D30">
              <w:rPr>
                <w:rFonts w:ascii="Arial" w:eastAsia="Arial" w:hAnsi="Arial" w:cs="Arial"/>
                <w:color w:val="000000"/>
                <w:sz w:val="20"/>
                <w:szCs w:val="20"/>
              </w:rPr>
              <w:t>phúc lợi</w:t>
            </w:r>
            <w:r>
              <w:rPr>
                <w:rFonts w:ascii="Arial" w:eastAsia="Arial" w:hAnsi="Arial" w:cs="Arial"/>
                <w:color w:val="000000"/>
                <w:sz w:val="20"/>
                <w:szCs w:val="20"/>
              </w:rPr>
              <w:t xml:space="preserve"> sau khi nghỉ việc, và </w:t>
            </w:r>
            <w:r w:rsidR="009F5D30">
              <w:rPr>
                <w:rFonts w:ascii="Arial" w:eastAsia="Arial" w:hAnsi="Arial" w:cs="Arial"/>
                <w:color w:val="000000"/>
                <w:sz w:val="20"/>
                <w:szCs w:val="20"/>
              </w:rPr>
              <w:t>phúc lợi khi chấm dứt hợp đồng</w:t>
            </w:r>
            <w:r>
              <w:rPr>
                <w:rFonts w:ascii="Arial" w:eastAsia="Arial" w:hAnsi="Arial" w:cs="Arial"/>
                <w:color w:val="000000"/>
                <w:sz w:val="20"/>
                <w:szCs w:val="20"/>
              </w:rPr>
              <w:t>.</w:t>
            </w:r>
          </w:p>
          <w:p w:rsidR="00133755" w:rsidRDefault="00133755" w:rsidP="00B3365C">
            <w:pPr>
              <w:pStyle w:val="ListParagraph"/>
              <w:spacing w:after="0" w:line="240" w:lineRule="auto"/>
              <w:ind w:left="454"/>
              <w:mirrorIndents/>
              <w:rPr>
                <w:rFonts w:ascii="Arial" w:eastAsia="Arial" w:hAnsi="Arial" w:cs="Arial"/>
                <w:color w:val="000000"/>
                <w:sz w:val="20"/>
                <w:szCs w:val="20"/>
              </w:rPr>
            </w:pPr>
          </w:p>
          <w:p w:rsidR="00133755" w:rsidRDefault="00133755" w:rsidP="00B3365C">
            <w:pPr>
              <w:pStyle w:val="ListParagraph"/>
              <w:spacing w:after="0" w:line="240" w:lineRule="auto"/>
              <w:ind w:left="454"/>
              <w:mirrorIndents/>
              <w:rPr>
                <w:rFonts w:ascii="Arial" w:eastAsia="Arial" w:hAnsi="Arial" w:cs="Arial"/>
                <w:color w:val="000000"/>
                <w:sz w:val="20"/>
                <w:szCs w:val="20"/>
              </w:rPr>
            </w:pPr>
            <w:r>
              <w:rPr>
                <w:rFonts w:ascii="Arial" w:eastAsia="Arial" w:hAnsi="Arial" w:cs="Arial"/>
                <w:i/>
                <w:color w:val="000000"/>
                <w:sz w:val="20"/>
                <w:szCs w:val="20"/>
              </w:rPr>
              <w:t xml:space="preserve">Phúc lợi khi </w:t>
            </w:r>
            <w:r w:rsidR="009F5D30">
              <w:rPr>
                <w:rFonts w:ascii="Arial" w:eastAsia="Arial" w:hAnsi="Arial" w:cs="Arial"/>
                <w:i/>
                <w:color w:val="000000"/>
                <w:sz w:val="20"/>
                <w:szCs w:val="20"/>
              </w:rPr>
              <w:t>chấm dứt hợp đồng</w:t>
            </w:r>
            <w:r>
              <w:rPr>
                <w:rFonts w:ascii="Arial" w:eastAsia="Arial" w:hAnsi="Arial" w:cs="Arial"/>
                <w:i/>
                <w:color w:val="000000"/>
                <w:sz w:val="20"/>
                <w:szCs w:val="20"/>
              </w:rPr>
              <w:t xml:space="preserve"> </w:t>
            </w:r>
            <w:r>
              <w:rPr>
                <w:rFonts w:ascii="Arial" w:eastAsia="Arial" w:hAnsi="Arial" w:cs="Arial"/>
                <w:color w:val="000000"/>
                <w:sz w:val="20"/>
                <w:szCs w:val="20"/>
              </w:rPr>
              <w:t>là các khoản phúc lợi mà đơn vị phải thanh toán cho người lao động vì chấm dứt hợp đồng lao động do:</w:t>
            </w:r>
          </w:p>
          <w:p w:rsidR="00133755" w:rsidRDefault="00133755" w:rsidP="00B3365C">
            <w:pPr>
              <w:pStyle w:val="ListParagraph"/>
              <w:spacing w:after="0" w:line="240" w:lineRule="auto"/>
              <w:ind w:left="789"/>
              <w:mirrorIndents/>
              <w:rPr>
                <w:rFonts w:ascii="Arial" w:eastAsia="Arial" w:hAnsi="Arial" w:cs="Arial"/>
                <w:color w:val="000000"/>
                <w:sz w:val="20"/>
                <w:szCs w:val="20"/>
              </w:rPr>
            </w:pPr>
          </w:p>
          <w:p w:rsidR="00133755" w:rsidRDefault="00133755" w:rsidP="00B3365C">
            <w:pPr>
              <w:pStyle w:val="ListParagraph"/>
              <w:numPr>
                <w:ilvl w:val="0"/>
                <w:numId w:val="15"/>
              </w:numPr>
              <w:spacing w:after="0" w:line="240" w:lineRule="auto"/>
              <w:ind w:left="789"/>
              <w:mirrorIndents/>
              <w:rPr>
                <w:rFonts w:ascii="Arial" w:eastAsia="Arial" w:hAnsi="Arial" w:cs="Arial"/>
                <w:color w:val="000000"/>
                <w:sz w:val="20"/>
                <w:szCs w:val="20"/>
              </w:rPr>
            </w:pPr>
            <w:r>
              <w:rPr>
                <w:rFonts w:ascii="Arial" w:eastAsia="Arial" w:hAnsi="Arial" w:cs="Arial"/>
                <w:color w:val="000000"/>
                <w:sz w:val="20"/>
                <w:szCs w:val="20"/>
              </w:rPr>
              <w:t>đơn vị quyết định chấm dứt hợp đồng với người lao động trước ngày nghỉ hưu thông thường; hoặc</w:t>
            </w:r>
          </w:p>
          <w:p w:rsidR="00133755" w:rsidRDefault="00133755" w:rsidP="00B3365C">
            <w:pPr>
              <w:pStyle w:val="ListParagraph"/>
              <w:numPr>
                <w:ilvl w:val="0"/>
                <w:numId w:val="15"/>
              </w:numPr>
              <w:spacing w:after="0" w:line="240" w:lineRule="auto"/>
              <w:ind w:left="789"/>
              <w:mirrorIndents/>
              <w:rPr>
                <w:rFonts w:ascii="Arial" w:eastAsia="Arial" w:hAnsi="Arial" w:cs="Arial"/>
                <w:i/>
                <w:color w:val="000000"/>
                <w:sz w:val="20"/>
                <w:szCs w:val="20"/>
              </w:rPr>
            </w:pPr>
            <w:proofErr w:type="gramStart"/>
            <w:r>
              <w:rPr>
                <w:rFonts w:ascii="Arial" w:eastAsia="Arial" w:hAnsi="Arial" w:cs="Arial"/>
                <w:color w:val="000000"/>
                <w:sz w:val="20"/>
                <w:szCs w:val="20"/>
              </w:rPr>
              <w:t>người</w:t>
            </w:r>
            <w:proofErr w:type="gramEnd"/>
            <w:r>
              <w:rPr>
                <w:rFonts w:ascii="Arial" w:eastAsia="Arial" w:hAnsi="Arial" w:cs="Arial"/>
                <w:color w:val="000000"/>
                <w:sz w:val="20"/>
                <w:szCs w:val="20"/>
              </w:rPr>
              <w:t xml:space="preserve"> lao động quyết định chấp nhận chấm dứt hợp đồng lao động để được nhận các khoản phúc lợi do đơn vị đề xuất.</w:t>
            </w:r>
          </w:p>
          <w:p w:rsidR="00133755" w:rsidRDefault="00133755" w:rsidP="00B3365C">
            <w:pPr>
              <w:spacing w:after="0" w:line="240" w:lineRule="auto"/>
              <w:ind w:left="505"/>
              <w:contextualSpacing/>
              <w:mirrorIndents/>
              <w:rPr>
                <w:rFonts w:ascii="Arial" w:eastAsia="Arial" w:hAnsi="Arial" w:cs="Arial"/>
                <w:b/>
                <w:color w:val="000000"/>
                <w:sz w:val="20"/>
                <w:szCs w:val="20"/>
              </w:rPr>
            </w:pPr>
          </w:p>
          <w:p w:rsidR="00133755" w:rsidRDefault="00133755" w:rsidP="00B3365C">
            <w:pPr>
              <w:spacing w:after="0" w:line="240" w:lineRule="auto"/>
              <w:ind w:left="505"/>
              <w:contextualSpacing/>
              <w:mirrorIndents/>
              <w:rPr>
                <w:rFonts w:ascii="Arial" w:eastAsia="Arial" w:hAnsi="Arial" w:cs="Arial"/>
                <w:b/>
                <w:color w:val="000000"/>
                <w:sz w:val="20"/>
                <w:szCs w:val="20"/>
              </w:rPr>
            </w:pPr>
            <w:r>
              <w:rPr>
                <w:rFonts w:ascii="Arial" w:eastAsia="Arial" w:hAnsi="Arial" w:cs="Arial"/>
                <w:b/>
                <w:color w:val="000000"/>
                <w:sz w:val="20"/>
                <w:szCs w:val="20"/>
              </w:rPr>
              <w:t>Các định nghĩa liên quan đến phân loại quỹ phúc lợi</w:t>
            </w:r>
          </w:p>
          <w:p w:rsidR="00133755" w:rsidRDefault="00133755" w:rsidP="00B3365C">
            <w:pPr>
              <w:spacing w:after="0" w:line="240" w:lineRule="auto"/>
              <w:ind w:left="507"/>
              <w:contextualSpacing/>
              <w:mirrorIndents/>
              <w:rPr>
                <w:rFonts w:ascii="Arial" w:eastAsia="Arial" w:hAnsi="Arial" w:cs="Arial"/>
                <w:b/>
                <w:color w:val="000000"/>
                <w:sz w:val="20"/>
                <w:szCs w:val="20"/>
              </w:rPr>
            </w:pPr>
          </w:p>
          <w:p w:rsidR="00133755" w:rsidRDefault="00133755" w:rsidP="00B3365C">
            <w:pPr>
              <w:spacing w:after="0" w:line="240" w:lineRule="auto"/>
              <w:ind w:left="505"/>
              <w:contextualSpacing/>
              <w:mirrorIndents/>
              <w:rPr>
                <w:rFonts w:ascii="Arial" w:eastAsia="Arial" w:hAnsi="Arial" w:cs="Arial"/>
                <w:color w:val="000000"/>
                <w:sz w:val="20"/>
                <w:szCs w:val="20"/>
              </w:rPr>
            </w:pPr>
            <w:r>
              <w:rPr>
                <w:rFonts w:ascii="Arial" w:eastAsia="Arial" w:hAnsi="Arial" w:cs="Arial"/>
                <w:i/>
                <w:color w:val="000000"/>
                <w:sz w:val="20"/>
                <w:szCs w:val="20"/>
              </w:rPr>
              <w:t xml:space="preserve">Quỹ phúc lợi sau khi nghỉ việc </w:t>
            </w:r>
            <w:r>
              <w:rPr>
                <w:rFonts w:ascii="Arial" w:eastAsia="Arial" w:hAnsi="Arial" w:cs="Arial"/>
                <w:color w:val="000000"/>
                <w:sz w:val="20"/>
                <w:szCs w:val="20"/>
              </w:rPr>
              <w:t>là các thỏa thuận chính thức hoặc không chính thức mà theo đó đơn vị phải chi trả các khoản p</w:t>
            </w:r>
            <w:r w:rsidRPr="00B3365C">
              <w:rPr>
                <w:rFonts w:ascii="Arial" w:eastAsia="Arial" w:hAnsi="Arial" w:cs="Arial"/>
                <w:color w:val="000000"/>
                <w:sz w:val="20"/>
                <w:szCs w:val="20"/>
              </w:rPr>
              <w:t>húc lợi</w:t>
            </w:r>
            <w:r>
              <w:rPr>
                <w:rFonts w:ascii="Arial" w:eastAsia="Arial" w:hAnsi="Arial" w:cs="Arial"/>
                <w:color w:val="000000"/>
                <w:sz w:val="20"/>
                <w:szCs w:val="20"/>
              </w:rPr>
              <w:t xml:space="preserve"> sau khi nghỉ việc cho một hoặc nhiều người lao động. </w:t>
            </w:r>
          </w:p>
          <w:p w:rsidR="00133755" w:rsidRDefault="00133755" w:rsidP="00B3365C">
            <w:pPr>
              <w:spacing w:after="0" w:line="240" w:lineRule="auto"/>
              <w:ind w:left="505"/>
              <w:contextualSpacing/>
              <w:mirrorIndents/>
              <w:rPr>
                <w:rFonts w:ascii="Arial" w:eastAsia="Arial" w:hAnsi="Arial" w:cs="Arial"/>
                <w:color w:val="000000"/>
                <w:sz w:val="20"/>
                <w:szCs w:val="20"/>
              </w:rPr>
            </w:pPr>
          </w:p>
          <w:p w:rsidR="00133755" w:rsidRDefault="00133755" w:rsidP="00B3365C">
            <w:pPr>
              <w:spacing w:after="0" w:line="240" w:lineRule="auto"/>
              <w:ind w:left="505"/>
              <w:contextualSpacing/>
              <w:mirrorIndents/>
              <w:rPr>
                <w:rFonts w:ascii="Arial" w:eastAsia="Arial" w:hAnsi="Arial" w:cs="Arial"/>
                <w:color w:val="000000"/>
                <w:sz w:val="20"/>
                <w:szCs w:val="20"/>
              </w:rPr>
            </w:pPr>
            <w:r>
              <w:rPr>
                <w:rFonts w:ascii="Arial" w:eastAsia="Arial" w:hAnsi="Arial" w:cs="Arial"/>
                <w:i/>
                <w:color w:val="000000"/>
                <w:sz w:val="20"/>
                <w:szCs w:val="20"/>
              </w:rPr>
              <w:t xml:space="preserve">Quỹ đóng góp xác định </w:t>
            </w:r>
            <w:r>
              <w:rPr>
                <w:rFonts w:ascii="Arial" w:eastAsia="Arial" w:hAnsi="Arial" w:cs="Arial"/>
                <w:color w:val="000000"/>
                <w:sz w:val="20"/>
                <w:szCs w:val="20"/>
              </w:rPr>
              <w:t>là quỹ phúc lợi sau khi nghỉ việc theo đó đơn vị phải nộp các khoản đóng góp cố định vào một đơn vị riêng (một quỹ), và sẽ không có nghĩa vụ pháp lý hay nghĩa vụ ngầm định buộc phải trả thêm các khoản đóng góp nào khác trong trường hợp quỹ này không có đủ tài sản để chi trả phúc lợi cho người lao động liên quan đến thời gian làm việc hiện tại và trước đó của người lao động.</w:t>
            </w:r>
          </w:p>
          <w:p w:rsidR="00133755" w:rsidRDefault="00133755" w:rsidP="00B3365C">
            <w:pPr>
              <w:spacing w:after="0" w:line="240" w:lineRule="auto"/>
              <w:ind w:left="505"/>
              <w:contextualSpacing/>
              <w:mirrorIndents/>
              <w:rPr>
                <w:rFonts w:ascii="Arial" w:eastAsia="Arial" w:hAnsi="Arial" w:cs="Arial"/>
                <w:b/>
                <w:color w:val="000000"/>
                <w:sz w:val="20"/>
                <w:szCs w:val="20"/>
              </w:rPr>
            </w:pPr>
          </w:p>
          <w:p w:rsidR="00133755" w:rsidRDefault="00133755" w:rsidP="00B3365C">
            <w:pPr>
              <w:spacing w:after="0" w:line="240" w:lineRule="auto"/>
              <w:ind w:left="507"/>
              <w:contextualSpacing/>
              <w:mirrorIndents/>
              <w:rPr>
                <w:rFonts w:ascii="Arial" w:eastAsia="Arial" w:hAnsi="Arial" w:cs="Arial"/>
                <w:color w:val="000000"/>
                <w:sz w:val="20"/>
                <w:szCs w:val="20"/>
              </w:rPr>
            </w:pPr>
            <w:r>
              <w:rPr>
                <w:rFonts w:ascii="Arial" w:eastAsia="Arial" w:hAnsi="Arial" w:cs="Arial"/>
                <w:i/>
                <w:color w:val="000000"/>
                <w:sz w:val="20"/>
                <w:szCs w:val="20"/>
              </w:rPr>
              <w:t xml:space="preserve">Quỹ </w:t>
            </w:r>
            <w:r w:rsidR="009F5D30">
              <w:rPr>
                <w:rFonts w:ascii="Arial" w:eastAsia="Arial" w:hAnsi="Arial" w:cs="Arial"/>
                <w:i/>
                <w:color w:val="000000"/>
                <w:sz w:val="20"/>
                <w:szCs w:val="20"/>
              </w:rPr>
              <w:t>phúc lợi</w:t>
            </w:r>
            <w:r>
              <w:rPr>
                <w:rFonts w:ascii="Arial" w:eastAsia="Arial" w:hAnsi="Arial" w:cs="Arial"/>
                <w:i/>
                <w:color w:val="000000"/>
                <w:sz w:val="20"/>
                <w:szCs w:val="20"/>
              </w:rPr>
              <w:t xml:space="preserve"> xác định là </w:t>
            </w:r>
            <w:r>
              <w:rPr>
                <w:rFonts w:ascii="Arial" w:eastAsia="Arial" w:hAnsi="Arial" w:cs="Arial"/>
                <w:color w:val="000000"/>
                <w:sz w:val="20"/>
                <w:szCs w:val="20"/>
              </w:rPr>
              <w:t xml:space="preserve">quỹ </w:t>
            </w:r>
            <w:r w:rsidR="009F5D30">
              <w:rPr>
                <w:rFonts w:ascii="Arial" w:eastAsia="Arial" w:hAnsi="Arial" w:cs="Arial"/>
                <w:color w:val="000000"/>
                <w:sz w:val="20"/>
                <w:szCs w:val="20"/>
              </w:rPr>
              <w:t>phúc lợi</w:t>
            </w:r>
            <w:r>
              <w:rPr>
                <w:rFonts w:ascii="Arial" w:eastAsia="Arial" w:hAnsi="Arial" w:cs="Arial"/>
                <w:color w:val="000000"/>
                <w:sz w:val="20"/>
                <w:szCs w:val="20"/>
              </w:rPr>
              <w:t xml:space="preserve"> sau khi nghỉ việc không thuộc loại quỹ đóng góp xác định.</w:t>
            </w:r>
          </w:p>
          <w:p w:rsidR="00133755" w:rsidRDefault="00133755" w:rsidP="00B3365C">
            <w:pPr>
              <w:spacing w:after="0" w:line="240" w:lineRule="auto"/>
              <w:ind w:left="507"/>
              <w:contextualSpacing/>
              <w:mirrorIndents/>
              <w:rPr>
                <w:rFonts w:ascii="Arial" w:eastAsia="Arial" w:hAnsi="Arial" w:cs="Arial"/>
                <w:color w:val="000000"/>
                <w:sz w:val="20"/>
                <w:szCs w:val="20"/>
              </w:rPr>
            </w:pPr>
          </w:p>
          <w:p w:rsidR="00133755" w:rsidRDefault="00133755" w:rsidP="00B3365C">
            <w:pPr>
              <w:spacing w:after="0" w:line="240" w:lineRule="auto"/>
              <w:ind w:left="507"/>
              <w:contextualSpacing/>
              <w:mirrorIndents/>
              <w:rPr>
                <w:rFonts w:ascii="Arial" w:eastAsia="Arial" w:hAnsi="Arial" w:cs="Arial"/>
                <w:color w:val="000000"/>
                <w:sz w:val="20"/>
                <w:szCs w:val="20"/>
              </w:rPr>
            </w:pPr>
            <w:r>
              <w:rPr>
                <w:rFonts w:ascii="Arial" w:eastAsia="Arial" w:hAnsi="Arial" w:cs="Arial"/>
                <w:i/>
                <w:color w:val="000000"/>
                <w:sz w:val="20"/>
                <w:szCs w:val="20"/>
              </w:rPr>
              <w:t xml:space="preserve">Quỹ phúc lợi có sự tham gia của nhiều bên sử dụng lao động </w:t>
            </w:r>
            <w:r>
              <w:rPr>
                <w:rFonts w:ascii="Arial" w:eastAsia="Arial" w:hAnsi="Arial" w:cs="Arial"/>
                <w:color w:val="000000"/>
                <w:sz w:val="20"/>
                <w:szCs w:val="20"/>
              </w:rPr>
              <w:t>là quỹ đóng góp xác định (ngoại trừ quỹ của nhà nước) hoặc quỹ lợi ích xác định (ngoại trừ quỹ của nhà nước):</w:t>
            </w:r>
          </w:p>
          <w:p w:rsidR="00133755" w:rsidRDefault="00133755" w:rsidP="00B3365C">
            <w:pPr>
              <w:spacing w:after="0" w:line="240" w:lineRule="auto"/>
              <w:ind w:left="507"/>
              <w:contextualSpacing/>
              <w:mirrorIndents/>
              <w:rPr>
                <w:rFonts w:ascii="Arial" w:eastAsia="Arial" w:hAnsi="Arial" w:cs="Arial"/>
                <w:color w:val="000000"/>
                <w:sz w:val="20"/>
                <w:szCs w:val="20"/>
              </w:rPr>
            </w:pPr>
          </w:p>
          <w:p w:rsidR="00133755" w:rsidRDefault="00133755" w:rsidP="00B3365C">
            <w:pPr>
              <w:pStyle w:val="ListParagraph"/>
              <w:numPr>
                <w:ilvl w:val="0"/>
                <w:numId w:val="18"/>
              </w:numPr>
              <w:spacing w:after="0" w:line="240" w:lineRule="auto"/>
              <w:ind w:left="879"/>
              <w:mirrorIndents/>
              <w:rPr>
                <w:rFonts w:ascii="Arial" w:eastAsia="Arial" w:hAnsi="Arial" w:cs="Arial"/>
                <w:color w:val="000000"/>
                <w:sz w:val="20"/>
                <w:szCs w:val="20"/>
              </w:rPr>
            </w:pPr>
            <w:r>
              <w:rPr>
                <w:rFonts w:ascii="Arial" w:eastAsia="Arial" w:hAnsi="Arial" w:cs="Arial"/>
                <w:color w:val="000000"/>
                <w:sz w:val="20"/>
                <w:szCs w:val="20"/>
              </w:rPr>
              <w:t>tích lũy tài sản do nhiều đơn vị đóng góp không chịu sự kiểm soát chung và</w:t>
            </w:r>
          </w:p>
          <w:p w:rsidR="00133755" w:rsidRDefault="00133755" w:rsidP="00B3365C">
            <w:pPr>
              <w:pStyle w:val="ListParagraph"/>
              <w:numPr>
                <w:ilvl w:val="0"/>
                <w:numId w:val="18"/>
              </w:numPr>
              <w:spacing w:after="0" w:line="240" w:lineRule="auto"/>
              <w:ind w:left="879"/>
              <w:mirrorIndents/>
              <w:rPr>
                <w:rFonts w:ascii="Arial" w:eastAsia="Arial" w:hAnsi="Arial" w:cs="Arial"/>
                <w:color w:val="000000"/>
                <w:sz w:val="20"/>
                <w:szCs w:val="20"/>
              </w:rPr>
            </w:pPr>
            <w:proofErr w:type="gramStart"/>
            <w:r>
              <w:rPr>
                <w:rFonts w:ascii="Arial" w:eastAsia="Arial" w:hAnsi="Arial" w:cs="Arial"/>
                <w:color w:val="000000"/>
                <w:sz w:val="20"/>
                <w:szCs w:val="20"/>
              </w:rPr>
              <w:t>sử</w:t>
            </w:r>
            <w:proofErr w:type="gramEnd"/>
            <w:r>
              <w:rPr>
                <w:rFonts w:ascii="Arial" w:eastAsia="Arial" w:hAnsi="Arial" w:cs="Arial"/>
                <w:color w:val="000000"/>
                <w:sz w:val="20"/>
                <w:szCs w:val="20"/>
              </w:rPr>
              <w:t xml:space="preserve"> dụng các tài sản đó để chi trả phúc lợi cho người lao động thuộc nhiều đơn vị khác nhau, trên cơ sở không có sự phân biệt đơn vị sử dụng lao động khi xác định mức đóng góp và mức phúc lợi chi trả.</w:t>
            </w:r>
          </w:p>
          <w:p w:rsidR="00133755" w:rsidRDefault="00133755" w:rsidP="00B3365C">
            <w:pPr>
              <w:spacing w:after="0" w:line="240" w:lineRule="auto"/>
              <w:contextualSpacing/>
              <w:mirrorIndents/>
              <w:rPr>
                <w:rFonts w:ascii="Arial" w:eastAsia="Arial" w:hAnsi="Arial" w:cs="Arial"/>
                <w:color w:val="000000"/>
                <w:sz w:val="20"/>
                <w:szCs w:val="20"/>
              </w:rPr>
            </w:pPr>
          </w:p>
          <w:p w:rsidR="00133755" w:rsidRDefault="00133755" w:rsidP="00B3365C">
            <w:pPr>
              <w:spacing w:after="0" w:line="240" w:lineRule="auto"/>
              <w:ind w:left="507"/>
              <w:contextualSpacing/>
              <w:mirrorIndents/>
              <w:rPr>
                <w:rFonts w:ascii="Arial" w:eastAsia="Arial" w:hAnsi="Arial" w:cs="Arial"/>
                <w:b/>
                <w:color w:val="000000"/>
                <w:sz w:val="20"/>
                <w:szCs w:val="20"/>
              </w:rPr>
            </w:pPr>
            <w:r>
              <w:rPr>
                <w:rFonts w:ascii="Arial" w:eastAsia="Arial" w:hAnsi="Arial" w:cs="Arial"/>
                <w:b/>
                <w:color w:val="000000"/>
                <w:sz w:val="20"/>
                <w:szCs w:val="20"/>
              </w:rPr>
              <w:t xml:space="preserve">Các định nghĩa liên quan đến nợ phải trả (tài sản) phúc lợi </w:t>
            </w:r>
            <w:r w:rsidR="00865D3B">
              <w:rPr>
                <w:rFonts w:ascii="Arial" w:eastAsia="Arial" w:hAnsi="Arial" w:cs="Arial"/>
                <w:b/>
                <w:color w:val="000000"/>
                <w:sz w:val="20"/>
                <w:szCs w:val="20"/>
              </w:rPr>
              <w:t>xác định thuần</w:t>
            </w:r>
          </w:p>
          <w:p w:rsidR="00133755" w:rsidRDefault="00133755" w:rsidP="00B3365C">
            <w:pPr>
              <w:spacing w:after="0" w:line="240" w:lineRule="auto"/>
              <w:ind w:left="507"/>
              <w:contextualSpacing/>
              <w:mirrorIndents/>
              <w:rPr>
                <w:rFonts w:ascii="Arial" w:eastAsia="Arial" w:hAnsi="Arial" w:cs="Arial"/>
                <w:b/>
                <w:color w:val="000000"/>
                <w:sz w:val="20"/>
                <w:szCs w:val="20"/>
              </w:rPr>
            </w:pPr>
          </w:p>
          <w:p w:rsidR="00133755" w:rsidRDefault="00133755" w:rsidP="00B3365C">
            <w:pPr>
              <w:spacing w:after="0" w:line="240" w:lineRule="auto"/>
              <w:ind w:left="507"/>
              <w:contextualSpacing/>
              <w:mirrorIndents/>
              <w:rPr>
                <w:rFonts w:ascii="Arial" w:eastAsia="Arial" w:hAnsi="Arial" w:cs="Arial"/>
                <w:color w:val="000000"/>
                <w:sz w:val="20"/>
                <w:szCs w:val="20"/>
              </w:rPr>
            </w:pPr>
            <w:r>
              <w:rPr>
                <w:rFonts w:ascii="Arial" w:eastAsia="Arial" w:hAnsi="Arial" w:cs="Arial"/>
                <w:i/>
                <w:color w:val="000000"/>
                <w:sz w:val="20"/>
                <w:szCs w:val="20"/>
              </w:rPr>
              <w:lastRenderedPageBreak/>
              <w:t xml:space="preserve">Nợ phải trả (tài sản) phúc lợi </w:t>
            </w:r>
            <w:r w:rsidR="00865D3B">
              <w:rPr>
                <w:rFonts w:ascii="Arial" w:eastAsia="Arial" w:hAnsi="Arial" w:cs="Arial"/>
                <w:i/>
                <w:color w:val="000000"/>
                <w:sz w:val="20"/>
                <w:szCs w:val="20"/>
              </w:rPr>
              <w:t>xác định thuần</w:t>
            </w:r>
            <w:r>
              <w:rPr>
                <w:rFonts w:ascii="Arial" w:eastAsia="Arial" w:hAnsi="Arial" w:cs="Arial"/>
                <w:color w:val="000000"/>
                <w:sz w:val="20"/>
                <w:szCs w:val="20"/>
              </w:rPr>
              <w:t xml:space="preserve"> là giá trị thâm hụt hoặc thặng dư sau khi được điều chỉnh để phản ánh ảnh hưởng của việc giới hạn tài sản phúc lợi thuần được xác định ở mức trần của tài sản.</w:t>
            </w:r>
          </w:p>
          <w:p w:rsidR="00133755" w:rsidRDefault="00133755" w:rsidP="00B3365C">
            <w:pPr>
              <w:spacing w:after="0" w:line="240" w:lineRule="auto"/>
              <w:ind w:left="507"/>
              <w:contextualSpacing/>
              <w:mirrorIndents/>
              <w:rPr>
                <w:rFonts w:ascii="Arial" w:eastAsia="Arial" w:hAnsi="Arial" w:cs="Arial"/>
                <w:i/>
                <w:color w:val="000000"/>
                <w:sz w:val="20"/>
                <w:szCs w:val="20"/>
              </w:rPr>
            </w:pPr>
          </w:p>
          <w:p w:rsidR="00133755" w:rsidRDefault="00133755" w:rsidP="00B3365C">
            <w:pPr>
              <w:spacing w:after="0" w:line="240" w:lineRule="auto"/>
              <w:ind w:left="507"/>
              <w:contextualSpacing/>
              <w:mirrorIndents/>
              <w:rPr>
                <w:rFonts w:ascii="Arial" w:eastAsia="Arial" w:hAnsi="Arial" w:cs="Arial"/>
                <w:color w:val="000000"/>
                <w:sz w:val="20"/>
                <w:szCs w:val="20"/>
              </w:rPr>
            </w:pPr>
            <w:r>
              <w:rPr>
                <w:rFonts w:ascii="Arial" w:eastAsia="Arial" w:hAnsi="Arial" w:cs="Arial"/>
                <w:i/>
                <w:color w:val="000000"/>
                <w:sz w:val="20"/>
                <w:szCs w:val="20"/>
              </w:rPr>
              <w:t>Thâm hụt</w:t>
            </w:r>
            <w:r>
              <w:rPr>
                <w:rFonts w:ascii="Arial" w:eastAsia="Arial" w:hAnsi="Arial" w:cs="Arial"/>
                <w:color w:val="000000"/>
                <w:sz w:val="20"/>
                <w:szCs w:val="20"/>
              </w:rPr>
              <w:t xml:space="preserve"> hoặc </w:t>
            </w:r>
            <w:r>
              <w:rPr>
                <w:rFonts w:ascii="Arial" w:eastAsia="Arial" w:hAnsi="Arial" w:cs="Arial"/>
                <w:i/>
                <w:color w:val="000000"/>
                <w:sz w:val="20"/>
                <w:szCs w:val="20"/>
              </w:rPr>
              <w:t>thặng dư</w:t>
            </w:r>
            <w:r>
              <w:rPr>
                <w:rFonts w:ascii="Arial" w:eastAsia="Arial" w:hAnsi="Arial" w:cs="Arial"/>
                <w:color w:val="000000"/>
                <w:sz w:val="20"/>
                <w:szCs w:val="20"/>
              </w:rPr>
              <w:t xml:space="preserve"> là:</w:t>
            </w:r>
          </w:p>
          <w:p w:rsidR="00133755" w:rsidRDefault="00133755" w:rsidP="00B3365C">
            <w:pPr>
              <w:pStyle w:val="ListParagraph"/>
              <w:numPr>
                <w:ilvl w:val="0"/>
                <w:numId w:val="20"/>
              </w:numPr>
              <w:spacing w:after="0" w:line="240" w:lineRule="auto"/>
              <w:mirrorIndents/>
              <w:rPr>
                <w:rFonts w:ascii="Arial" w:eastAsia="Arial" w:hAnsi="Arial" w:cs="Arial"/>
                <w:color w:val="000000"/>
                <w:sz w:val="20"/>
                <w:szCs w:val="20"/>
              </w:rPr>
            </w:pPr>
            <w:r>
              <w:rPr>
                <w:rFonts w:ascii="Arial" w:eastAsia="Arial" w:hAnsi="Arial" w:cs="Arial"/>
                <w:color w:val="000000"/>
                <w:sz w:val="20"/>
                <w:szCs w:val="20"/>
              </w:rPr>
              <w:t>giá trị hiện tại của nghĩa vụ phúc lợi xác định, trừ (-)</w:t>
            </w:r>
          </w:p>
          <w:p w:rsidR="00133755" w:rsidRDefault="00133755" w:rsidP="00B3365C">
            <w:pPr>
              <w:pStyle w:val="ListParagraph"/>
              <w:numPr>
                <w:ilvl w:val="0"/>
                <w:numId w:val="20"/>
              </w:numPr>
              <w:spacing w:after="0" w:line="240" w:lineRule="auto"/>
              <w:mirrorIndents/>
              <w:rPr>
                <w:rFonts w:ascii="Arial" w:eastAsia="Arial" w:hAnsi="Arial" w:cs="Arial"/>
                <w:color w:val="000000"/>
                <w:sz w:val="20"/>
                <w:szCs w:val="20"/>
              </w:rPr>
            </w:pPr>
            <w:proofErr w:type="gramStart"/>
            <w:r>
              <w:rPr>
                <w:rFonts w:ascii="Arial" w:eastAsia="Arial" w:hAnsi="Arial" w:cs="Arial"/>
                <w:color w:val="000000"/>
                <w:sz w:val="20"/>
                <w:szCs w:val="20"/>
              </w:rPr>
              <w:t>giá</w:t>
            </w:r>
            <w:proofErr w:type="gramEnd"/>
            <w:r>
              <w:rPr>
                <w:rFonts w:ascii="Arial" w:eastAsia="Arial" w:hAnsi="Arial" w:cs="Arial"/>
                <w:color w:val="000000"/>
                <w:sz w:val="20"/>
                <w:szCs w:val="20"/>
              </w:rPr>
              <w:t xml:space="preserve"> trị hợp lý của tài sản quỹ (nếu có).</w:t>
            </w:r>
          </w:p>
          <w:p w:rsidR="00133755" w:rsidRDefault="00133755" w:rsidP="00B3365C">
            <w:pPr>
              <w:spacing w:after="0" w:line="240" w:lineRule="auto"/>
              <w:ind w:left="507"/>
              <w:contextualSpacing/>
              <w:mirrorIndents/>
              <w:rPr>
                <w:rFonts w:ascii="Arial" w:eastAsia="Arial" w:hAnsi="Arial" w:cs="Arial"/>
                <w:color w:val="000000"/>
                <w:sz w:val="20"/>
                <w:szCs w:val="20"/>
              </w:rPr>
            </w:pPr>
          </w:p>
          <w:p w:rsidR="00133755" w:rsidRDefault="00133755" w:rsidP="00B3365C">
            <w:pPr>
              <w:spacing w:after="0" w:line="240" w:lineRule="auto"/>
              <w:ind w:left="507"/>
              <w:contextualSpacing/>
              <w:mirrorIndents/>
              <w:rPr>
                <w:rFonts w:ascii="Arial" w:eastAsia="Arial" w:hAnsi="Arial" w:cs="Arial"/>
                <w:color w:val="000000"/>
                <w:sz w:val="20"/>
                <w:szCs w:val="20"/>
              </w:rPr>
            </w:pPr>
            <w:r>
              <w:rPr>
                <w:rFonts w:ascii="Arial" w:eastAsia="Arial" w:hAnsi="Arial" w:cs="Arial"/>
                <w:i/>
                <w:color w:val="000000"/>
                <w:sz w:val="20"/>
                <w:szCs w:val="20"/>
              </w:rPr>
              <w:t>Mức trần tài sản</w:t>
            </w:r>
            <w:r>
              <w:rPr>
                <w:rFonts w:ascii="Arial" w:eastAsia="Arial" w:hAnsi="Arial" w:cs="Arial"/>
                <w:color w:val="000000"/>
                <w:sz w:val="20"/>
                <w:szCs w:val="20"/>
              </w:rPr>
              <w:t xml:space="preserve"> là giá trị hiện tại của lợi ích kinh tế sẵn có dưới hình thức hoàn trả từ quỹ hoặc giảm trừ khoản đóng góp trong tương lai vào quỹ.</w:t>
            </w:r>
          </w:p>
          <w:p w:rsidR="00133755" w:rsidRDefault="00133755" w:rsidP="00B3365C">
            <w:pPr>
              <w:spacing w:after="0" w:line="240" w:lineRule="auto"/>
              <w:ind w:left="507"/>
              <w:contextualSpacing/>
              <w:mirrorIndents/>
              <w:rPr>
                <w:rFonts w:ascii="Arial" w:eastAsia="Arial" w:hAnsi="Arial" w:cs="Arial"/>
                <w:color w:val="000000"/>
                <w:sz w:val="20"/>
                <w:szCs w:val="20"/>
              </w:rPr>
            </w:pPr>
          </w:p>
          <w:p w:rsidR="00133755" w:rsidRDefault="00133755" w:rsidP="00B3365C">
            <w:pPr>
              <w:spacing w:after="0" w:line="240" w:lineRule="auto"/>
              <w:ind w:left="507"/>
              <w:contextualSpacing/>
              <w:mirrorIndents/>
              <w:rPr>
                <w:rFonts w:ascii="Arial" w:eastAsia="Arial" w:hAnsi="Arial" w:cs="Arial"/>
                <w:color w:val="000000"/>
                <w:sz w:val="20"/>
                <w:szCs w:val="20"/>
              </w:rPr>
            </w:pPr>
            <w:r>
              <w:rPr>
                <w:rFonts w:ascii="Arial" w:eastAsia="Arial" w:hAnsi="Arial" w:cs="Arial"/>
                <w:i/>
                <w:color w:val="000000"/>
                <w:sz w:val="20"/>
                <w:szCs w:val="20"/>
              </w:rPr>
              <w:t xml:space="preserve">Giá trị hiện tại của nghĩa vụ phúc lợi xác định </w:t>
            </w:r>
            <w:r>
              <w:rPr>
                <w:rFonts w:ascii="Arial" w:eastAsia="Arial" w:hAnsi="Arial" w:cs="Arial"/>
                <w:color w:val="000000"/>
                <w:sz w:val="20"/>
                <w:szCs w:val="20"/>
              </w:rPr>
              <w:t>là giá trị hiện tại, không khấu trừ bất kỳ tài sản nào của quỹ, của các khoản thanh toán dự kiến trong tương lai để chi trả cho nghĩa vụ phát sinh từ thời gian phục vụ hiện tại và trước đó của người lao động.</w:t>
            </w:r>
          </w:p>
          <w:p w:rsidR="00133755" w:rsidRDefault="00133755" w:rsidP="00B3365C">
            <w:pPr>
              <w:spacing w:after="0" w:line="240" w:lineRule="auto"/>
              <w:ind w:left="507"/>
              <w:contextualSpacing/>
              <w:mirrorIndents/>
              <w:rPr>
                <w:rFonts w:ascii="Arial" w:eastAsia="Arial" w:hAnsi="Arial" w:cs="Arial"/>
                <w:color w:val="000000"/>
                <w:sz w:val="20"/>
                <w:szCs w:val="20"/>
              </w:rPr>
            </w:pPr>
          </w:p>
          <w:p w:rsidR="00133755" w:rsidRDefault="00133755" w:rsidP="00B3365C">
            <w:pPr>
              <w:spacing w:after="0" w:line="240" w:lineRule="auto"/>
              <w:ind w:left="507"/>
              <w:contextualSpacing/>
              <w:mirrorIndents/>
              <w:rPr>
                <w:rFonts w:ascii="Arial" w:eastAsia="Arial" w:hAnsi="Arial" w:cs="Arial"/>
                <w:color w:val="000000"/>
                <w:sz w:val="20"/>
                <w:szCs w:val="20"/>
              </w:rPr>
            </w:pPr>
            <w:r>
              <w:rPr>
                <w:rFonts w:ascii="Arial" w:eastAsia="Arial" w:hAnsi="Arial" w:cs="Arial"/>
                <w:i/>
                <w:color w:val="000000"/>
                <w:sz w:val="20"/>
                <w:szCs w:val="20"/>
              </w:rPr>
              <w:t>Tài sản quỹ</w:t>
            </w:r>
            <w:r>
              <w:rPr>
                <w:rFonts w:ascii="Arial" w:eastAsia="Arial" w:hAnsi="Arial" w:cs="Arial"/>
                <w:color w:val="000000"/>
                <w:sz w:val="20"/>
                <w:szCs w:val="20"/>
              </w:rPr>
              <w:t xml:space="preserve"> bao gồm:</w:t>
            </w:r>
          </w:p>
          <w:p w:rsidR="00133755" w:rsidRDefault="00133755" w:rsidP="00B3365C">
            <w:pPr>
              <w:pStyle w:val="ListParagraph"/>
              <w:numPr>
                <w:ilvl w:val="0"/>
                <w:numId w:val="21"/>
              </w:numPr>
              <w:spacing w:after="0" w:line="240" w:lineRule="auto"/>
              <w:mirrorIndents/>
              <w:rPr>
                <w:rFonts w:ascii="Arial" w:eastAsia="Arial" w:hAnsi="Arial" w:cs="Arial"/>
                <w:color w:val="000000"/>
                <w:sz w:val="20"/>
                <w:szCs w:val="20"/>
              </w:rPr>
            </w:pPr>
            <w:r>
              <w:rPr>
                <w:rFonts w:ascii="Arial" w:eastAsia="Arial" w:hAnsi="Arial" w:cs="Arial"/>
                <w:color w:val="000000"/>
                <w:sz w:val="20"/>
                <w:szCs w:val="20"/>
              </w:rPr>
              <w:t xml:space="preserve">các tài sản được nắm giữ bởi quỹ phúc lợi dài hạn cho người lao động; và </w:t>
            </w:r>
          </w:p>
          <w:p w:rsidR="00133755" w:rsidRDefault="00133755" w:rsidP="00B3365C">
            <w:pPr>
              <w:pStyle w:val="ListParagraph"/>
              <w:numPr>
                <w:ilvl w:val="0"/>
                <w:numId w:val="21"/>
              </w:numPr>
              <w:spacing w:after="0" w:line="240" w:lineRule="auto"/>
              <w:mirrorIndents/>
              <w:rPr>
                <w:rFonts w:ascii="Arial" w:eastAsia="Arial" w:hAnsi="Arial" w:cs="Arial"/>
                <w:color w:val="000000"/>
                <w:sz w:val="20"/>
                <w:szCs w:val="20"/>
              </w:rPr>
            </w:pPr>
            <w:proofErr w:type="gramStart"/>
            <w:r>
              <w:rPr>
                <w:rFonts w:ascii="Arial" w:eastAsia="Arial" w:hAnsi="Arial" w:cs="Arial"/>
                <w:color w:val="000000"/>
                <w:sz w:val="20"/>
                <w:szCs w:val="20"/>
              </w:rPr>
              <w:t>các</w:t>
            </w:r>
            <w:proofErr w:type="gramEnd"/>
            <w:r>
              <w:rPr>
                <w:rFonts w:ascii="Arial" w:eastAsia="Arial" w:hAnsi="Arial" w:cs="Arial"/>
                <w:color w:val="000000"/>
                <w:sz w:val="20"/>
                <w:szCs w:val="20"/>
              </w:rPr>
              <w:t xml:space="preserve"> hợp đồng bảo hiểm đủ điều kiện.</w:t>
            </w:r>
          </w:p>
          <w:p w:rsidR="00133755" w:rsidRDefault="00133755" w:rsidP="00B3365C">
            <w:pPr>
              <w:spacing w:after="0" w:line="240" w:lineRule="auto"/>
              <w:ind w:left="863"/>
              <w:contextualSpacing/>
              <w:mirrorIndents/>
              <w:rPr>
                <w:rFonts w:ascii="Arial" w:eastAsia="Arial" w:hAnsi="Arial" w:cs="Arial"/>
                <w:color w:val="000000"/>
                <w:sz w:val="20"/>
                <w:szCs w:val="20"/>
              </w:rPr>
            </w:pPr>
          </w:p>
          <w:p w:rsidR="00133755" w:rsidRDefault="00133755" w:rsidP="00B3365C">
            <w:pPr>
              <w:spacing w:after="0" w:line="240" w:lineRule="auto"/>
              <w:ind w:left="507"/>
              <w:contextualSpacing/>
              <w:mirrorIndents/>
              <w:rPr>
                <w:rFonts w:ascii="Arial" w:eastAsia="Arial" w:hAnsi="Arial" w:cs="Arial"/>
                <w:color w:val="000000"/>
                <w:sz w:val="20"/>
                <w:szCs w:val="20"/>
              </w:rPr>
            </w:pPr>
            <w:r>
              <w:rPr>
                <w:rFonts w:ascii="Arial" w:eastAsia="Arial" w:hAnsi="Arial" w:cs="Arial"/>
                <w:i/>
                <w:color w:val="000000"/>
                <w:sz w:val="20"/>
                <w:szCs w:val="20"/>
              </w:rPr>
              <w:t xml:space="preserve">Tài sản được nắm giữ bởi quỹ phúc lợi dài hạn cho người lao động </w:t>
            </w:r>
            <w:r>
              <w:rPr>
                <w:rFonts w:ascii="Arial" w:eastAsia="Arial" w:hAnsi="Arial" w:cs="Arial"/>
                <w:color w:val="000000"/>
                <w:sz w:val="20"/>
                <w:szCs w:val="20"/>
              </w:rPr>
              <w:t>là tài sản (ngoại trừ công cụ tài chính không được phép chuyển nhượng do đơn vị báo cáo phát hành):</w:t>
            </w:r>
          </w:p>
          <w:p w:rsidR="00133755" w:rsidRDefault="00133755" w:rsidP="00B3365C">
            <w:pPr>
              <w:spacing w:after="0" w:line="240" w:lineRule="auto"/>
              <w:ind w:left="507"/>
              <w:contextualSpacing/>
              <w:mirrorIndents/>
              <w:rPr>
                <w:rFonts w:ascii="Arial" w:eastAsia="Arial" w:hAnsi="Arial" w:cs="Arial"/>
                <w:color w:val="000000"/>
                <w:sz w:val="20"/>
                <w:szCs w:val="20"/>
              </w:rPr>
            </w:pPr>
          </w:p>
          <w:p w:rsidR="00133755" w:rsidRDefault="00133755" w:rsidP="00B3365C">
            <w:pPr>
              <w:pStyle w:val="ListParagraph"/>
              <w:numPr>
                <w:ilvl w:val="0"/>
                <w:numId w:val="25"/>
              </w:numPr>
              <w:spacing w:after="0" w:line="240" w:lineRule="auto"/>
              <w:ind w:left="879"/>
              <w:mirrorIndents/>
              <w:rPr>
                <w:rFonts w:ascii="Arial" w:eastAsia="Arial" w:hAnsi="Arial" w:cs="Arial"/>
                <w:color w:val="000000"/>
                <w:sz w:val="20"/>
                <w:szCs w:val="20"/>
              </w:rPr>
            </w:pPr>
            <w:r>
              <w:rPr>
                <w:rFonts w:ascii="Arial" w:eastAsia="Arial" w:hAnsi="Arial" w:cs="Arial"/>
                <w:color w:val="000000"/>
                <w:sz w:val="20"/>
                <w:szCs w:val="20"/>
              </w:rPr>
              <w:t>được nắm giữ bởi một đơn vị (một quỹ) được thành lập dưới dạng pháp nhân khác với đơn vị báo cáo và chỉ tồn tại với mục đích duy nhất là để chi trả hoặc trợ cấp phúc lợi cho người lao động; và</w:t>
            </w:r>
          </w:p>
          <w:p w:rsidR="00133755" w:rsidRDefault="00133755" w:rsidP="00B3365C">
            <w:pPr>
              <w:pStyle w:val="ListParagraph"/>
              <w:numPr>
                <w:ilvl w:val="0"/>
                <w:numId w:val="25"/>
              </w:numPr>
              <w:spacing w:after="0" w:line="240" w:lineRule="auto"/>
              <w:ind w:left="879"/>
              <w:mirrorIndents/>
              <w:rPr>
                <w:rFonts w:ascii="Arial" w:eastAsia="Arial" w:hAnsi="Arial" w:cs="Arial"/>
                <w:color w:val="000000"/>
                <w:sz w:val="20"/>
                <w:szCs w:val="20"/>
              </w:rPr>
            </w:pPr>
            <w:r>
              <w:rPr>
                <w:rFonts w:ascii="Arial" w:eastAsia="Arial" w:hAnsi="Arial" w:cs="Arial"/>
                <w:color w:val="000000"/>
                <w:sz w:val="20"/>
                <w:szCs w:val="20"/>
              </w:rPr>
              <w:t>chỉ dùng để chi trả hoặc cấp phúc lợi cho người lao động, không được dùng để thanh toán cho các chủ nợ của đơn vị báo cáo (kể cả trong trường hợp phá sản) và không được trả lại cho đơn vị báo cáo, trừ khi:</w:t>
            </w:r>
          </w:p>
          <w:p w:rsidR="00133755" w:rsidRDefault="00133755" w:rsidP="00B3365C">
            <w:pPr>
              <w:pStyle w:val="ListParagraph"/>
              <w:numPr>
                <w:ilvl w:val="0"/>
                <w:numId w:val="26"/>
              </w:numPr>
              <w:spacing w:after="0" w:line="240" w:lineRule="auto"/>
              <w:mirrorIndents/>
              <w:rPr>
                <w:rFonts w:ascii="Arial" w:eastAsia="Arial" w:hAnsi="Arial" w:cs="Arial"/>
                <w:color w:val="000000"/>
                <w:sz w:val="20"/>
                <w:szCs w:val="20"/>
              </w:rPr>
            </w:pPr>
            <w:r>
              <w:rPr>
                <w:rFonts w:ascii="Arial" w:eastAsia="Arial" w:hAnsi="Arial" w:cs="Arial"/>
                <w:color w:val="000000"/>
                <w:sz w:val="20"/>
                <w:szCs w:val="20"/>
              </w:rPr>
              <w:t>các tài sản còn lại của quỹ đủ để đáp ứng tất cả các nghĩa vụ phúc lợi cho người lao động của quỹ hoặc của đơn vị báo cáo; hoặc</w:t>
            </w:r>
          </w:p>
          <w:p w:rsidR="00133755" w:rsidRDefault="00133755" w:rsidP="00B3365C">
            <w:pPr>
              <w:pStyle w:val="ListParagraph"/>
              <w:numPr>
                <w:ilvl w:val="0"/>
                <w:numId w:val="26"/>
              </w:numPr>
              <w:spacing w:after="0" w:line="240" w:lineRule="auto"/>
              <w:mirrorIndents/>
              <w:rPr>
                <w:rFonts w:ascii="Arial" w:eastAsia="Arial" w:hAnsi="Arial" w:cs="Arial"/>
                <w:color w:val="000000"/>
                <w:sz w:val="20"/>
                <w:szCs w:val="20"/>
              </w:rPr>
            </w:pPr>
            <w:proofErr w:type="gramStart"/>
            <w:r>
              <w:rPr>
                <w:rFonts w:ascii="Arial" w:eastAsia="Arial" w:hAnsi="Arial" w:cs="Arial"/>
                <w:color w:val="000000"/>
                <w:sz w:val="20"/>
                <w:szCs w:val="20"/>
              </w:rPr>
              <w:t>các</w:t>
            </w:r>
            <w:proofErr w:type="gramEnd"/>
            <w:r>
              <w:rPr>
                <w:rFonts w:ascii="Arial" w:eastAsia="Arial" w:hAnsi="Arial" w:cs="Arial"/>
                <w:color w:val="000000"/>
                <w:sz w:val="20"/>
                <w:szCs w:val="20"/>
              </w:rPr>
              <w:t xml:space="preserve"> tài sản được trả lại cho đơn vị báo cáo để hoàn trả các khoản phúc lợi mà đơn vị đã chi trả cho người lao động.</w:t>
            </w:r>
          </w:p>
          <w:p w:rsidR="00133755" w:rsidRDefault="00133755" w:rsidP="00B3365C">
            <w:pPr>
              <w:spacing w:after="0" w:line="240" w:lineRule="auto"/>
              <w:contextualSpacing/>
              <w:mirrorIndents/>
              <w:rPr>
                <w:rFonts w:ascii="Arial" w:eastAsia="Arial" w:hAnsi="Arial" w:cs="Arial"/>
                <w:color w:val="000000"/>
                <w:sz w:val="20"/>
                <w:szCs w:val="20"/>
              </w:rPr>
            </w:pPr>
          </w:p>
          <w:p w:rsidR="00133755" w:rsidRDefault="00133755" w:rsidP="00B3365C">
            <w:pPr>
              <w:spacing w:after="0" w:line="240" w:lineRule="auto"/>
              <w:ind w:left="507" w:right="-106"/>
              <w:contextualSpacing/>
              <w:mirrorIndents/>
              <w:rPr>
                <w:rFonts w:ascii="Arial" w:eastAsia="Arial" w:hAnsi="Arial" w:cs="Arial"/>
                <w:color w:val="000000"/>
                <w:sz w:val="20"/>
                <w:szCs w:val="20"/>
              </w:rPr>
            </w:pPr>
            <w:r>
              <w:rPr>
                <w:rFonts w:ascii="Arial" w:eastAsia="Arial" w:hAnsi="Arial" w:cs="Arial"/>
                <w:i/>
                <w:color w:val="000000"/>
                <w:sz w:val="20"/>
                <w:szCs w:val="20"/>
              </w:rPr>
              <w:t xml:space="preserve">Hợp đồng bảo hiểm đủ điều kiện </w:t>
            </w:r>
            <w:r>
              <w:rPr>
                <w:rFonts w:ascii="Arial" w:eastAsia="Arial" w:hAnsi="Arial" w:cs="Arial"/>
                <w:color w:val="000000"/>
                <w:sz w:val="20"/>
                <w:szCs w:val="20"/>
              </w:rPr>
              <w:t>là một hợp đồng bảo hiểm được phát hành bởi một công ty bảo hiểm không phải là một bên liên quan (theo định nghĩa tại Chuẩn mực IAS 24 Thuyết minh thông tin về các bên liên quan) của đơn vị báo cáo, khi số tiền thu được từ hợp đồng này:</w:t>
            </w:r>
          </w:p>
          <w:p w:rsidR="00133755" w:rsidRDefault="00133755" w:rsidP="00B3365C">
            <w:pPr>
              <w:spacing w:after="0" w:line="240" w:lineRule="auto"/>
              <w:ind w:left="507" w:right="-106"/>
              <w:contextualSpacing/>
              <w:mirrorIndents/>
              <w:rPr>
                <w:rFonts w:ascii="Arial" w:eastAsia="Arial" w:hAnsi="Arial" w:cs="Arial"/>
                <w:color w:val="000000"/>
                <w:sz w:val="20"/>
                <w:szCs w:val="20"/>
              </w:rPr>
            </w:pPr>
          </w:p>
          <w:p w:rsidR="00133755" w:rsidRDefault="00133755" w:rsidP="00B3365C">
            <w:pPr>
              <w:pStyle w:val="ListParagraph"/>
              <w:numPr>
                <w:ilvl w:val="0"/>
                <w:numId w:val="29"/>
              </w:numPr>
              <w:spacing w:after="0" w:line="240" w:lineRule="auto"/>
              <w:ind w:left="879"/>
              <w:mirrorIndents/>
              <w:rPr>
                <w:rFonts w:ascii="Arial" w:eastAsia="Arial" w:hAnsi="Arial" w:cs="Arial"/>
                <w:color w:val="000000"/>
                <w:sz w:val="20"/>
                <w:szCs w:val="20"/>
              </w:rPr>
            </w:pPr>
            <w:r>
              <w:rPr>
                <w:rFonts w:ascii="Arial" w:eastAsia="Arial" w:hAnsi="Arial" w:cs="Arial"/>
                <w:color w:val="000000"/>
                <w:sz w:val="20"/>
                <w:szCs w:val="20"/>
              </w:rPr>
              <w:t xml:space="preserve">chỉ có thể sử dụng để chi trả hoặc trợ cấp phúc lợi cho người lao động theo quỹ </w:t>
            </w:r>
            <w:r w:rsidR="00391D69">
              <w:rPr>
                <w:rFonts w:ascii="Arial" w:eastAsia="Arial" w:hAnsi="Arial" w:cs="Arial"/>
                <w:color w:val="000000"/>
                <w:sz w:val="20"/>
                <w:szCs w:val="20"/>
              </w:rPr>
              <w:t>phúc lợi</w:t>
            </w:r>
            <w:r>
              <w:rPr>
                <w:rFonts w:ascii="Arial" w:eastAsia="Arial" w:hAnsi="Arial" w:cs="Arial"/>
                <w:color w:val="000000"/>
                <w:sz w:val="20"/>
                <w:szCs w:val="20"/>
              </w:rPr>
              <w:t xml:space="preserve"> xác định; và</w:t>
            </w:r>
          </w:p>
          <w:p w:rsidR="00133755" w:rsidRDefault="00133755" w:rsidP="00B3365C">
            <w:pPr>
              <w:pStyle w:val="ListParagraph"/>
              <w:numPr>
                <w:ilvl w:val="0"/>
                <w:numId w:val="29"/>
              </w:numPr>
              <w:spacing w:after="0" w:line="240" w:lineRule="auto"/>
              <w:ind w:left="879"/>
              <w:mirrorIndents/>
              <w:rPr>
                <w:rFonts w:ascii="Arial" w:eastAsia="Arial" w:hAnsi="Arial" w:cs="Arial"/>
                <w:color w:val="000000"/>
                <w:sz w:val="20"/>
                <w:szCs w:val="20"/>
              </w:rPr>
            </w:pPr>
            <w:r>
              <w:rPr>
                <w:rFonts w:ascii="Arial" w:eastAsia="Arial" w:hAnsi="Arial" w:cs="Arial"/>
                <w:color w:val="000000"/>
                <w:sz w:val="20"/>
                <w:szCs w:val="20"/>
              </w:rPr>
              <w:t>không được dùng để thanh toán cho các chủ nợ của đơn vị báo cáo (ngay cả trong trường hợp phá sản), và không được trả lại cho đơn vị báo cáo, trừ khi:</w:t>
            </w:r>
          </w:p>
          <w:p w:rsidR="00133755" w:rsidRDefault="00133755" w:rsidP="00B3365C">
            <w:pPr>
              <w:pStyle w:val="ListParagraph"/>
              <w:numPr>
                <w:ilvl w:val="0"/>
                <w:numId w:val="30"/>
              </w:numPr>
              <w:spacing w:after="0" w:line="240" w:lineRule="auto"/>
              <w:mirrorIndents/>
              <w:rPr>
                <w:rFonts w:ascii="Arial" w:eastAsia="Arial" w:hAnsi="Arial" w:cs="Arial"/>
                <w:color w:val="000000"/>
                <w:sz w:val="20"/>
                <w:szCs w:val="20"/>
              </w:rPr>
            </w:pPr>
            <w:r>
              <w:rPr>
                <w:rFonts w:ascii="Arial" w:eastAsia="Arial" w:hAnsi="Arial" w:cs="Arial"/>
                <w:color w:val="000000"/>
                <w:sz w:val="20"/>
                <w:szCs w:val="20"/>
              </w:rPr>
              <w:t>tiền thu được phản ánh số tài sản thặng dư không cần dùng để chi trả cho các nghĩa vụ phúc lợi của người lao động liên quan tới hợp đồng bảo hiểm; hoặc</w:t>
            </w:r>
          </w:p>
          <w:p w:rsidR="00133755" w:rsidRDefault="00133755" w:rsidP="00B3365C">
            <w:pPr>
              <w:pStyle w:val="ListParagraph"/>
              <w:numPr>
                <w:ilvl w:val="0"/>
                <w:numId w:val="30"/>
              </w:numPr>
              <w:spacing w:after="0" w:line="240" w:lineRule="auto"/>
              <w:mirrorIndents/>
              <w:rPr>
                <w:rFonts w:ascii="Arial" w:eastAsia="Arial" w:hAnsi="Arial" w:cs="Arial"/>
                <w:color w:val="000000"/>
                <w:sz w:val="20"/>
                <w:szCs w:val="20"/>
              </w:rPr>
            </w:pPr>
            <w:proofErr w:type="gramStart"/>
            <w:r>
              <w:rPr>
                <w:rFonts w:ascii="Arial" w:eastAsia="Arial" w:hAnsi="Arial" w:cs="Arial"/>
                <w:color w:val="000000"/>
                <w:sz w:val="20"/>
                <w:szCs w:val="20"/>
              </w:rPr>
              <w:t>tiền</w:t>
            </w:r>
            <w:proofErr w:type="gramEnd"/>
            <w:r>
              <w:rPr>
                <w:rFonts w:ascii="Arial" w:eastAsia="Arial" w:hAnsi="Arial" w:cs="Arial"/>
                <w:color w:val="000000"/>
                <w:sz w:val="20"/>
                <w:szCs w:val="20"/>
              </w:rPr>
              <w:t xml:space="preserve"> thu được trả lại cho đơn vị báo cáo để hoàn trả cho đơn vị các khoản phúc lợi đã chi trả cho người lao động.</w:t>
            </w:r>
          </w:p>
          <w:p w:rsidR="00133755" w:rsidRDefault="00133755" w:rsidP="00B3365C">
            <w:pPr>
              <w:spacing w:after="0" w:line="240" w:lineRule="auto"/>
              <w:ind w:left="507"/>
              <w:contextualSpacing/>
              <w:mirrorIndents/>
              <w:rPr>
                <w:rFonts w:ascii="Arial" w:eastAsia="Arial" w:hAnsi="Arial" w:cs="Arial"/>
                <w:i/>
                <w:color w:val="000000"/>
                <w:sz w:val="20"/>
                <w:szCs w:val="20"/>
              </w:rPr>
            </w:pPr>
          </w:p>
          <w:p w:rsidR="00133755" w:rsidRDefault="00133755" w:rsidP="00B3365C">
            <w:pPr>
              <w:spacing w:after="0" w:line="240" w:lineRule="auto"/>
              <w:ind w:left="507"/>
              <w:contextualSpacing/>
              <w:mirrorIndents/>
              <w:rPr>
                <w:rFonts w:ascii="Arial" w:eastAsia="Arial" w:hAnsi="Arial" w:cs="Arial"/>
                <w:color w:val="000000"/>
                <w:sz w:val="20"/>
                <w:szCs w:val="20"/>
              </w:rPr>
            </w:pPr>
            <w:r>
              <w:rPr>
                <w:rFonts w:ascii="Arial" w:eastAsia="Arial" w:hAnsi="Arial" w:cs="Arial"/>
                <w:i/>
                <w:color w:val="000000"/>
                <w:sz w:val="20"/>
                <w:szCs w:val="20"/>
              </w:rPr>
              <w:t>Giá trị hợp lý</w:t>
            </w:r>
            <w:r>
              <w:rPr>
                <w:rFonts w:ascii="Arial" w:eastAsia="Arial" w:hAnsi="Arial" w:cs="Arial"/>
                <w:color w:val="000000"/>
                <w:sz w:val="20"/>
                <w:szCs w:val="20"/>
              </w:rPr>
              <w:t xml:space="preserve"> là giá có thể nhận được khi bán một tài sản hoặc giá chuyển nhượng một khoản nợ phải trả trong một giao dịch tự nguyện có tổ chức giữa các bên tham gia thị trường tại ngày xác định giá trị. (Xem Chuẩn mực IFRS 13 Xác định giá trị hợp lý.)</w:t>
            </w:r>
          </w:p>
          <w:p w:rsidR="00133755" w:rsidRDefault="00133755" w:rsidP="00B3365C">
            <w:pPr>
              <w:spacing w:after="0" w:line="240" w:lineRule="auto"/>
              <w:ind w:left="507"/>
              <w:contextualSpacing/>
              <w:mirrorIndents/>
              <w:rPr>
                <w:rFonts w:ascii="Arial" w:eastAsia="Arial" w:hAnsi="Arial" w:cs="Arial"/>
                <w:color w:val="000000"/>
                <w:sz w:val="20"/>
                <w:szCs w:val="20"/>
              </w:rPr>
            </w:pPr>
          </w:p>
          <w:p w:rsidR="00133755" w:rsidRDefault="00133755" w:rsidP="00B3365C">
            <w:pPr>
              <w:spacing w:after="0" w:line="240" w:lineRule="auto"/>
              <w:ind w:left="507"/>
              <w:contextualSpacing/>
              <w:mirrorIndents/>
              <w:rPr>
                <w:rFonts w:ascii="Arial" w:eastAsia="Arial" w:hAnsi="Arial" w:cs="Arial"/>
                <w:b/>
                <w:color w:val="000000"/>
                <w:sz w:val="20"/>
                <w:szCs w:val="20"/>
              </w:rPr>
            </w:pPr>
            <w:r>
              <w:rPr>
                <w:rFonts w:ascii="Arial" w:eastAsia="Arial" w:hAnsi="Arial" w:cs="Arial"/>
                <w:b/>
                <w:color w:val="000000"/>
                <w:sz w:val="20"/>
                <w:szCs w:val="20"/>
              </w:rPr>
              <w:t>Các định nghĩa liên quan đến chi phí phúc lợi xác định</w:t>
            </w:r>
          </w:p>
          <w:p w:rsidR="00133755" w:rsidRDefault="00133755" w:rsidP="00B3365C">
            <w:pPr>
              <w:spacing w:after="0" w:line="240" w:lineRule="auto"/>
              <w:ind w:left="507"/>
              <w:contextualSpacing/>
              <w:mirrorIndents/>
              <w:rPr>
                <w:rFonts w:ascii="Arial" w:eastAsia="Arial" w:hAnsi="Arial" w:cs="Arial"/>
                <w:b/>
                <w:color w:val="000000"/>
                <w:sz w:val="20"/>
                <w:szCs w:val="20"/>
              </w:rPr>
            </w:pPr>
          </w:p>
          <w:p w:rsidR="00133755" w:rsidRDefault="00133755" w:rsidP="00B3365C">
            <w:pPr>
              <w:spacing w:after="0" w:line="240" w:lineRule="auto"/>
              <w:ind w:left="507"/>
              <w:contextualSpacing/>
              <w:mirrorIndents/>
              <w:rPr>
                <w:rFonts w:ascii="Arial" w:eastAsia="Arial" w:hAnsi="Arial" w:cs="Arial"/>
                <w:color w:val="000000"/>
                <w:sz w:val="20"/>
                <w:szCs w:val="20"/>
              </w:rPr>
            </w:pPr>
            <w:r>
              <w:rPr>
                <w:rFonts w:ascii="Arial" w:eastAsia="Arial" w:hAnsi="Arial" w:cs="Arial"/>
                <w:i/>
                <w:color w:val="000000"/>
                <w:sz w:val="20"/>
                <w:szCs w:val="20"/>
              </w:rPr>
              <w:t>Chi phí phục vụ</w:t>
            </w:r>
            <w:r>
              <w:rPr>
                <w:rFonts w:ascii="Arial" w:eastAsia="Arial" w:hAnsi="Arial" w:cs="Arial"/>
                <w:color w:val="000000"/>
                <w:sz w:val="20"/>
                <w:szCs w:val="20"/>
              </w:rPr>
              <w:t xml:space="preserve"> bao gồm:</w:t>
            </w:r>
          </w:p>
          <w:p w:rsidR="00133755" w:rsidRDefault="00133755" w:rsidP="00B3365C">
            <w:pPr>
              <w:pStyle w:val="ListParagraph"/>
              <w:numPr>
                <w:ilvl w:val="0"/>
                <w:numId w:val="33"/>
              </w:numPr>
              <w:spacing w:after="0" w:line="240" w:lineRule="auto"/>
              <w:mirrorIndents/>
              <w:rPr>
                <w:rFonts w:ascii="Arial" w:eastAsia="Arial" w:hAnsi="Arial" w:cs="Arial"/>
                <w:color w:val="000000"/>
                <w:sz w:val="20"/>
                <w:szCs w:val="20"/>
              </w:rPr>
            </w:pPr>
            <w:r>
              <w:rPr>
                <w:rFonts w:ascii="Arial" w:eastAsia="Arial" w:hAnsi="Arial" w:cs="Arial"/>
                <w:i/>
                <w:color w:val="000000"/>
                <w:sz w:val="20"/>
                <w:szCs w:val="20"/>
              </w:rPr>
              <w:t>chi phí phục vụ hiện tại</w:t>
            </w:r>
            <w:r>
              <w:rPr>
                <w:rFonts w:ascii="Arial" w:eastAsia="Arial" w:hAnsi="Arial" w:cs="Arial"/>
                <w:color w:val="000000"/>
                <w:sz w:val="20"/>
                <w:szCs w:val="20"/>
              </w:rPr>
              <w:t xml:space="preserve"> là phần tăng giá trị hiện tại của nghĩa vụ phúc lợi xác định phát sinh do người lao động làm việc cho đơn vị trong kỳ hiện tại;</w:t>
            </w:r>
          </w:p>
          <w:p w:rsidR="00133755" w:rsidRDefault="00133755" w:rsidP="00B3365C">
            <w:pPr>
              <w:pStyle w:val="ListParagraph"/>
              <w:numPr>
                <w:ilvl w:val="0"/>
                <w:numId w:val="33"/>
              </w:numPr>
              <w:spacing w:after="0" w:line="240" w:lineRule="auto"/>
              <w:mirrorIndents/>
              <w:rPr>
                <w:rFonts w:ascii="Arial" w:eastAsia="Arial" w:hAnsi="Arial" w:cs="Arial"/>
                <w:color w:val="000000"/>
                <w:sz w:val="20"/>
                <w:szCs w:val="20"/>
              </w:rPr>
            </w:pPr>
            <w:r>
              <w:rPr>
                <w:rFonts w:ascii="Arial" w:eastAsia="Arial" w:hAnsi="Arial" w:cs="Arial"/>
                <w:i/>
                <w:color w:val="000000"/>
                <w:sz w:val="20"/>
                <w:szCs w:val="20"/>
              </w:rPr>
              <w:t>chi phí phục vụ quá khứ</w:t>
            </w:r>
            <w:r>
              <w:rPr>
                <w:rFonts w:ascii="Arial" w:eastAsia="Arial" w:hAnsi="Arial" w:cs="Arial"/>
                <w:color w:val="000000"/>
                <w:sz w:val="20"/>
                <w:szCs w:val="20"/>
              </w:rPr>
              <w:t xml:space="preserve"> là sự thay đổi trong giá trị hiện tại của nghĩa vụ phúc lợi xác định phát sinh do người lao động làm việc cho đơn vị trong các kỳ trước, là kết quả của việc bổ sung quỹ phúc lợi (</w:t>
            </w:r>
            <w:r w:rsidR="00A93318">
              <w:rPr>
                <w:rFonts w:ascii="Arial" w:eastAsia="Arial" w:hAnsi="Arial" w:cs="Arial"/>
                <w:color w:val="000000"/>
                <w:sz w:val="20"/>
                <w:szCs w:val="20"/>
              </w:rPr>
              <w:t xml:space="preserve">phúc lợi </w:t>
            </w:r>
            <w:r>
              <w:rPr>
                <w:rFonts w:ascii="Arial" w:eastAsia="Arial" w:hAnsi="Arial" w:cs="Arial"/>
                <w:color w:val="000000"/>
                <w:sz w:val="20"/>
                <w:szCs w:val="20"/>
              </w:rPr>
              <w:t xml:space="preserve">đưa vào áp dụng hay </w:t>
            </w:r>
            <w:r w:rsidR="00A93318">
              <w:rPr>
                <w:rFonts w:ascii="Arial" w:eastAsia="Arial" w:hAnsi="Arial" w:cs="Arial"/>
                <w:color w:val="000000"/>
                <w:sz w:val="20"/>
                <w:szCs w:val="20"/>
              </w:rPr>
              <w:t xml:space="preserve">bị </w:t>
            </w:r>
            <w:r>
              <w:rPr>
                <w:rFonts w:ascii="Arial" w:eastAsia="Arial" w:hAnsi="Arial" w:cs="Arial"/>
                <w:color w:val="000000"/>
                <w:sz w:val="20"/>
                <w:szCs w:val="20"/>
              </w:rPr>
              <w:t xml:space="preserve">hủy bỏ, hoặc thay đổi quỹ </w:t>
            </w:r>
            <w:r w:rsidR="00A93318">
              <w:rPr>
                <w:rFonts w:ascii="Arial" w:eastAsia="Arial" w:hAnsi="Arial" w:cs="Arial"/>
                <w:color w:val="000000"/>
                <w:sz w:val="20"/>
                <w:szCs w:val="20"/>
              </w:rPr>
              <w:t>phúc lợi</w:t>
            </w:r>
            <w:r>
              <w:rPr>
                <w:rFonts w:ascii="Arial" w:eastAsia="Arial" w:hAnsi="Arial" w:cs="Arial"/>
                <w:color w:val="000000"/>
                <w:sz w:val="20"/>
                <w:szCs w:val="20"/>
              </w:rPr>
              <w:t xml:space="preserve"> xác định) hoặc thu hẹp quy mô (đơn vị giảm đáng kể số người lao động tham gia quỹ phúc lợi); và</w:t>
            </w:r>
          </w:p>
          <w:p w:rsidR="00133755" w:rsidRDefault="00133755" w:rsidP="00B3365C">
            <w:pPr>
              <w:pStyle w:val="ListParagraph"/>
              <w:numPr>
                <w:ilvl w:val="0"/>
                <w:numId w:val="33"/>
              </w:numPr>
              <w:spacing w:after="0" w:line="240" w:lineRule="auto"/>
              <w:mirrorIndents/>
              <w:rPr>
                <w:rFonts w:ascii="Arial" w:eastAsia="Arial" w:hAnsi="Arial" w:cs="Arial"/>
                <w:color w:val="000000"/>
                <w:sz w:val="20"/>
                <w:szCs w:val="20"/>
              </w:rPr>
            </w:pPr>
            <w:proofErr w:type="gramStart"/>
            <w:r>
              <w:rPr>
                <w:rFonts w:ascii="Arial" w:eastAsia="Arial" w:hAnsi="Arial" w:cs="Arial"/>
                <w:color w:val="000000"/>
                <w:sz w:val="20"/>
                <w:szCs w:val="20"/>
              </w:rPr>
              <w:t>các</w:t>
            </w:r>
            <w:proofErr w:type="gramEnd"/>
            <w:r>
              <w:rPr>
                <w:rFonts w:ascii="Arial" w:eastAsia="Arial" w:hAnsi="Arial" w:cs="Arial"/>
                <w:color w:val="000000"/>
                <w:sz w:val="20"/>
                <w:szCs w:val="20"/>
              </w:rPr>
              <w:t xml:space="preserve"> khoản lãi hoặc lỗ phát sinh khi thanh toán.</w:t>
            </w:r>
          </w:p>
          <w:p w:rsidR="00133755" w:rsidRDefault="00133755" w:rsidP="00B3365C">
            <w:pPr>
              <w:pStyle w:val="ListParagraph"/>
              <w:spacing w:after="0" w:line="240" w:lineRule="auto"/>
              <w:ind w:left="507"/>
              <w:mirrorIndents/>
              <w:rPr>
                <w:rFonts w:ascii="Arial" w:eastAsia="Arial" w:hAnsi="Arial" w:cs="Arial"/>
                <w:i/>
                <w:color w:val="000000"/>
                <w:sz w:val="20"/>
                <w:szCs w:val="20"/>
              </w:rPr>
            </w:pPr>
          </w:p>
          <w:p w:rsidR="00133755" w:rsidRDefault="00133755" w:rsidP="00B3365C">
            <w:pPr>
              <w:pStyle w:val="ListParagraph"/>
              <w:spacing w:after="0" w:line="240" w:lineRule="auto"/>
              <w:ind w:left="507"/>
              <w:mirrorIndents/>
              <w:rPr>
                <w:rFonts w:ascii="Arial" w:eastAsia="Arial" w:hAnsi="Arial" w:cs="Arial"/>
                <w:color w:val="000000"/>
                <w:sz w:val="20"/>
                <w:szCs w:val="20"/>
              </w:rPr>
            </w:pPr>
            <w:r>
              <w:rPr>
                <w:rFonts w:ascii="Arial" w:eastAsia="Arial" w:hAnsi="Arial" w:cs="Arial"/>
                <w:i/>
                <w:color w:val="000000"/>
                <w:sz w:val="20"/>
                <w:szCs w:val="20"/>
              </w:rPr>
              <w:t xml:space="preserve">Lãi thuần từ nợ phải trả (tài sản) phúc lợi </w:t>
            </w:r>
            <w:r w:rsidR="00A93318">
              <w:rPr>
                <w:rFonts w:ascii="Arial" w:eastAsia="Arial" w:hAnsi="Arial" w:cs="Arial"/>
                <w:i/>
                <w:color w:val="000000"/>
                <w:sz w:val="20"/>
                <w:szCs w:val="20"/>
              </w:rPr>
              <w:t>xác định thuần</w:t>
            </w:r>
            <w:r>
              <w:rPr>
                <w:rFonts w:ascii="Arial" w:eastAsia="Arial" w:hAnsi="Arial" w:cs="Arial"/>
                <w:i/>
                <w:color w:val="000000"/>
                <w:sz w:val="20"/>
                <w:szCs w:val="20"/>
              </w:rPr>
              <w:t xml:space="preserve"> </w:t>
            </w:r>
            <w:r>
              <w:rPr>
                <w:rFonts w:ascii="Arial" w:eastAsia="Arial" w:hAnsi="Arial" w:cs="Arial"/>
                <w:color w:val="000000"/>
                <w:sz w:val="20"/>
                <w:szCs w:val="20"/>
              </w:rPr>
              <w:t>là sự biến động theo thời gian của nợ phải trả (tài sản) phúc lợi xác định thuần phát sinh trong kỳ.</w:t>
            </w:r>
          </w:p>
          <w:p w:rsidR="00133755" w:rsidRDefault="00133755" w:rsidP="00B3365C">
            <w:pPr>
              <w:spacing w:after="0" w:line="240" w:lineRule="auto"/>
              <w:contextualSpacing/>
              <w:mirrorIndents/>
              <w:rPr>
                <w:rFonts w:ascii="Arial" w:eastAsia="Arial" w:hAnsi="Arial" w:cs="Arial"/>
                <w:color w:val="000000"/>
                <w:sz w:val="20"/>
                <w:szCs w:val="20"/>
              </w:rPr>
            </w:pPr>
          </w:p>
          <w:p w:rsidR="00133755" w:rsidRDefault="00133755" w:rsidP="00B3365C">
            <w:pPr>
              <w:spacing w:after="0" w:line="240" w:lineRule="auto"/>
              <w:ind w:left="507"/>
              <w:contextualSpacing/>
              <w:mirrorIndents/>
              <w:rPr>
                <w:rFonts w:ascii="Arial" w:eastAsia="Arial" w:hAnsi="Arial" w:cs="Arial"/>
                <w:color w:val="000000"/>
                <w:sz w:val="20"/>
                <w:szCs w:val="20"/>
              </w:rPr>
            </w:pPr>
            <w:r>
              <w:rPr>
                <w:rFonts w:ascii="Arial" w:eastAsia="Arial" w:hAnsi="Arial" w:cs="Arial"/>
                <w:i/>
                <w:color w:val="000000"/>
                <w:sz w:val="20"/>
                <w:szCs w:val="20"/>
              </w:rPr>
              <w:t xml:space="preserve">Tái xác định giá trị của nợ phải trả (tài sản) phúc lợi </w:t>
            </w:r>
            <w:r w:rsidR="00A93318">
              <w:rPr>
                <w:rFonts w:ascii="Arial" w:eastAsia="Arial" w:hAnsi="Arial" w:cs="Arial"/>
                <w:i/>
                <w:color w:val="000000"/>
                <w:sz w:val="20"/>
                <w:szCs w:val="20"/>
              </w:rPr>
              <w:t>xác định thuần</w:t>
            </w:r>
            <w:r>
              <w:rPr>
                <w:rFonts w:ascii="Arial" w:eastAsia="Arial" w:hAnsi="Arial" w:cs="Arial"/>
                <w:i/>
                <w:color w:val="000000"/>
                <w:sz w:val="20"/>
                <w:szCs w:val="20"/>
              </w:rPr>
              <w:t xml:space="preserve"> </w:t>
            </w:r>
            <w:r>
              <w:rPr>
                <w:rFonts w:ascii="Arial" w:eastAsia="Arial" w:hAnsi="Arial" w:cs="Arial"/>
                <w:color w:val="000000"/>
                <w:sz w:val="20"/>
                <w:szCs w:val="20"/>
              </w:rPr>
              <w:t>bao gồm:</w:t>
            </w:r>
          </w:p>
          <w:p w:rsidR="00133755" w:rsidRDefault="00133755" w:rsidP="00B3365C">
            <w:pPr>
              <w:pStyle w:val="ListParagraph"/>
              <w:numPr>
                <w:ilvl w:val="0"/>
                <w:numId w:val="34"/>
              </w:numPr>
              <w:spacing w:after="0" w:line="240" w:lineRule="auto"/>
              <w:mirrorIndents/>
              <w:rPr>
                <w:rFonts w:ascii="Arial" w:eastAsia="Arial" w:hAnsi="Arial" w:cs="Arial"/>
                <w:color w:val="000000"/>
                <w:sz w:val="20"/>
                <w:szCs w:val="20"/>
              </w:rPr>
            </w:pPr>
            <w:r>
              <w:rPr>
                <w:rFonts w:ascii="Arial" w:eastAsia="Arial" w:hAnsi="Arial" w:cs="Arial"/>
                <w:color w:val="000000"/>
                <w:sz w:val="20"/>
                <w:szCs w:val="20"/>
              </w:rPr>
              <w:t>chênh lệch từ tính toán dựa trên mô hình thống kê;</w:t>
            </w:r>
          </w:p>
          <w:p w:rsidR="00133755" w:rsidRDefault="00133755" w:rsidP="00B3365C">
            <w:pPr>
              <w:pStyle w:val="ListParagraph"/>
              <w:numPr>
                <w:ilvl w:val="0"/>
                <w:numId w:val="34"/>
              </w:numPr>
              <w:spacing w:after="0" w:line="240" w:lineRule="auto"/>
              <w:mirrorIndents/>
              <w:rPr>
                <w:rFonts w:ascii="Arial" w:eastAsia="Arial" w:hAnsi="Arial" w:cs="Arial"/>
                <w:color w:val="000000"/>
                <w:sz w:val="20"/>
                <w:szCs w:val="20"/>
              </w:rPr>
            </w:pPr>
            <w:r>
              <w:rPr>
                <w:rFonts w:ascii="Arial" w:eastAsia="Arial" w:hAnsi="Arial" w:cs="Arial"/>
                <w:color w:val="000000"/>
                <w:sz w:val="20"/>
                <w:szCs w:val="20"/>
              </w:rPr>
              <w:t xml:space="preserve">lãi từ tài sản quỹ, không bao gồm các khoản nằm trong lãi thuần từ nợ phải trả (tài sản) phúc lợi </w:t>
            </w:r>
            <w:r w:rsidR="00A93318">
              <w:rPr>
                <w:rFonts w:ascii="Arial" w:eastAsia="Arial" w:hAnsi="Arial" w:cs="Arial"/>
                <w:color w:val="000000"/>
                <w:sz w:val="20"/>
                <w:szCs w:val="20"/>
              </w:rPr>
              <w:t>xác định thuần</w:t>
            </w:r>
            <w:r>
              <w:rPr>
                <w:rFonts w:ascii="Arial" w:eastAsia="Arial" w:hAnsi="Arial" w:cs="Arial"/>
                <w:color w:val="000000"/>
                <w:sz w:val="20"/>
                <w:szCs w:val="20"/>
              </w:rPr>
              <w:t xml:space="preserve">; và </w:t>
            </w:r>
          </w:p>
          <w:p w:rsidR="00133755" w:rsidRDefault="00A93318" w:rsidP="00B3365C">
            <w:pPr>
              <w:pStyle w:val="ListParagraph"/>
              <w:numPr>
                <w:ilvl w:val="0"/>
                <w:numId w:val="34"/>
              </w:numPr>
              <w:spacing w:after="0" w:line="240" w:lineRule="auto"/>
              <w:mirrorIndents/>
              <w:rPr>
                <w:rFonts w:ascii="Arial" w:eastAsia="Arial" w:hAnsi="Arial" w:cs="Arial"/>
                <w:color w:val="000000"/>
                <w:sz w:val="20"/>
                <w:szCs w:val="20"/>
              </w:rPr>
            </w:pPr>
            <w:proofErr w:type="gramStart"/>
            <w:r>
              <w:rPr>
                <w:rFonts w:ascii="Arial" w:eastAsia="Arial" w:hAnsi="Arial" w:cs="Arial"/>
                <w:color w:val="000000"/>
                <w:sz w:val="20"/>
                <w:szCs w:val="20"/>
              </w:rPr>
              <w:t>các</w:t>
            </w:r>
            <w:proofErr w:type="gramEnd"/>
            <w:r>
              <w:rPr>
                <w:rFonts w:ascii="Arial" w:eastAsia="Arial" w:hAnsi="Arial" w:cs="Arial"/>
                <w:color w:val="000000"/>
                <w:sz w:val="20"/>
                <w:szCs w:val="20"/>
              </w:rPr>
              <w:t xml:space="preserve"> thay đổi</w:t>
            </w:r>
            <w:r w:rsidR="00133755">
              <w:rPr>
                <w:rFonts w:ascii="Arial" w:eastAsia="Arial" w:hAnsi="Arial" w:cs="Arial"/>
                <w:color w:val="000000"/>
                <w:sz w:val="20"/>
                <w:szCs w:val="20"/>
              </w:rPr>
              <w:t xml:space="preserve"> từ ảnh hưởng của mức trần tài sản, </w:t>
            </w:r>
            <w:r>
              <w:rPr>
                <w:rFonts w:ascii="Arial" w:eastAsia="Arial" w:hAnsi="Arial" w:cs="Arial"/>
                <w:color w:val="000000"/>
                <w:sz w:val="20"/>
                <w:szCs w:val="20"/>
              </w:rPr>
              <w:t>trừ các thay đổi</w:t>
            </w:r>
            <w:r w:rsidR="00133755">
              <w:rPr>
                <w:rFonts w:ascii="Arial" w:eastAsia="Arial" w:hAnsi="Arial" w:cs="Arial"/>
                <w:color w:val="000000"/>
                <w:sz w:val="20"/>
                <w:szCs w:val="20"/>
              </w:rPr>
              <w:t xml:space="preserve"> trong lãi thuần từ nợ phải trả (tài sản) phúc lợi </w:t>
            </w:r>
            <w:r>
              <w:rPr>
                <w:rFonts w:ascii="Arial" w:eastAsia="Arial" w:hAnsi="Arial" w:cs="Arial"/>
                <w:color w:val="000000"/>
                <w:sz w:val="20"/>
                <w:szCs w:val="20"/>
              </w:rPr>
              <w:t>xác định thuần</w:t>
            </w:r>
            <w:r w:rsidR="00133755">
              <w:rPr>
                <w:rFonts w:ascii="Arial" w:eastAsia="Arial" w:hAnsi="Arial" w:cs="Arial"/>
                <w:color w:val="000000"/>
                <w:sz w:val="20"/>
                <w:szCs w:val="20"/>
              </w:rPr>
              <w:t>.</w:t>
            </w:r>
          </w:p>
          <w:p w:rsidR="00133755" w:rsidRDefault="00133755" w:rsidP="00B3365C">
            <w:pPr>
              <w:spacing w:after="0" w:line="240" w:lineRule="auto"/>
              <w:contextualSpacing/>
              <w:mirrorIndents/>
              <w:rPr>
                <w:rFonts w:ascii="Arial" w:eastAsia="Arial" w:hAnsi="Arial" w:cs="Arial"/>
                <w:color w:val="000000"/>
                <w:sz w:val="20"/>
                <w:szCs w:val="20"/>
              </w:rPr>
            </w:pPr>
          </w:p>
          <w:p w:rsidR="00133755" w:rsidRDefault="00133755" w:rsidP="00B3365C">
            <w:pPr>
              <w:pStyle w:val="ListParagraph"/>
              <w:spacing w:after="0" w:line="240" w:lineRule="auto"/>
              <w:ind w:left="507"/>
              <w:mirrorIndents/>
              <w:rPr>
                <w:rFonts w:ascii="Arial" w:eastAsia="Arial" w:hAnsi="Arial" w:cs="Arial"/>
                <w:color w:val="000000"/>
                <w:sz w:val="20"/>
                <w:szCs w:val="20"/>
              </w:rPr>
            </w:pPr>
            <w:r>
              <w:rPr>
                <w:rFonts w:ascii="Arial" w:eastAsia="Arial" w:hAnsi="Arial" w:cs="Arial"/>
                <w:i/>
                <w:color w:val="000000"/>
                <w:sz w:val="20"/>
                <w:szCs w:val="20"/>
              </w:rPr>
              <w:t xml:space="preserve">Chênh lệch từ tính toán dựa trên mô hình thống kê </w:t>
            </w:r>
            <w:r>
              <w:rPr>
                <w:rFonts w:ascii="Arial" w:eastAsia="Arial" w:hAnsi="Arial" w:cs="Arial"/>
                <w:color w:val="000000"/>
                <w:sz w:val="20"/>
                <w:szCs w:val="20"/>
              </w:rPr>
              <w:t>là các thay đổi về giá trị hiện tại của nghĩa vụ phúc lợi xác định phát sinh từ:</w:t>
            </w:r>
          </w:p>
          <w:p w:rsidR="00133755" w:rsidRDefault="00133755" w:rsidP="00B3365C">
            <w:pPr>
              <w:pStyle w:val="ListParagraph"/>
              <w:numPr>
                <w:ilvl w:val="0"/>
                <w:numId w:val="36"/>
              </w:numPr>
              <w:spacing w:after="0" w:line="240" w:lineRule="auto"/>
              <w:ind w:left="879"/>
              <w:mirrorIndents/>
              <w:rPr>
                <w:rFonts w:ascii="Arial" w:eastAsia="Arial" w:hAnsi="Arial" w:cs="Arial"/>
                <w:color w:val="000000"/>
                <w:sz w:val="20"/>
                <w:szCs w:val="20"/>
              </w:rPr>
            </w:pPr>
            <w:r>
              <w:rPr>
                <w:rFonts w:ascii="Arial" w:eastAsia="Arial" w:hAnsi="Arial" w:cs="Arial"/>
                <w:color w:val="000000"/>
                <w:sz w:val="20"/>
                <w:szCs w:val="20"/>
              </w:rPr>
              <w:t>các điều chỉnh theo thực tế (ảnh hưởng của chênh lệch giữa các giả định tính toán dựa trên mô hình thống kê và thực tế phát sinh); và</w:t>
            </w:r>
          </w:p>
          <w:p w:rsidR="00133755" w:rsidRDefault="00133755" w:rsidP="00B3365C">
            <w:pPr>
              <w:pStyle w:val="ListParagraph"/>
              <w:numPr>
                <w:ilvl w:val="0"/>
                <w:numId w:val="36"/>
              </w:numPr>
              <w:spacing w:after="0" w:line="240" w:lineRule="auto"/>
              <w:ind w:left="876"/>
              <w:mirrorIndents/>
              <w:rPr>
                <w:rFonts w:ascii="Arial" w:eastAsia="Arial" w:hAnsi="Arial" w:cs="Arial"/>
                <w:color w:val="000000"/>
                <w:sz w:val="20"/>
                <w:szCs w:val="20"/>
              </w:rPr>
            </w:pPr>
            <w:proofErr w:type="gramStart"/>
            <w:r>
              <w:rPr>
                <w:rFonts w:ascii="Arial" w:eastAsia="Arial" w:hAnsi="Arial" w:cs="Arial"/>
                <w:color w:val="000000"/>
                <w:sz w:val="20"/>
                <w:szCs w:val="20"/>
              </w:rPr>
              <w:t>ảnh</w:t>
            </w:r>
            <w:proofErr w:type="gramEnd"/>
            <w:r>
              <w:rPr>
                <w:rFonts w:ascii="Arial" w:eastAsia="Arial" w:hAnsi="Arial" w:cs="Arial"/>
                <w:color w:val="000000"/>
                <w:sz w:val="20"/>
                <w:szCs w:val="20"/>
              </w:rPr>
              <w:t xml:space="preserve"> hưởng của thay đổi về các giả định tính toán dựa trên mô hình thống kê.</w:t>
            </w:r>
          </w:p>
          <w:p w:rsidR="00133755" w:rsidRDefault="00133755" w:rsidP="00B3365C">
            <w:pPr>
              <w:spacing w:after="0" w:line="240" w:lineRule="auto"/>
              <w:ind w:left="517"/>
              <w:contextualSpacing/>
              <w:mirrorIndents/>
              <w:rPr>
                <w:rFonts w:ascii="Arial" w:eastAsia="Arial" w:hAnsi="Arial" w:cs="Arial"/>
                <w:i/>
                <w:color w:val="000000"/>
                <w:sz w:val="20"/>
                <w:szCs w:val="20"/>
              </w:rPr>
            </w:pPr>
          </w:p>
          <w:p w:rsidR="00133755" w:rsidRDefault="00133755" w:rsidP="00B3365C">
            <w:pPr>
              <w:spacing w:after="0" w:line="240" w:lineRule="auto"/>
              <w:ind w:left="517"/>
              <w:contextualSpacing/>
              <w:mirrorIndents/>
              <w:rPr>
                <w:rFonts w:ascii="Arial" w:eastAsia="Arial" w:hAnsi="Arial" w:cs="Arial"/>
                <w:color w:val="000000"/>
                <w:sz w:val="20"/>
                <w:szCs w:val="20"/>
              </w:rPr>
            </w:pPr>
            <w:r>
              <w:rPr>
                <w:rFonts w:ascii="Arial" w:eastAsia="Arial" w:hAnsi="Arial" w:cs="Arial"/>
                <w:i/>
                <w:color w:val="000000"/>
                <w:sz w:val="20"/>
                <w:szCs w:val="20"/>
              </w:rPr>
              <w:t xml:space="preserve">Lãi từ tài sản quỹ </w:t>
            </w:r>
            <w:r>
              <w:rPr>
                <w:rFonts w:ascii="Arial" w:eastAsia="Arial" w:hAnsi="Arial" w:cs="Arial"/>
                <w:color w:val="000000"/>
                <w:sz w:val="20"/>
                <w:szCs w:val="20"/>
              </w:rPr>
              <w:t>là các khoản lãi, cổ tức và các thu nhập khác từ tài sản quỹ, cùng với các khoản lãi hoặc lỗ đã thực hiện và chưa thực hiện từ tài sản của quỹ, trừ đi:</w:t>
            </w:r>
          </w:p>
          <w:p w:rsidR="00133755" w:rsidRDefault="00133755" w:rsidP="00B3365C">
            <w:pPr>
              <w:pStyle w:val="ListParagraph"/>
              <w:numPr>
                <w:ilvl w:val="0"/>
                <w:numId w:val="38"/>
              </w:numPr>
              <w:spacing w:after="0" w:line="240" w:lineRule="auto"/>
              <w:ind w:left="879"/>
              <w:mirrorIndents/>
              <w:rPr>
                <w:rFonts w:ascii="Arial" w:eastAsia="Arial" w:hAnsi="Arial" w:cs="Arial"/>
                <w:color w:val="000000"/>
                <w:sz w:val="20"/>
                <w:szCs w:val="20"/>
              </w:rPr>
            </w:pPr>
            <w:r>
              <w:rPr>
                <w:rFonts w:ascii="Arial" w:eastAsia="Arial" w:hAnsi="Arial" w:cs="Arial"/>
                <w:color w:val="000000"/>
                <w:sz w:val="20"/>
                <w:szCs w:val="20"/>
              </w:rPr>
              <w:t xml:space="preserve">chi phí quản lý tài sản quỹ; và </w:t>
            </w:r>
          </w:p>
          <w:p w:rsidR="00133755" w:rsidRDefault="00133755" w:rsidP="00B3365C">
            <w:pPr>
              <w:pStyle w:val="ListParagraph"/>
              <w:numPr>
                <w:ilvl w:val="0"/>
                <w:numId w:val="38"/>
              </w:numPr>
              <w:spacing w:after="0" w:line="240" w:lineRule="auto"/>
              <w:ind w:left="879"/>
              <w:mirrorIndents/>
              <w:rPr>
                <w:rFonts w:ascii="Arial" w:eastAsia="Arial" w:hAnsi="Arial" w:cs="Arial"/>
                <w:color w:val="000000"/>
                <w:sz w:val="20"/>
                <w:szCs w:val="20"/>
              </w:rPr>
            </w:pPr>
            <w:proofErr w:type="gramStart"/>
            <w:r>
              <w:rPr>
                <w:rFonts w:ascii="Arial" w:eastAsia="Arial" w:hAnsi="Arial" w:cs="Arial"/>
                <w:color w:val="000000"/>
                <w:sz w:val="20"/>
                <w:szCs w:val="20"/>
              </w:rPr>
              <w:t>thuế</w:t>
            </w:r>
            <w:proofErr w:type="gramEnd"/>
            <w:r>
              <w:rPr>
                <w:rFonts w:ascii="Arial" w:eastAsia="Arial" w:hAnsi="Arial" w:cs="Arial"/>
                <w:color w:val="000000"/>
                <w:sz w:val="20"/>
                <w:szCs w:val="20"/>
              </w:rPr>
              <w:t xml:space="preserve"> phải trả của quỹ, ngoại trừ số thuế đã </w:t>
            </w:r>
            <w:r w:rsidR="00A93318">
              <w:rPr>
                <w:rFonts w:ascii="Arial" w:eastAsia="Arial" w:hAnsi="Arial" w:cs="Arial"/>
                <w:color w:val="000000"/>
                <w:sz w:val="20"/>
                <w:szCs w:val="20"/>
              </w:rPr>
              <w:t>nằm</w:t>
            </w:r>
            <w:r>
              <w:rPr>
                <w:rFonts w:ascii="Arial" w:eastAsia="Arial" w:hAnsi="Arial" w:cs="Arial"/>
                <w:color w:val="000000"/>
                <w:sz w:val="20"/>
                <w:szCs w:val="20"/>
              </w:rPr>
              <w:t xml:space="preserve"> trong các giả định tính toán dựa trên mô hình thống kê được sử dụng để xác định giá trị hiện tại của nghĩa vụ phúc lợi xác định. </w:t>
            </w:r>
          </w:p>
          <w:p w:rsidR="00133755" w:rsidRDefault="00133755" w:rsidP="00B3365C">
            <w:pPr>
              <w:pStyle w:val="ListParagraph"/>
              <w:spacing w:after="0" w:line="240" w:lineRule="auto"/>
              <w:ind w:left="1237"/>
              <w:mirrorIndents/>
              <w:rPr>
                <w:rFonts w:ascii="Arial" w:eastAsia="Arial" w:hAnsi="Arial" w:cs="Arial"/>
                <w:color w:val="000000"/>
                <w:sz w:val="20"/>
                <w:szCs w:val="20"/>
              </w:rPr>
            </w:pPr>
          </w:p>
          <w:p w:rsidR="00133755" w:rsidRDefault="00133755" w:rsidP="00B3365C">
            <w:pPr>
              <w:spacing w:after="0" w:line="240" w:lineRule="auto"/>
              <w:ind w:left="573"/>
              <w:contextualSpacing/>
              <w:mirrorIndents/>
              <w:rPr>
                <w:rFonts w:ascii="Arial" w:eastAsia="Arial" w:hAnsi="Arial" w:cs="Arial"/>
                <w:color w:val="000000"/>
                <w:sz w:val="20"/>
                <w:szCs w:val="20"/>
              </w:rPr>
            </w:pPr>
            <w:r>
              <w:rPr>
                <w:rFonts w:ascii="Arial" w:eastAsia="Arial" w:hAnsi="Arial" w:cs="Arial"/>
                <w:i/>
                <w:color w:val="000000"/>
                <w:sz w:val="20"/>
                <w:szCs w:val="20"/>
              </w:rPr>
              <w:t>Thanh toán</w:t>
            </w:r>
            <w:r>
              <w:rPr>
                <w:rFonts w:ascii="Arial" w:eastAsia="Arial" w:hAnsi="Arial" w:cs="Arial"/>
                <w:color w:val="000000"/>
                <w:sz w:val="20"/>
                <w:szCs w:val="20"/>
              </w:rPr>
              <w:t xml:space="preserve"> là một giao dịch qua đó loại trừ toàn bộ các nghĩa vụ pháp lý hoặc nghĩa vụ ngầm định đối với một phần hoặc toàn bộ phúc lợi được cung cấp bởi quỹ </w:t>
            </w:r>
            <w:r w:rsidR="0025153A">
              <w:rPr>
                <w:rFonts w:ascii="Arial" w:eastAsia="Arial" w:hAnsi="Arial" w:cs="Arial"/>
                <w:color w:val="000000"/>
                <w:sz w:val="20"/>
                <w:szCs w:val="20"/>
              </w:rPr>
              <w:t>phúc lợi</w:t>
            </w:r>
            <w:r>
              <w:rPr>
                <w:rFonts w:ascii="Arial" w:eastAsia="Arial" w:hAnsi="Arial" w:cs="Arial"/>
                <w:color w:val="000000"/>
                <w:sz w:val="20"/>
                <w:szCs w:val="20"/>
              </w:rPr>
              <w:t xml:space="preserve"> xác định, ngoại trừ khoản chi trả phúc lợi cho người lao động hoặc đại diện cho người lao động đã được quy định trong các điều khoản của quỹ phúc lợi và đã được đưa vào trong các giả định tính toán dựa trên mô hình thống kê.</w:t>
            </w:r>
          </w:p>
          <w:p w:rsidR="00133755" w:rsidRDefault="00133755" w:rsidP="00B3365C">
            <w:pPr>
              <w:spacing w:after="0" w:line="240" w:lineRule="auto"/>
              <w:contextualSpacing/>
              <w:mirrorIndents/>
              <w:rPr>
                <w:rFonts w:ascii="Arial" w:eastAsia="Arial" w:hAnsi="Arial" w:cs="Arial"/>
                <w:color w:val="000000"/>
                <w:sz w:val="20"/>
                <w:szCs w:val="20"/>
              </w:rPr>
            </w:pPr>
          </w:p>
          <w:p w:rsidR="00133755" w:rsidRDefault="00133755" w:rsidP="00B3365C">
            <w:pPr>
              <w:spacing w:after="0" w:line="240" w:lineRule="auto"/>
              <w:contextualSpacing/>
              <w:mirrorIndents/>
              <w:rPr>
                <w:rFonts w:ascii="Arial" w:eastAsia="Arial" w:hAnsi="Arial" w:cs="Arial"/>
                <w:b/>
                <w:color w:val="000000"/>
                <w:sz w:val="20"/>
                <w:szCs w:val="20"/>
              </w:rPr>
            </w:pPr>
            <w:r>
              <w:rPr>
                <w:rFonts w:ascii="Arial" w:eastAsia="Arial" w:hAnsi="Arial" w:cs="Arial"/>
                <w:b/>
                <w:color w:val="000000"/>
                <w:sz w:val="20"/>
                <w:szCs w:val="20"/>
              </w:rPr>
              <w:t>Phúc lợi ngắn hạn cho người lao động</w:t>
            </w:r>
          </w:p>
          <w:p w:rsidR="00133755" w:rsidRDefault="00133755" w:rsidP="00B3365C">
            <w:pPr>
              <w:spacing w:after="0" w:line="240" w:lineRule="auto"/>
              <w:contextualSpacing/>
              <w:mirrorIndents/>
              <w:rPr>
                <w:rFonts w:ascii="Arial" w:eastAsia="Arial" w:hAnsi="Arial" w:cs="Arial"/>
                <w:color w:val="000000"/>
                <w:sz w:val="20"/>
                <w:szCs w:val="20"/>
              </w:rPr>
            </w:pPr>
          </w:p>
          <w:p w:rsidR="00133755" w:rsidRDefault="00133755" w:rsidP="00B3365C">
            <w:pPr>
              <w:pStyle w:val="ListParagraph"/>
              <w:numPr>
                <w:ilvl w:val="0"/>
                <w:numId w:val="8"/>
              </w:numPr>
              <w:spacing w:after="0" w:line="240" w:lineRule="auto"/>
              <w:mirrorIndents/>
              <w:rPr>
                <w:rFonts w:ascii="Arial" w:eastAsia="Arial" w:hAnsi="Arial" w:cs="Arial"/>
                <w:color w:val="000000"/>
                <w:sz w:val="20"/>
                <w:szCs w:val="20"/>
              </w:rPr>
            </w:pPr>
            <w:r>
              <w:rPr>
                <w:rFonts w:ascii="Arial" w:eastAsia="Arial" w:hAnsi="Arial" w:cs="Arial"/>
                <w:color w:val="000000"/>
                <w:sz w:val="20"/>
                <w:szCs w:val="20"/>
              </w:rPr>
              <w:t>Phúc lợi ngắn hạn cho người lao động dự kiến sẽ được thanh toán trong vòng 12 tháng sau khi kết thúc kỳ báo cáo năm mà người lao động đã thực hiện các công việc cho đơn vị bao gồm các khoản:</w:t>
            </w:r>
          </w:p>
          <w:p w:rsidR="00133755" w:rsidRDefault="00133755" w:rsidP="00B3365C">
            <w:pPr>
              <w:pStyle w:val="ListParagraph"/>
              <w:spacing w:after="0" w:line="240" w:lineRule="auto"/>
              <w:ind w:left="454"/>
              <w:mirrorIndents/>
              <w:rPr>
                <w:rFonts w:ascii="Arial" w:eastAsia="Arial" w:hAnsi="Arial" w:cs="Arial"/>
                <w:color w:val="000000"/>
                <w:sz w:val="20"/>
                <w:szCs w:val="20"/>
              </w:rPr>
            </w:pPr>
          </w:p>
          <w:p w:rsidR="00133755" w:rsidRDefault="00133755" w:rsidP="00B3365C">
            <w:pPr>
              <w:pStyle w:val="ListParagraph"/>
              <w:spacing w:after="0" w:line="240" w:lineRule="auto"/>
              <w:ind w:left="454"/>
              <w:mirrorIndents/>
              <w:rPr>
                <w:rFonts w:ascii="Arial" w:eastAsia="Arial" w:hAnsi="Arial" w:cs="Arial"/>
                <w:color w:val="000000"/>
                <w:sz w:val="20"/>
                <w:szCs w:val="20"/>
              </w:rPr>
            </w:pPr>
          </w:p>
          <w:p w:rsidR="00133755" w:rsidRDefault="00133755" w:rsidP="00B3365C">
            <w:pPr>
              <w:pStyle w:val="ListParagraph"/>
              <w:numPr>
                <w:ilvl w:val="0"/>
                <w:numId w:val="41"/>
              </w:numPr>
              <w:spacing w:after="0" w:line="240" w:lineRule="auto"/>
              <w:ind w:left="924" w:hanging="342"/>
              <w:mirrorIndents/>
              <w:rPr>
                <w:rFonts w:ascii="Arial" w:eastAsia="Arial" w:hAnsi="Arial" w:cs="Arial"/>
                <w:color w:val="000000"/>
                <w:sz w:val="20"/>
                <w:szCs w:val="20"/>
              </w:rPr>
            </w:pPr>
            <w:r>
              <w:rPr>
                <w:rFonts w:ascii="Arial" w:eastAsia="Arial" w:hAnsi="Arial" w:cs="Arial"/>
                <w:color w:val="000000"/>
                <w:sz w:val="20"/>
                <w:szCs w:val="20"/>
              </w:rPr>
              <w:t>tiền công, tiền lương và các khoản đóng góp an sinh xã hội;</w:t>
            </w:r>
          </w:p>
          <w:p w:rsidR="00133755" w:rsidRDefault="00133755" w:rsidP="00B3365C">
            <w:pPr>
              <w:pStyle w:val="ListParagraph"/>
              <w:numPr>
                <w:ilvl w:val="0"/>
                <w:numId w:val="41"/>
              </w:numPr>
              <w:spacing w:after="0" w:line="240" w:lineRule="auto"/>
              <w:ind w:left="933"/>
              <w:mirrorIndents/>
              <w:rPr>
                <w:rFonts w:ascii="Arial" w:eastAsia="Arial" w:hAnsi="Arial" w:cs="Arial"/>
                <w:color w:val="000000"/>
                <w:sz w:val="20"/>
                <w:szCs w:val="20"/>
              </w:rPr>
            </w:pPr>
            <w:r>
              <w:rPr>
                <w:rFonts w:ascii="Arial" w:eastAsia="Arial" w:hAnsi="Arial" w:cs="Arial"/>
                <w:color w:val="000000"/>
                <w:sz w:val="20"/>
                <w:szCs w:val="20"/>
              </w:rPr>
              <w:t>nghỉ phép hàng năm và nghỉ ốm;</w:t>
            </w:r>
          </w:p>
          <w:p w:rsidR="00133755" w:rsidRDefault="00133755" w:rsidP="00B3365C">
            <w:pPr>
              <w:pStyle w:val="ListParagraph"/>
              <w:numPr>
                <w:ilvl w:val="0"/>
                <w:numId w:val="41"/>
              </w:numPr>
              <w:spacing w:after="0" w:line="240" w:lineRule="auto"/>
              <w:ind w:left="933"/>
              <w:mirrorIndents/>
              <w:rPr>
                <w:rFonts w:ascii="Arial" w:eastAsia="Arial" w:hAnsi="Arial" w:cs="Arial"/>
                <w:color w:val="000000"/>
                <w:sz w:val="20"/>
                <w:szCs w:val="20"/>
              </w:rPr>
            </w:pPr>
            <w:r>
              <w:rPr>
                <w:rFonts w:ascii="Arial" w:eastAsia="Arial" w:hAnsi="Arial" w:cs="Arial"/>
                <w:color w:val="000000"/>
                <w:sz w:val="20"/>
                <w:szCs w:val="20"/>
              </w:rPr>
              <w:t>phân phối lợi nhuận và tiền thưởng; và</w:t>
            </w:r>
          </w:p>
          <w:p w:rsidR="00133755" w:rsidRDefault="00133755" w:rsidP="00B3365C">
            <w:pPr>
              <w:pStyle w:val="ListParagraph"/>
              <w:numPr>
                <w:ilvl w:val="0"/>
                <w:numId w:val="41"/>
              </w:numPr>
              <w:spacing w:after="0" w:line="240" w:lineRule="auto"/>
              <w:ind w:left="924"/>
              <w:mirrorIndents/>
              <w:rPr>
                <w:rFonts w:ascii="Arial" w:eastAsia="Arial" w:hAnsi="Arial" w:cs="Arial"/>
                <w:color w:val="000000"/>
                <w:sz w:val="20"/>
                <w:szCs w:val="20"/>
              </w:rPr>
            </w:pPr>
            <w:r>
              <w:rPr>
                <w:rFonts w:ascii="Arial" w:eastAsia="Arial" w:hAnsi="Arial" w:cs="Arial"/>
                <w:color w:val="000000"/>
                <w:sz w:val="20"/>
                <w:szCs w:val="20"/>
              </w:rPr>
              <w:t>các lợi ích không bằng tiền (như chăm sóc y tế, nhà ở, xe hơi và hàng hóa hoặc dịch vụ miễn phí hoặc được trợ cấp) cho người lao động hiện tại;</w:t>
            </w:r>
          </w:p>
          <w:p w:rsidR="00133755" w:rsidRDefault="00133755" w:rsidP="00B3365C">
            <w:pPr>
              <w:spacing w:after="0" w:line="240" w:lineRule="auto"/>
              <w:ind w:left="573"/>
              <w:contextualSpacing/>
              <w:mirrorIndents/>
              <w:rPr>
                <w:rFonts w:ascii="Arial" w:eastAsia="Arial" w:hAnsi="Arial" w:cs="Arial"/>
                <w:color w:val="000000"/>
                <w:sz w:val="20"/>
                <w:szCs w:val="20"/>
              </w:rPr>
            </w:pPr>
          </w:p>
          <w:p w:rsidR="00133755" w:rsidRDefault="00133755" w:rsidP="00B3365C">
            <w:pPr>
              <w:pStyle w:val="ListParagraph"/>
              <w:numPr>
                <w:ilvl w:val="0"/>
                <w:numId w:val="43"/>
              </w:numPr>
              <w:spacing w:after="0" w:line="240" w:lineRule="auto"/>
              <w:ind w:left="479" w:hanging="459"/>
              <w:mirrorIndents/>
              <w:rPr>
                <w:rFonts w:ascii="Arial" w:eastAsia="Arial" w:hAnsi="Arial" w:cs="Arial"/>
                <w:color w:val="000000"/>
                <w:sz w:val="20"/>
                <w:szCs w:val="20"/>
              </w:rPr>
            </w:pPr>
            <w:r>
              <w:rPr>
                <w:rFonts w:ascii="Arial" w:eastAsia="Arial" w:hAnsi="Arial" w:cs="Arial"/>
                <w:color w:val="000000"/>
                <w:sz w:val="20"/>
                <w:szCs w:val="20"/>
              </w:rPr>
              <w:t xml:space="preserve">Đơn vị không cần phải phân loại lại phúc lợi ngắn hạn cho người </w:t>
            </w:r>
            <w:proofErr w:type="gramStart"/>
            <w:r>
              <w:rPr>
                <w:rFonts w:ascii="Arial" w:eastAsia="Arial" w:hAnsi="Arial" w:cs="Arial"/>
                <w:color w:val="000000"/>
                <w:sz w:val="20"/>
                <w:szCs w:val="20"/>
              </w:rPr>
              <w:t>lao</w:t>
            </w:r>
            <w:proofErr w:type="gramEnd"/>
            <w:r>
              <w:rPr>
                <w:rFonts w:ascii="Arial" w:eastAsia="Arial" w:hAnsi="Arial" w:cs="Arial"/>
                <w:color w:val="000000"/>
                <w:sz w:val="20"/>
                <w:szCs w:val="20"/>
              </w:rPr>
              <w:t xml:space="preserve"> động nếu đơn vị dự kiến thay đổi thời điểm thanh toán. Tuy nhiên, nếu các đặc tính của phúc lợi thay đổi (chẳng hạn như thay đổi từ phúc lợi không lũy kế sang phúc lợi lũy kế) hoặc nếu sự thay đổi trong thời điểm thanh toán dự kiến không phải là tạm thời, đơn vị cần xem xét liệu các khoản phúc lợi đó có còn phù hợp với định nghĩa của phúc lợi ngắn hạn cho người lao động hay không.</w:t>
            </w:r>
          </w:p>
          <w:p w:rsidR="00133755" w:rsidRDefault="00133755" w:rsidP="00B3365C">
            <w:pPr>
              <w:spacing w:after="0" w:line="240" w:lineRule="auto"/>
              <w:mirrorIndents/>
              <w:rPr>
                <w:rFonts w:ascii="Arial" w:eastAsia="Arial" w:hAnsi="Arial" w:cs="Arial"/>
                <w:color w:val="000000"/>
                <w:sz w:val="20"/>
                <w:szCs w:val="20"/>
              </w:rPr>
            </w:pPr>
          </w:p>
          <w:p w:rsidR="00133755" w:rsidRDefault="00133755" w:rsidP="00B3365C">
            <w:pPr>
              <w:pStyle w:val="ListParagraph"/>
              <w:spacing w:after="0" w:line="240" w:lineRule="auto"/>
              <w:ind w:left="583"/>
              <w:mirrorIndents/>
              <w:rPr>
                <w:rFonts w:ascii="Arial" w:eastAsia="Arial" w:hAnsi="Arial" w:cs="Arial"/>
                <w:b/>
                <w:color w:val="000000"/>
                <w:sz w:val="20"/>
                <w:szCs w:val="20"/>
              </w:rPr>
            </w:pPr>
            <w:r>
              <w:rPr>
                <w:rFonts w:ascii="Arial" w:eastAsia="Arial" w:hAnsi="Arial" w:cs="Arial"/>
                <w:b/>
                <w:color w:val="000000"/>
                <w:sz w:val="20"/>
                <w:szCs w:val="20"/>
              </w:rPr>
              <w:t>Ghi nhận và xác định giá trị của</w:t>
            </w:r>
          </w:p>
          <w:p w:rsidR="00FF6C3D" w:rsidRDefault="00FF6C3D" w:rsidP="00B3365C">
            <w:pPr>
              <w:pStyle w:val="ListParagraph"/>
              <w:spacing w:after="0" w:line="240" w:lineRule="auto"/>
              <w:ind w:left="583"/>
              <w:mirrorIndents/>
              <w:rPr>
                <w:rFonts w:ascii="Arial" w:eastAsia="Arial" w:hAnsi="Arial" w:cs="Arial"/>
                <w:b/>
                <w:color w:val="000000"/>
                <w:sz w:val="20"/>
                <w:szCs w:val="20"/>
              </w:rPr>
            </w:pPr>
          </w:p>
          <w:p w:rsidR="00133755" w:rsidRDefault="00133755" w:rsidP="00B3365C">
            <w:pPr>
              <w:pStyle w:val="ListParagraph"/>
              <w:spacing w:after="0" w:line="240" w:lineRule="auto"/>
              <w:ind w:left="583"/>
              <w:mirrorIndents/>
              <w:rPr>
                <w:rFonts w:ascii="Arial" w:eastAsia="Arial" w:hAnsi="Arial" w:cs="Arial"/>
                <w:b/>
                <w:color w:val="000000"/>
                <w:sz w:val="20"/>
                <w:szCs w:val="20"/>
              </w:rPr>
            </w:pPr>
            <w:r>
              <w:rPr>
                <w:rFonts w:ascii="Arial" w:eastAsia="Arial" w:hAnsi="Arial" w:cs="Arial"/>
                <w:b/>
                <w:color w:val="000000"/>
                <w:sz w:val="20"/>
                <w:szCs w:val="20"/>
              </w:rPr>
              <w:t>Phúc lợi ngắn hạn cho người lao động</w:t>
            </w:r>
          </w:p>
          <w:p w:rsidR="00133755" w:rsidRDefault="00133755" w:rsidP="00B3365C">
            <w:pPr>
              <w:pStyle w:val="ListParagraph"/>
              <w:spacing w:after="0" w:line="240" w:lineRule="auto"/>
              <w:ind w:left="583"/>
              <w:mirrorIndents/>
              <w:rPr>
                <w:rFonts w:ascii="Arial" w:eastAsia="Arial" w:hAnsi="Arial" w:cs="Arial"/>
                <w:color w:val="000000"/>
                <w:sz w:val="20"/>
                <w:szCs w:val="20"/>
              </w:rPr>
            </w:pPr>
          </w:p>
          <w:p w:rsidR="00133755" w:rsidRDefault="00133755" w:rsidP="00B3365C">
            <w:pPr>
              <w:pStyle w:val="ListParagraph"/>
              <w:numPr>
                <w:ilvl w:val="0"/>
                <w:numId w:val="43"/>
              </w:numPr>
              <w:spacing w:after="0" w:line="240" w:lineRule="auto"/>
              <w:ind w:left="583" w:hanging="563"/>
              <w:mirrorIndents/>
              <w:rPr>
                <w:rFonts w:ascii="Arial" w:eastAsia="Arial" w:hAnsi="Arial" w:cs="Arial"/>
                <w:color w:val="000000"/>
                <w:sz w:val="20"/>
                <w:szCs w:val="20"/>
              </w:rPr>
            </w:pPr>
            <w:r>
              <w:rPr>
                <w:rFonts w:ascii="Arial" w:eastAsia="Arial" w:hAnsi="Arial" w:cs="Arial"/>
                <w:color w:val="000000"/>
                <w:sz w:val="20"/>
                <w:szCs w:val="20"/>
              </w:rPr>
              <w:t xml:space="preserve">Khi người lao động đã làm việc tại đơn vị trong một kỳ kế toán, đơn vị phải ghi nhận giá trị chưa chiết khấu của khoản phúc lợi ngắn hạn của người lao động mà đơn vị dự kiến sẽ chi trả cho </w:t>
            </w:r>
            <w:r w:rsidR="0025153A">
              <w:rPr>
                <w:rFonts w:ascii="Arial" w:eastAsia="Arial" w:hAnsi="Arial" w:cs="Arial"/>
                <w:color w:val="000000"/>
                <w:sz w:val="20"/>
                <w:szCs w:val="20"/>
              </w:rPr>
              <w:t>sự phục vụ của</w:t>
            </w:r>
            <w:r>
              <w:rPr>
                <w:rFonts w:ascii="Arial" w:eastAsia="Arial" w:hAnsi="Arial" w:cs="Arial"/>
                <w:color w:val="000000"/>
                <w:sz w:val="20"/>
                <w:szCs w:val="20"/>
              </w:rPr>
              <w:t xml:space="preserve"> người lao động:</w:t>
            </w:r>
          </w:p>
          <w:p w:rsidR="00133755" w:rsidRDefault="00133755" w:rsidP="00B3365C">
            <w:pPr>
              <w:pStyle w:val="ListParagraph"/>
              <w:spacing w:after="0" w:line="240" w:lineRule="auto"/>
              <w:ind w:left="583"/>
              <w:mirrorIndents/>
              <w:rPr>
                <w:rFonts w:ascii="Arial" w:eastAsia="Arial" w:hAnsi="Arial" w:cs="Arial"/>
                <w:color w:val="000000"/>
                <w:sz w:val="20"/>
                <w:szCs w:val="20"/>
              </w:rPr>
            </w:pPr>
          </w:p>
          <w:p w:rsidR="00133755" w:rsidRDefault="0025153A" w:rsidP="00B3365C">
            <w:pPr>
              <w:pStyle w:val="ListParagraph"/>
              <w:numPr>
                <w:ilvl w:val="0"/>
                <w:numId w:val="46"/>
              </w:numPr>
              <w:spacing w:after="0" w:line="240" w:lineRule="auto"/>
              <w:ind w:left="879"/>
              <w:mirrorIndents/>
              <w:rPr>
                <w:rFonts w:ascii="Arial" w:eastAsia="Arial" w:hAnsi="Arial" w:cs="Arial"/>
                <w:color w:val="000000"/>
                <w:sz w:val="20"/>
                <w:szCs w:val="20"/>
              </w:rPr>
            </w:pPr>
            <w:proofErr w:type="gramStart"/>
            <w:r>
              <w:rPr>
                <w:rFonts w:ascii="Arial" w:eastAsia="Arial" w:hAnsi="Arial" w:cs="Arial"/>
                <w:color w:val="000000"/>
                <w:sz w:val="20"/>
                <w:szCs w:val="20"/>
              </w:rPr>
              <w:t>là</w:t>
            </w:r>
            <w:proofErr w:type="gramEnd"/>
            <w:r>
              <w:rPr>
                <w:rFonts w:ascii="Arial" w:eastAsia="Arial" w:hAnsi="Arial" w:cs="Arial"/>
                <w:color w:val="000000"/>
                <w:sz w:val="20"/>
                <w:szCs w:val="20"/>
              </w:rPr>
              <w:t xml:space="preserve"> </w:t>
            </w:r>
            <w:r w:rsidR="00133755">
              <w:rPr>
                <w:rFonts w:ascii="Arial" w:eastAsia="Arial" w:hAnsi="Arial" w:cs="Arial"/>
                <w:color w:val="000000"/>
                <w:sz w:val="20"/>
                <w:szCs w:val="20"/>
              </w:rPr>
              <w:t xml:space="preserve">nợ phải trả (chi phí phải trả), sau khi trừ đi các khoản tiền đã thanh toán. Nếu số tiền đã thanh toán vượt quá giá trị chưa chiết khấu của các khoản phúc lợi, đơn vị sẽ ghi nhận khoản chi trả vượt trội </w:t>
            </w:r>
            <w:r>
              <w:rPr>
                <w:rFonts w:ascii="Arial" w:eastAsia="Arial" w:hAnsi="Arial" w:cs="Arial"/>
                <w:color w:val="000000"/>
                <w:sz w:val="20"/>
                <w:szCs w:val="20"/>
              </w:rPr>
              <w:t>là</w:t>
            </w:r>
            <w:r w:rsidR="00133755">
              <w:rPr>
                <w:rFonts w:ascii="Arial" w:eastAsia="Arial" w:hAnsi="Arial" w:cs="Arial"/>
                <w:color w:val="000000"/>
                <w:sz w:val="20"/>
                <w:szCs w:val="20"/>
              </w:rPr>
              <w:t xml:space="preserve"> tài sản (chi phí trả trước) tới khi chi phí trả trước này giảm trừ hết các khoản thanh toán trong tương lai hoặc hoàn trả bằng tiền mặt.</w:t>
            </w:r>
          </w:p>
          <w:p w:rsidR="00133755" w:rsidRDefault="0025153A" w:rsidP="00B3365C">
            <w:pPr>
              <w:pStyle w:val="ListParagraph"/>
              <w:numPr>
                <w:ilvl w:val="0"/>
                <w:numId w:val="46"/>
              </w:numPr>
              <w:spacing w:after="0" w:line="240" w:lineRule="auto"/>
              <w:mirrorIndents/>
              <w:rPr>
                <w:rFonts w:ascii="Arial" w:eastAsia="Arial" w:hAnsi="Arial" w:cs="Arial"/>
                <w:color w:val="000000"/>
                <w:sz w:val="20"/>
                <w:szCs w:val="20"/>
              </w:rPr>
            </w:pPr>
            <w:proofErr w:type="gramStart"/>
            <w:r>
              <w:rPr>
                <w:rFonts w:ascii="Arial" w:eastAsia="Arial" w:hAnsi="Arial" w:cs="Arial"/>
                <w:color w:val="000000"/>
                <w:sz w:val="20"/>
                <w:szCs w:val="20"/>
              </w:rPr>
              <w:lastRenderedPageBreak/>
              <w:t>là</w:t>
            </w:r>
            <w:proofErr w:type="gramEnd"/>
            <w:r w:rsidR="00133755">
              <w:rPr>
                <w:rFonts w:ascii="Arial" w:eastAsia="Arial" w:hAnsi="Arial" w:cs="Arial"/>
                <w:color w:val="000000"/>
                <w:sz w:val="20"/>
                <w:szCs w:val="20"/>
              </w:rPr>
              <w:t xml:space="preserve"> chi phí, trừ khi một Chuẩn mực khác yêu cầu hoặc cho phép việc ghi nhận các khoản phúc lợi vào nguyên giá của tài sản (ví dụ như Chuẩn mực IAS 2 Hàng tồn kho và Chuẩn mực IAS 16 Tài sản cố định hữu hình).</w:t>
            </w:r>
          </w:p>
          <w:p w:rsidR="00133755" w:rsidRDefault="00133755" w:rsidP="00B3365C">
            <w:pPr>
              <w:spacing w:after="0" w:line="240" w:lineRule="auto"/>
              <w:contextualSpacing/>
              <w:mirrorIndents/>
              <w:rPr>
                <w:rFonts w:ascii="Arial" w:eastAsia="Arial" w:hAnsi="Arial" w:cs="Arial"/>
                <w:color w:val="000000"/>
                <w:sz w:val="20"/>
                <w:szCs w:val="20"/>
              </w:rPr>
            </w:pPr>
          </w:p>
          <w:p w:rsidR="00133755" w:rsidRDefault="00133755" w:rsidP="00B3365C">
            <w:pPr>
              <w:pStyle w:val="ListParagraph"/>
              <w:numPr>
                <w:ilvl w:val="0"/>
                <w:numId w:val="47"/>
              </w:numPr>
              <w:spacing w:after="0" w:line="240" w:lineRule="auto"/>
              <w:ind w:left="611" w:hanging="563"/>
              <w:mirrorIndents/>
              <w:rPr>
                <w:rFonts w:ascii="Arial" w:eastAsia="Arial" w:hAnsi="Arial" w:cs="Arial"/>
                <w:color w:val="000000"/>
                <w:sz w:val="20"/>
                <w:szCs w:val="20"/>
              </w:rPr>
            </w:pPr>
            <w:r>
              <w:rPr>
                <w:rFonts w:ascii="Arial" w:eastAsia="Arial" w:hAnsi="Arial" w:cs="Arial"/>
                <w:color w:val="000000"/>
                <w:sz w:val="20"/>
                <w:szCs w:val="20"/>
              </w:rPr>
              <w:t>Các đoạn 13, 16 và 19 giải thích phương pháp áp dụng đoạn 11 đối với phúc lợi ngắn hạn cho người lao động dưới hình thức ngày nghỉ có hưởng lương, quỹ khen thưởng và phân phối lợi nhuận.</w:t>
            </w:r>
          </w:p>
          <w:p w:rsidR="00133755" w:rsidRDefault="00133755" w:rsidP="00B3365C">
            <w:pPr>
              <w:pStyle w:val="ListParagraph"/>
              <w:spacing w:after="0" w:line="240" w:lineRule="auto"/>
              <w:ind w:left="611"/>
              <w:mirrorIndents/>
              <w:rPr>
                <w:rFonts w:ascii="Arial" w:eastAsia="Arial" w:hAnsi="Arial" w:cs="Arial"/>
                <w:color w:val="000000"/>
                <w:sz w:val="20"/>
                <w:szCs w:val="20"/>
              </w:rPr>
            </w:pPr>
          </w:p>
          <w:p w:rsidR="00133755" w:rsidRDefault="00133755" w:rsidP="00B3365C">
            <w:pPr>
              <w:pStyle w:val="ListParagraph"/>
              <w:spacing w:after="0" w:line="240" w:lineRule="auto"/>
              <w:ind w:left="611"/>
              <w:mirrorIndents/>
              <w:rPr>
                <w:rFonts w:ascii="Arial" w:eastAsia="Arial" w:hAnsi="Arial" w:cs="Arial"/>
                <w:b/>
                <w:color w:val="000000"/>
                <w:sz w:val="20"/>
                <w:szCs w:val="20"/>
              </w:rPr>
            </w:pPr>
          </w:p>
          <w:p w:rsidR="00133755" w:rsidRDefault="00133755" w:rsidP="00B3365C">
            <w:pPr>
              <w:pStyle w:val="ListParagraph"/>
              <w:spacing w:after="0" w:line="240" w:lineRule="auto"/>
              <w:ind w:left="611"/>
              <w:mirrorIndents/>
              <w:rPr>
                <w:rFonts w:ascii="Arial" w:eastAsia="Arial" w:hAnsi="Arial" w:cs="Arial"/>
                <w:b/>
                <w:color w:val="000000"/>
                <w:sz w:val="20"/>
                <w:szCs w:val="20"/>
              </w:rPr>
            </w:pPr>
          </w:p>
          <w:p w:rsidR="00133755" w:rsidRDefault="00133755" w:rsidP="00B3365C">
            <w:pPr>
              <w:pStyle w:val="ListParagraph"/>
              <w:spacing w:after="0" w:line="240" w:lineRule="auto"/>
              <w:ind w:left="611"/>
              <w:mirrorIndents/>
              <w:rPr>
                <w:rFonts w:ascii="Arial" w:eastAsia="Arial" w:hAnsi="Arial" w:cs="Arial"/>
                <w:b/>
                <w:color w:val="000000"/>
                <w:sz w:val="20"/>
                <w:szCs w:val="20"/>
              </w:rPr>
            </w:pPr>
            <w:r>
              <w:rPr>
                <w:rFonts w:ascii="Arial" w:eastAsia="Arial" w:hAnsi="Arial" w:cs="Arial"/>
                <w:b/>
                <w:color w:val="000000"/>
                <w:sz w:val="20"/>
                <w:szCs w:val="20"/>
              </w:rPr>
              <w:t>Ngày nghỉ có hưởng lương ngắn hạn</w:t>
            </w:r>
          </w:p>
          <w:p w:rsidR="00133755" w:rsidRDefault="00133755" w:rsidP="00B3365C">
            <w:pPr>
              <w:pStyle w:val="ListParagraph"/>
              <w:spacing w:after="0" w:line="240" w:lineRule="auto"/>
              <w:ind w:left="611"/>
              <w:mirrorIndents/>
              <w:rPr>
                <w:rFonts w:ascii="Arial" w:eastAsia="Arial" w:hAnsi="Arial" w:cs="Arial"/>
                <w:color w:val="000000"/>
                <w:sz w:val="20"/>
                <w:szCs w:val="20"/>
              </w:rPr>
            </w:pPr>
          </w:p>
          <w:p w:rsidR="00133755" w:rsidRDefault="00133755" w:rsidP="00B3365C">
            <w:pPr>
              <w:pStyle w:val="ListParagraph"/>
              <w:numPr>
                <w:ilvl w:val="0"/>
                <w:numId w:val="47"/>
              </w:numPr>
              <w:spacing w:after="0" w:line="240" w:lineRule="auto"/>
              <w:ind w:left="625" w:hanging="563"/>
              <w:mirrorIndents/>
              <w:rPr>
                <w:rFonts w:ascii="Arial" w:eastAsia="Arial" w:hAnsi="Arial" w:cs="Arial"/>
                <w:color w:val="000000"/>
                <w:sz w:val="20"/>
                <w:szCs w:val="20"/>
              </w:rPr>
            </w:pPr>
            <w:r>
              <w:rPr>
                <w:rFonts w:ascii="Arial" w:eastAsia="Arial" w:hAnsi="Arial" w:cs="Arial"/>
                <w:color w:val="000000"/>
                <w:sz w:val="20"/>
                <w:szCs w:val="20"/>
              </w:rPr>
              <w:t>Đơn vị ghi nhận chi phí dự kiến ​​của phúc lợi ngắn hạn cho người lao động dưới hình thức nghỉ phép có hưởng lương theo đoạn 11 như sau:</w:t>
            </w:r>
          </w:p>
          <w:p w:rsidR="00133755" w:rsidRDefault="00133755" w:rsidP="00B3365C">
            <w:pPr>
              <w:pStyle w:val="ListParagraph"/>
              <w:numPr>
                <w:ilvl w:val="0"/>
                <w:numId w:val="52"/>
              </w:numPr>
              <w:spacing w:after="0" w:line="240" w:lineRule="auto"/>
              <w:ind w:left="933"/>
              <w:mirrorIndents/>
              <w:rPr>
                <w:rFonts w:ascii="Arial" w:eastAsia="Arial" w:hAnsi="Arial" w:cs="Arial"/>
                <w:color w:val="000000"/>
                <w:sz w:val="20"/>
                <w:szCs w:val="20"/>
              </w:rPr>
            </w:pPr>
            <w:proofErr w:type="gramStart"/>
            <w:r>
              <w:rPr>
                <w:rFonts w:ascii="Arial" w:eastAsia="Arial" w:hAnsi="Arial" w:cs="Arial"/>
                <w:color w:val="000000"/>
                <w:sz w:val="20"/>
                <w:szCs w:val="20"/>
              </w:rPr>
              <w:t>trong</w:t>
            </w:r>
            <w:proofErr w:type="gramEnd"/>
            <w:r>
              <w:rPr>
                <w:rFonts w:ascii="Arial" w:eastAsia="Arial" w:hAnsi="Arial" w:cs="Arial"/>
                <w:color w:val="000000"/>
                <w:sz w:val="20"/>
                <w:szCs w:val="20"/>
              </w:rPr>
              <w:t xml:space="preserve"> trường hợp nghỉ phép hưởng lương được quyền lũy kế, </w:t>
            </w:r>
            <w:r w:rsidR="0025153A">
              <w:t>đơn vị ghi nhận khi người lao động được hưởng thêm ngày nghỉ phép trên cơ sở thời gian họ làm việc</w:t>
            </w:r>
            <w:r w:rsidR="0025153A" w:rsidDel="0025153A">
              <w:rPr>
                <w:rFonts w:ascii="Arial" w:eastAsia="Arial" w:hAnsi="Arial" w:cs="Arial"/>
                <w:color w:val="000000"/>
                <w:sz w:val="20"/>
                <w:szCs w:val="20"/>
              </w:rPr>
              <w:t xml:space="preserve"> </w:t>
            </w:r>
            <w:r>
              <w:rPr>
                <w:rFonts w:ascii="Arial" w:eastAsia="Arial" w:hAnsi="Arial" w:cs="Arial"/>
                <w:color w:val="000000"/>
                <w:sz w:val="20"/>
                <w:szCs w:val="20"/>
              </w:rPr>
              <w:t>.</w:t>
            </w:r>
          </w:p>
          <w:p w:rsidR="00133755" w:rsidRDefault="00133755" w:rsidP="00B3365C">
            <w:pPr>
              <w:pStyle w:val="ListParagraph"/>
              <w:numPr>
                <w:ilvl w:val="0"/>
                <w:numId w:val="52"/>
              </w:numPr>
              <w:spacing w:after="0" w:line="240" w:lineRule="auto"/>
              <w:ind w:left="933"/>
              <w:mirrorIndents/>
              <w:rPr>
                <w:rFonts w:ascii="Arial" w:eastAsia="Arial" w:hAnsi="Arial" w:cs="Arial"/>
                <w:color w:val="000000"/>
                <w:sz w:val="20"/>
                <w:szCs w:val="20"/>
              </w:rPr>
            </w:pPr>
            <w:proofErr w:type="gramStart"/>
            <w:r>
              <w:rPr>
                <w:rFonts w:ascii="Arial" w:eastAsia="Arial" w:hAnsi="Arial" w:cs="Arial"/>
                <w:color w:val="000000"/>
                <w:sz w:val="20"/>
                <w:szCs w:val="20"/>
              </w:rPr>
              <w:t>trong</w:t>
            </w:r>
            <w:proofErr w:type="gramEnd"/>
            <w:r>
              <w:rPr>
                <w:rFonts w:ascii="Arial" w:eastAsia="Arial" w:hAnsi="Arial" w:cs="Arial"/>
                <w:color w:val="000000"/>
                <w:sz w:val="20"/>
                <w:szCs w:val="20"/>
              </w:rPr>
              <w:t xml:space="preserve"> trường hợp nghỉ phép hưởng lương không được lũy kế, đơn vị ghi nhận khi người lao động nghỉ phép.</w:t>
            </w:r>
          </w:p>
          <w:p w:rsidR="00133755" w:rsidRDefault="00133755" w:rsidP="00B3365C">
            <w:pPr>
              <w:pStyle w:val="ListParagraph"/>
              <w:spacing w:after="0" w:line="240" w:lineRule="auto"/>
              <w:ind w:left="933"/>
              <w:mirrorIndents/>
              <w:rPr>
                <w:rFonts w:ascii="Arial" w:eastAsia="Arial" w:hAnsi="Arial" w:cs="Arial"/>
                <w:color w:val="000000"/>
                <w:sz w:val="20"/>
                <w:szCs w:val="20"/>
              </w:rPr>
            </w:pPr>
          </w:p>
          <w:p w:rsidR="00133755" w:rsidRDefault="00133755" w:rsidP="00B3365C">
            <w:pPr>
              <w:pStyle w:val="ListParagraph"/>
              <w:numPr>
                <w:ilvl w:val="0"/>
                <w:numId w:val="47"/>
              </w:numPr>
              <w:spacing w:after="0" w:line="240" w:lineRule="auto"/>
              <w:ind w:left="639" w:hanging="563"/>
              <w:mirrorIndents/>
              <w:rPr>
                <w:rFonts w:ascii="Arial" w:eastAsia="Arial" w:hAnsi="Arial" w:cs="Arial"/>
                <w:color w:val="000000"/>
                <w:sz w:val="20"/>
                <w:szCs w:val="20"/>
              </w:rPr>
            </w:pPr>
            <w:r>
              <w:rPr>
                <w:rFonts w:ascii="Arial" w:eastAsia="Arial" w:hAnsi="Arial" w:cs="Arial"/>
                <w:color w:val="000000"/>
                <w:sz w:val="20"/>
                <w:szCs w:val="20"/>
              </w:rPr>
              <w:t>Đơn vị có thể trả lương cho ngày nghỉ của người lao động vì nhiều lý do bao gồm ngày lễ, nghỉ ốm và nghỉ do thương tật ngắn hạn, nghỉ thai sản hoặc nghỉ sinh con, nghỉ để thực hiện nghĩa vụ bồi thẩm viên và nghĩa vụ quân sự. Ngày nghỉ có hưởng lương được chia thành hai loại:</w:t>
            </w:r>
          </w:p>
          <w:p w:rsidR="00133755" w:rsidRDefault="00133755" w:rsidP="00B3365C">
            <w:pPr>
              <w:pStyle w:val="ListParagraph"/>
              <w:numPr>
                <w:ilvl w:val="0"/>
                <w:numId w:val="53"/>
              </w:numPr>
              <w:spacing w:after="0" w:line="240" w:lineRule="auto"/>
              <w:mirrorIndents/>
              <w:rPr>
                <w:rFonts w:ascii="Arial" w:eastAsia="Arial" w:hAnsi="Arial" w:cs="Arial"/>
                <w:color w:val="000000"/>
                <w:sz w:val="20"/>
                <w:szCs w:val="20"/>
              </w:rPr>
            </w:pPr>
            <w:r>
              <w:rPr>
                <w:rFonts w:ascii="Arial" w:eastAsia="Arial" w:hAnsi="Arial" w:cs="Arial"/>
                <w:color w:val="000000"/>
                <w:sz w:val="20"/>
                <w:szCs w:val="20"/>
              </w:rPr>
              <w:t>lũy kế; và</w:t>
            </w:r>
          </w:p>
          <w:p w:rsidR="00133755" w:rsidRDefault="00133755" w:rsidP="00B3365C">
            <w:pPr>
              <w:pStyle w:val="ListParagraph"/>
              <w:numPr>
                <w:ilvl w:val="0"/>
                <w:numId w:val="53"/>
              </w:numPr>
              <w:spacing w:after="0" w:line="240" w:lineRule="auto"/>
              <w:mirrorIndents/>
              <w:rPr>
                <w:rFonts w:ascii="Arial" w:eastAsia="Arial" w:hAnsi="Arial" w:cs="Arial"/>
                <w:color w:val="000000"/>
                <w:sz w:val="20"/>
                <w:szCs w:val="20"/>
              </w:rPr>
            </w:pPr>
            <w:proofErr w:type="gramStart"/>
            <w:r>
              <w:rPr>
                <w:rFonts w:ascii="Arial" w:eastAsia="Arial" w:hAnsi="Arial" w:cs="Arial"/>
                <w:color w:val="000000"/>
                <w:sz w:val="20"/>
                <w:szCs w:val="20"/>
              </w:rPr>
              <w:t>không</w:t>
            </w:r>
            <w:proofErr w:type="gramEnd"/>
            <w:r>
              <w:rPr>
                <w:rFonts w:ascii="Arial" w:eastAsia="Arial" w:hAnsi="Arial" w:cs="Arial"/>
                <w:color w:val="000000"/>
                <w:sz w:val="20"/>
                <w:szCs w:val="20"/>
              </w:rPr>
              <w:t xml:space="preserve"> lũy kế.</w:t>
            </w:r>
          </w:p>
          <w:p w:rsidR="00133755" w:rsidRDefault="00133755" w:rsidP="00B3365C">
            <w:pPr>
              <w:pStyle w:val="ListParagraph"/>
              <w:spacing w:after="0" w:line="240" w:lineRule="auto"/>
              <w:ind w:left="999"/>
              <w:mirrorIndents/>
              <w:rPr>
                <w:rFonts w:ascii="Arial" w:eastAsia="Arial" w:hAnsi="Arial" w:cs="Arial"/>
                <w:color w:val="000000"/>
                <w:sz w:val="20"/>
                <w:szCs w:val="20"/>
              </w:rPr>
            </w:pPr>
          </w:p>
          <w:p w:rsidR="00133755" w:rsidRDefault="00133755" w:rsidP="00B3365C">
            <w:pPr>
              <w:pStyle w:val="ListParagraph"/>
              <w:numPr>
                <w:ilvl w:val="0"/>
                <w:numId w:val="47"/>
              </w:numPr>
              <w:spacing w:after="0" w:line="240" w:lineRule="auto"/>
              <w:ind w:left="649" w:hanging="563"/>
              <w:mirrorIndents/>
              <w:rPr>
                <w:rFonts w:ascii="Arial" w:eastAsia="Arial" w:hAnsi="Arial" w:cs="Arial"/>
                <w:color w:val="000000"/>
                <w:sz w:val="20"/>
                <w:szCs w:val="20"/>
              </w:rPr>
            </w:pPr>
            <w:r>
              <w:rPr>
                <w:rFonts w:ascii="Arial" w:eastAsia="Arial" w:hAnsi="Arial" w:cs="Arial"/>
                <w:color w:val="000000"/>
                <w:sz w:val="20"/>
                <w:szCs w:val="20"/>
              </w:rPr>
              <w:t xml:space="preserve">Ngày nghỉ có hưởng lương lũy kế là những ngày nghỉ được chuyển tiếp và có thể sử dụng trong tương lai nếu số ngày nghỉ trong giai đoạn hiện tại chưa được sử dụng hết. Ngày nghỉ có hưởng lương lũy kế có thể được thanh toán (nói cách khác, người lao động có quyền nhận thanh toán bằng tiền cho ngày nghỉ phép chưa sử dụng khi thôi việc tại đơn vị) hoặc không thanh toán (khi người lao động không được thanh toán bằng tiền cho những ngày nghỉ phép chưa sử dụng khi thôi việc tại đơn vị). Một nghĩa vụ phát sinh khi người </w:t>
            </w:r>
            <w:proofErr w:type="gramStart"/>
            <w:r>
              <w:rPr>
                <w:rFonts w:ascii="Arial" w:eastAsia="Arial" w:hAnsi="Arial" w:cs="Arial"/>
                <w:color w:val="000000"/>
                <w:sz w:val="20"/>
                <w:szCs w:val="20"/>
              </w:rPr>
              <w:t>lao</w:t>
            </w:r>
            <w:proofErr w:type="gramEnd"/>
            <w:r>
              <w:rPr>
                <w:rFonts w:ascii="Arial" w:eastAsia="Arial" w:hAnsi="Arial" w:cs="Arial"/>
                <w:color w:val="000000"/>
                <w:sz w:val="20"/>
                <w:szCs w:val="20"/>
              </w:rPr>
              <w:t xml:space="preserve"> động có thêm </w:t>
            </w:r>
            <w:r w:rsidR="0025153A">
              <w:rPr>
                <w:rFonts w:ascii="Arial" w:eastAsia="Arial" w:hAnsi="Arial" w:cs="Arial"/>
                <w:color w:val="000000"/>
                <w:sz w:val="20"/>
                <w:szCs w:val="20"/>
              </w:rPr>
              <w:t>phúc lợi</w:t>
            </w:r>
            <w:r>
              <w:rPr>
                <w:rFonts w:ascii="Arial" w:eastAsia="Arial" w:hAnsi="Arial" w:cs="Arial"/>
                <w:color w:val="000000"/>
                <w:sz w:val="20"/>
                <w:szCs w:val="20"/>
              </w:rPr>
              <w:t xml:space="preserve"> từ ngày nghỉ được hưởng lương trong tương lai từ các công việc do người lao động thực hiện tại đơn vị. Nghĩa vụ tồn tại và được ghi nhận ngay cả khi ngày nghỉ có hưởng lương không được thanh toán, mặc dù có khả năng người </w:t>
            </w:r>
            <w:proofErr w:type="gramStart"/>
            <w:r>
              <w:rPr>
                <w:rFonts w:ascii="Arial" w:eastAsia="Arial" w:hAnsi="Arial" w:cs="Arial"/>
                <w:color w:val="000000"/>
                <w:sz w:val="20"/>
                <w:szCs w:val="20"/>
              </w:rPr>
              <w:t>lao</w:t>
            </w:r>
            <w:proofErr w:type="gramEnd"/>
            <w:r>
              <w:rPr>
                <w:rFonts w:ascii="Arial" w:eastAsia="Arial" w:hAnsi="Arial" w:cs="Arial"/>
                <w:color w:val="000000"/>
                <w:sz w:val="20"/>
                <w:szCs w:val="20"/>
              </w:rPr>
              <w:t xml:space="preserve"> động có thể thôi việc trước khi họ sử dụng các ngày nghỉ có hưởng lương lũy kế không được thanh toán. Và khả năng đó sẽ ảnh hưởng đến việc đo lường nghĩa vụ của đơn vị.</w:t>
            </w:r>
          </w:p>
          <w:p w:rsidR="00133755" w:rsidRDefault="00133755" w:rsidP="00B3365C">
            <w:pPr>
              <w:pStyle w:val="ListParagraph"/>
              <w:spacing w:after="0" w:line="240" w:lineRule="auto"/>
              <w:ind w:left="649"/>
              <w:mirrorIndents/>
              <w:rPr>
                <w:rFonts w:ascii="Arial" w:eastAsia="Arial" w:hAnsi="Arial" w:cs="Arial"/>
                <w:color w:val="000000"/>
                <w:sz w:val="20"/>
                <w:szCs w:val="20"/>
              </w:rPr>
            </w:pPr>
          </w:p>
          <w:p w:rsidR="00133755" w:rsidRPr="00501E51" w:rsidRDefault="00A053E9" w:rsidP="00B3365C">
            <w:pPr>
              <w:pStyle w:val="ListParagraph"/>
              <w:numPr>
                <w:ilvl w:val="0"/>
                <w:numId w:val="47"/>
              </w:numPr>
              <w:spacing w:after="0" w:line="240" w:lineRule="auto"/>
              <w:ind w:left="649" w:hanging="563"/>
              <w:mirrorIndents/>
              <w:rPr>
                <w:rFonts w:ascii="Arial" w:eastAsia="Arial" w:hAnsi="Arial" w:cs="Arial"/>
                <w:b/>
                <w:color w:val="000000"/>
                <w:sz w:val="20"/>
                <w:szCs w:val="20"/>
              </w:rPr>
            </w:pPr>
            <w:r w:rsidRPr="00A053E9">
              <w:rPr>
                <w:rFonts w:ascii="Arial" w:eastAsia="Arial" w:hAnsi="Arial" w:cs="Arial"/>
                <w:b/>
                <w:color w:val="000000"/>
                <w:sz w:val="20"/>
                <w:szCs w:val="20"/>
              </w:rPr>
              <w:t>Đơn vị xác định chi phí dự kiến ​​của ngày nghỉ có hưởng lương lũy kế là số tiền tăng thêm mà đơn vị dự kiến ​​sẽ trả cho các ngày nghỉ chưa được sử dụng lũy kế tính tới thời điểm cuối kỳ báo cáo.</w:t>
            </w:r>
          </w:p>
          <w:p w:rsidR="00133755" w:rsidRDefault="00133755" w:rsidP="00B3365C">
            <w:pPr>
              <w:spacing w:after="0" w:line="240" w:lineRule="auto"/>
              <w:contextualSpacing/>
              <w:mirrorIndents/>
              <w:rPr>
                <w:rFonts w:ascii="Arial" w:eastAsia="Arial" w:hAnsi="Arial" w:cs="Arial"/>
                <w:color w:val="000000"/>
                <w:sz w:val="20"/>
                <w:szCs w:val="20"/>
              </w:rPr>
            </w:pPr>
          </w:p>
          <w:p w:rsidR="00133755" w:rsidRDefault="00133755" w:rsidP="00B3365C">
            <w:pPr>
              <w:pStyle w:val="ListParagraph"/>
              <w:numPr>
                <w:ilvl w:val="0"/>
                <w:numId w:val="47"/>
              </w:numPr>
              <w:spacing w:after="0" w:line="240" w:lineRule="auto"/>
              <w:ind w:left="653" w:hanging="563"/>
              <w:mirrorIndents/>
              <w:rPr>
                <w:rFonts w:ascii="Arial" w:eastAsia="Arial" w:hAnsi="Arial" w:cs="Arial"/>
                <w:color w:val="000000"/>
                <w:sz w:val="20"/>
                <w:szCs w:val="20"/>
              </w:rPr>
            </w:pPr>
            <w:r>
              <w:rPr>
                <w:rFonts w:ascii="Arial" w:eastAsia="Arial" w:hAnsi="Arial" w:cs="Arial"/>
                <w:color w:val="000000"/>
                <w:sz w:val="20"/>
                <w:szCs w:val="20"/>
              </w:rPr>
              <w:t xml:space="preserve">Phương pháp nêu trong đoạn trước đo lường nghĩa vụ bằng cách ước tính số tiền thanh toán tăng thêm đơn thuần do phát sinh từ </w:t>
            </w:r>
            <w:r w:rsidR="0025153A">
              <w:rPr>
                <w:rFonts w:ascii="Arial" w:eastAsia="Arial" w:hAnsi="Arial" w:cs="Arial"/>
                <w:color w:val="000000"/>
                <w:sz w:val="20"/>
                <w:szCs w:val="20"/>
              </w:rPr>
              <w:t>phúc lợi</w:t>
            </w:r>
            <w:r>
              <w:rPr>
                <w:rFonts w:ascii="Arial" w:eastAsia="Arial" w:hAnsi="Arial" w:cs="Arial"/>
                <w:color w:val="000000"/>
                <w:sz w:val="20"/>
                <w:szCs w:val="20"/>
              </w:rPr>
              <w:t xml:space="preserve"> được lũy kế. Trong nhiều trường hợp, đơn vị có thể không cần phải tính toán chi tiết để ước tính rằng không có nghĩa vụ trọng yếu đối với ngày nghỉ có hưởng lương chưa được sử dụng. Ví dụ như nghĩa vụ phát sinh từ nghỉ ốm nhiều khả năng chỉ trọng yếu nếu </w:t>
            </w:r>
            <w:proofErr w:type="gramStart"/>
            <w:r w:rsidR="00501E51">
              <w:rPr>
                <w:rFonts w:ascii="Arial" w:eastAsia="Arial" w:hAnsi="Arial" w:cs="Arial"/>
                <w:color w:val="000000"/>
                <w:sz w:val="20"/>
                <w:szCs w:val="20"/>
              </w:rPr>
              <w:t>theo</w:t>
            </w:r>
            <w:proofErr w:type="gramEnd"/>
            <w:r w:rsidR="00501E51">
              <w:rPr>
                <w:rFonts w:ascii="Arial" w:eastAsia="Arial" w:hAnsi="Arial" w:cs="Arial"/>
                <w:color w:val="000000"/>
                <w:sz w:val="20"/>
                <w:szCs w:val="20"/>
              </w:rPr>
              <w:t xml:space="preserve"> cách hiểu </w:t>
            </w:r>
            <w:r>
              <w:rPr>
                <w:rFonts w:ascii="Arial" w:eastAsia="Arial" w:hAnsi="Arial" w:cs="Arial"/>
                <w:color w:val="000000"/>
                <w:sz w:val="20"/>
                <w:szCs w:val="20"/>
              </w:rPr>
              <w:t>chính thức hoặc không chính thức</w:t>
            </w:r>
            <w:r w:rsidR="00501E51">
              <w:rPr>
                <w:rFonts w:ascii="Arial" w:eastAsia="Arial" w:hAnsi="Arial" w:cs="Arial"/>
                <w:color w:val="000000"/>
                <w:sz w:val="20"/>
                <w:szCs w:val="20"/>
              </w:rPr>
              <w:t>,</w:t>
            </w:r>
            <w:r>
              <w:rPr>
                <w:rFonts w:ascii="Arial" w:eastAsia="Arial" w:hAnsi="Arial" w:cs="Arial"/>
                <w:color w:val="000000"/>
                <w:sz w:val="20"/>
                <w:szCs w:val="20"/>
              </w:rPr>
              <w:t xml:space="preserve"> ngày nghỉ ốm chưa được sử dụng có thể được sử dụng như nghỉ phép hàng năm có hưởng lương.</w:t>
            </w:r>
          </w:p>
          <w:p w:rsidR="00133755" w:rsidRDefault="00133755" w:rsidP="00B3365C">
            <w:pPr>
              <w:pStyle w:val="ListParagraph"/>
              <w:spacing w:after="0" w:line="240" w:lineRule="auto"/>
              <w:rPr>
                <w:rFonts w:ascii="Arial" w:eastAsia="Arial" w:hAnsi="Arial" w:cs="Arial"/>
                <w:color w:val="000000"/>
                <w:sz w:val="20"/>
                <w:szCs w:val="20"/>
              </w:rPr>
            </w:pPr>
          </w:p>
          <w:p w:rsidR="00133755" w:rsidRDefault="00133755" w:rsidP="00B3365C">
            <w:pPr>
              <w:pStyle w:val="ListParagraph"/>
              <w:spacing w:after="0" w:line="240" w:lineRule="auto"/>
              <w:ind w:left="653"/>
              <w:mirrorIndents/>
              <w:rPr>
                <w:rFonts w:ascii="Arial" w:eastAsia="Arial" w:hAnsi="Arial" w:cs="Arial"/>
                <w:b/>
                <w:color w:val="000000"/>
                <w:sz w:val="20"/>
                <w:szCs w:val="20"/>
              </w:rPr>
            </w:pPr>
            <w:r>
              <w:rPr>
                <w:rFonts w:ascii="Arial" w:eastAsia="Arial" w:hAnsi="Arial" w:cs="Arial"/>
                <w:b/>
                <w:color w:val="000000"/>
                <w:sz w:val="20"/>
                <w:szCs w:val="20"/>
              </w:rPr>
              <w:t>Ví dụ minh họa đoạn 16 và 17</w:t>
            </w:r>
          </w:p>
          <w:p w:rsidR="00133755" w:rsidRDefault="00133755" w:rsidP="00B3365C">
            <w:pPr>
              <w:pStyle w:val="ListParagraph"/>
              <w:spacing w:after="0" w:line="240" w:lineRule="auto"/>
              <w:ind w:left="653"/>
              <w:mirrorIndents/>
              <w:rPr>
                <w:rFonts w:ascii="Arial" w:eastAsia="Arial" w:hAnsi="Arial" w:cs="Arial"/>
                <w:b/>
                <w:color w:val="000000"/>
                <w:sz w:val="20"/>
                <w:szCs w:val="20"/>
              </w:rPr>
            </w:pPr>
          </w:p>
          <w:p w:rsidR="00133755" w:rsidRDefault="00133755" w:rsidP="00B3365C">
            <w:pPr>
              <w:pStyle w:val="ListParagraph"/>
              <w:spacing w:after="0" w:line="240" w:lineRule="auto"/>
              <w:ind w:left="653"/>
              <w:mirrorIndents/>
              <w:rPr>
                <w:rFonts w:ascii="Arial" w:eastAsia="Arial" w:hAnsi="Arial" w:cs="Arial"/>
                <w:color w:val="000000"/>
                <w:sz w:val="20"/>
                <w:szCs w:val="20"/>
              </w:rPr>
            </w:pPr>
            <w:r>
              <w:rPr>
                <w:rFonts w:ascii="Arial" w:eastAsia="Arial" w:hAnsi="Arial" w:cs="Arial"/>
                <w:color w:val="000000"/>
                <w:sz w:val="20"/>
                <w:szCs w:val="20"/>
              </w:rPr>
              <w:t xml:space="preserve">Đơn vị có 100 người lao động, mỗi người được hưởng năm ngày nghỉ ốm được trả lương mỗi năm. Nghỉ ốm chưa sử dụng có thể được chuyển tiếp trong một năm dương lịch. Nghỉ ốm được trừ ra khỏi tổng số các ngày nghỉ được hưởng lương của năm hiện tại và sau đó là của năm trước đó (theo phương pháp nhập sau xuất trước). Vào ngày 31 tháng 12 năm 20X1, trung bình ngày nghỉ chưa sử dụng là hai ngày cho mỗi người lao động. Đơn vị dự kiến, dựa trên kinh nghiệm, </w:t>
            </w:r>
            <w:proofErr w:type="gramStart"/>
            <w:r>
              <w:rPr>
                <w:rFonts w:ascii="Arial" w:eastAsia="Arial" w:hAnsi="Arial" w:cs="Arial"/>
                <w:color w:val="000000"/>
                <w:sz w:val="20"/>
                <w:szCs w:val="20"/>
              </w:rPr>
              <w:t>92</w:t>
            </w:r>
            <w:proofErr w:type="gramEnd"/>
            <w:r>
              <w:rPr>
                <w:rFonts w:ascii="Arial" w:eastAsia="Arial" w:hAnsi="Arial" w:cs="Arial"/>
                <w:color w:val="000000"/>
                <w:sz w:val="20"/>
                <w:szCs w:val="20"/>
              </w:rPr>
              <w:t xml:space="preserve"> người lao động sẽ nghỉ </w:t>
            </w:r>
            <w:r w:rsidR="0025153A">
              <w:rPr>
                <w:rFonts w:ascii="Arial" w:eastAsia="Arial" w:hAnsi="Arial" w:cs="Arial"/>
                <w:color w:val="000000"/>
                <w:sz w:val="20"/>
                <w:szCs w:val="20"/>
              </w:rPr>
              <w:t xml:space="preserve">ốm </w:t>
            </w:r>
            <w:r>
              <w:rPr>
                <w:rFonts w:ascii="Arial" w:eastAsia="Arial" w:hAnsi="Arial" w:cs="Arial"/>
                <w:color w:val="000000"/>
                <w:sz w:val="20"/>
                <w:szCs w:val="20"/>
              </w:rPr>
              <w:t xml:space="preserve">không quá năm ngày trong 20X2 và tám người lao động còn lại sẽ nghỉ </w:t>
            </w:r>
            <w:r w:rsidR="0025153A">
              <w:rPr>
                <w:rFonts w:ascii="Arial" w:eastAsia="Arial" w:hAnsi="Arial" w:cs="Arial"/>
                <w:color w:val="000000"/>
                <w:sz w:val="20"/>
                <w:szCs w:val="20"/>
              </w:rPr>
              <w:t xml:space="preserve">ốm </w:t>
            </w:r>
            <w:r>
              <w:rPr>
                <w:rFonts w:ascii="Arial" w:eastAsia="Arial" w:hAnsi="Arial" w:cs="Arial"/>
                <w:color w:val="000000"/>
                <w:sz w:val="20"/>
                <w:szCs w:val="20"/>
              </w:rPr>
              <w:t>trung bình sáu ngày rưỡi.</w:t>
            </w:r>
          </w:p>
          <w:p w:rsidR="00B11796" w:rsidRDefault="00B11796" w:rsidP="00B3365C">
            <w:pPr>
              <w:pStyle w:val="ListParagraph"/>
              <w:spacing w:after="0" w:line="240" w:lineRule="auto"/>
              <w:ind w:left="653"/>
              <w:mirrorIndents/>
              <w:rPr>
                <w:rFonts w:ascii="Arial" w:eastAsia="Arial" w:hAnsi="Arial" w:cs="Arial"/>
                <w:i/>
                <w:color w:val="000000"/>
                <w:sz w:val="20"/>
                <w:szCs w:val="20"/>
              </w:rPr>
            </w:pPr>
          </w:p>
          <w:p w:rsidR="00133755" w:rsidRDefault="00133755" w:rsidP="00B3365C">
            <w:pPr>
              <w:pStyle w:val="ListParagraph"/>
              <w:spacing w:after="0" w:line="240" w:lineRule="auto"/>
              <w:ind w:left="653"/>
              <w:mirrorIndents/>
              <w:rPr>
                <w:rFonts w:ascii="Arial" w:eastAsia="Arial" w:hAnsi="Arial" w:cs="Arial"/>
                <w:i/>
                <w:color w:val="000000"/>
                <w:sz w:val="20"/>
                <w:szCs w:val="20"/>
              </w:rPr>
            </w:pPr>
            <w:r>
              <w:rPr>
                <w:rFonts w:ascii="Arial" w:eastAsia="Arial" w:hAnsi="Arial" w:cs="Arial"/>
                <w:i/>
                <w:color w:val="000000"/>
                <w:sz w:val="20"/>
                <w:szCs w:val="20"/>
              </w:rPr>
              <w:t xml:space="preserve">Đơn vị ước tính rằng họ sẽ trả thêm mười hai ngày lương nghỉ ốm cho số ngày nghỉ ốm chưa sử dụng lũy kế tới ngày 31 tháng 12 năm 20X1 (mỗi ngày rưỡi cho tám người lao động). Do đó, đơn </w:t>
            </w:r>
            <w:r>
              <w:rPr>
                <w:rFonts w:ascii="Arial" w:eastAsia="Arial" w:hAnsi="Arial" w:cs="Arial"/>
                <w:i/>
                <w:color w:val="000000"/>
                <w:sz w:val="20"/>
                <w:szCs w:val="20"/>
              </w:rPr>
              <w:lastRenderedPageBreak/>
              <w:t>vị ghi nhận một khoản nợ bằng mười hai ngày lương.</w:t>
            </w:r>
          </w:p>
          <w:p w:rsidR="00133755" w:rsidRDefault="00133755" w:rsidP="00B3365C">
            <w:pPr>
              <w:pStyle w:val="ListParagraph"/>
              <w:spacing w:after="0" w:line="240" w:lineRule="auto"/>
              <w:rPr>
                <w:rFonts w:ascii="Arial" w:eastAsia="Arial" w:hAnsi="Arial" w:cs="Arial"/>
                <w:color w:val="000000"/>
                <w:sz w:val="20"/>
                <w:szCs w:val="20"/>
              </w:rPr>
            </w:pPr>
          </w:p>
          <w:p w:rsidR="00133755" w:rsidRDefault="00133755" w:rsidP="00B3365C">
            <w:pPr>
              <w:pStyle w:val="ListParagraph"/>
              <w:spacing w:after="0" w:line="240" w:lineRule="auto"/>
              <w:rPr>
                <w:rFonts w:ascii="Arial" w:eastAsia="Arial" w:hAnsi="Arial" w:cs="Arial"/>
                <w:color w:val="000000"/>
                <w:sz w:val="20"/>
                <w:szCs w:val="20"/>
              </w:rPr>
            </w:pPr>
          </w:p>
          <w:p w:rsidR="00133755" w:rsidRDefault="00133755" w:rsidP="00B3365C">
            <w:pPr>
              <w:pStyle w:val="ListParagraph"/>
              <w:numPr>
                <w:ilvl w:val="0"/>
                <w:numId w:val="47"/>
              </w:numPr>
              <w:spacing w:after="0" w:line="240" w:lineRule="auto"/>
              <w:ind w:left="653" w:hanging="563"/>
              <w:mirrorIndents/>
              <w:rPr>
                <w:rFonts w:ascii="Arial" w:eastAsia="Arial" w:hAnsi="Arial" w:cs="Arial"/>
                <w:color w:val="000000"/>
                <w:sz w:val="20"/>
                <w:szCs w:val="20"/>
              </w:rPr>
            </w:pPr>
            <w:r>
              <w:rPr>
                <w:rFonts w:ascii="Arial" w:eastAsia="Arial" w:hAnsi="Arial" w:cs="Arial"/>
                <w:color w:val="000000"/>
                <w:sz w:val="20"/>
                <w:szCs w:val="20"/>
              </w:rPr>
              <w:t xml:space="preserve">Ngày nghỉ được hưởng lương không tích lũy không được chuyển tiếp sẽ mất hiệu lực nếu ngày nghỉ của giai đoạn hiện tại không được sử dụng hết và không cho phép người </w:t>
            </w:r>
            <w:proofErr w:type="gramStart"/>
            <w:r>
              <w:rPr>
                <w:rFonts w:ascii="Arial" w:eastAsia="Arial" w:hAnsi="Arial" w:cs="Arial"/>
                <w:color w:val="000000"/>
                <w:sz w:val="20"/>
                <w:szCs w:val="20"/>
              </w:rPr>
              <w:t>lao</w:t>
            </w:r>
            <w:proofErr w:type="gramEnd"/>
            <w:r>
              <w:rPr>
                <w:rFonts w:ascii="Arial" w:eastAsia="Arial" w:hAnsi="Arial" w:cs="Arial"/>
                <w:color w:val="000000"/>
                <w:sz w:val="20"/>
                <w:szCs w:val="20"/>
              </w:rPr>
              <w:t xml:space="preserve"> động được nhận thanh toán bằng tiền cho ngày nghỉ chưa được sử dụng khi nghỉ việc tại đơn vị. Đây thường là trường hợp trả lương khi nghỉ ốm (ngày nghỉ không được sử dụng trong quá khứ không làm tăng ngày nghỉ trong tương lai), nghỉ </w:t>
            </w:r>
            <w:proofErr w:type="gramStart"/>
            <w:r>
              <w:rPr>
                <w:rFonts w:ascii="Arial" w:eastAsia="Arial" w:hAnsi="Arial" w:cs="Arial"/>
                <w:color w:val="000000"/>
                <w:sz w:val="20"/>
                <w:szCs w:val="20"/>
              </w:rPr>
              <w:t>thai</w:t>
            </w:r>
            <w:proofErr w:type="gramEnd"/>
            <w:r>
              <w:rPr>
                <w:rFonts w:ascii="Arial" w:eastAsia="Arial" w:hAnsi="Arial" w:cs="Arial"/>
                <w:color w:val="000000"/>
                <w:sz w:val="20"/>
                <w:szCs w:val="20"/>
              </w:rPr>
              <w:t xml:space="preserve"> sản hoặc nghỉ sinh con và ngày nghỉ được hưởng lương cho nghĩa vụ bồi thẩm viên hoặc nghĩa vụ quân sự. Đơn vị không ghi nhận nợ phải trả hoặc chi phí phát sinh cho đến thời điểm nghỉ phép, bởi vì thời gian người </w:t>
            </w:r>
            <w:proofErr w:type="gramStart"/>
            <w:r>
              <w:rPr>
                <w:rFonts w:ascii="Arial" w:eastAsia="Arial" w:hAnsi="Arial" w:cs="Arial"/>
                <w:color w:val="000000"/>
                <w:sz w:val="20"/>
                <w:szCs w:val="20"/>
              </w:rPr>
              <w:t>lao</w:t>
            </w:r>
            <w:proofErr w:type="gramEnd"/>
            <w:r>
              <w:rPr>
                <w:rFonts w:ascii="Arial" w:eastAsia="Arial" w:hAnsi="Arial" w:cs="Arial"/>
                <w:color w:val="000000"/>
                <w:sz w:val="20"/>
                <w:szCs w:val="20"/>
              </w:rPr>
              <w:t xml:space="preserve"> động phục vụ không làm tăng giá trị phúc lợi.</w:t>
            </w:r>
          </w:p>
          <w:p w:rsidR="00133755" w:rsidRDefault="00133755" w:rsidP="00B3365C">
            <w:pPr>
              <w:pStyle w:val="ListParagraph"/>
              <w:spacing w:after="0" w:line="240" w:lineRule="auto"/>
              <w:ind w:left="653"/>
              <w:mirrorIndents/>
              <w:rPr>
                <w:rFonts w:ascii="Arial" w:eastAsia="Arial" w:hAnsi="Arial" w:cs="Arial"/>
                <w:color w:val="000000"/>
                <w:sz w:val="20"/>
                <w:szCs w:val="20"/>
              </w:rPr>
            </w:pPr>
          </w:p>
          <w:p w:rsidR="00133755" w:rsidRDefault="0025153A" w:rsidP="00B3365C">
            <w:pPr>
              <w:pStyle w:val="ListParagraph"/>
              <w:spacing w:after="0" w:line="240" w:lineRule="auto"/>
              <w:ind w:left="657"/>
              <w:mirrorIndents/>
              <w:rPr>
                <w:rFonts w:ascii="Arial" w:eastAsia="Arial" w:hAnsi="Arial" w:cs="Arial"/>
                <w:b/>
                <w:color w:val="000000"/>
                <w:sz w:val="20"/>
                <w:szCs w:val="20"/>
              </w:rPr>
            </w:pPr>
            <w:r>
              <w:rPr>
                <w:rFonts w:ascii="Arial" w:eastAsia="Arial" w:hAnsi="Arial" w:cs="Arial"/>
                <w:b/>
                <w:color w:val="000000"/>
                <w:sz w:val="20"/>
                <w:szCs w:val="20"/>
              </w:rPr>
              <w:t>Chương trình</w:t>
            </w:r>
            <w:r w:rsidR="00133755">
              <w:rPr>
                <w:rFonts w:ascii="Arial" w:eastAsia="Arial" w:hAnsi="Arial" w:cs="Arial"/>
                <w:b/>
                <w:color w:val="000000"/>
                <w:sz w:val="20"/>
                <w:szCs w:val="20"/>
              </w:rPr>
              <w:t xml:space="preserve"> thưởng và phân phối lợi nhuận</w:t>
            </w:r>
          </w:p>
          <w:p w:rsidR="00133755" w:rsidRDefault="00133755" w:rsidP="00B3365C">
            <w:pPr>
              <w:pStyle w:val="ListParagraph"/>
              <w:spacing w:after="0" w:line="240" w:lineRule="auto"/>
              <w:ind w:left="657"/>
              <w:mirrorIndents/>
              <w:rPr>
                <w:rFonts w:ascii="Arial" w:eastAsia="Arial" w:hAnsi="Arial" w:cs="Arial"/>
                <w:color w:val="000000"/>
                <w:sz w:val="20"/>
                <w:szCs w:val="20"/>
              </w:rPr>
            </w:pPr>
          </w:p>
          <w:p w:rsidR="00133755" w:rsidRPr="00B11796" w:rsidRDefault="00A053E9" w:rsidP="00B3365C">
            <w:pPr>
              <w:pStyle w:val="ListParagraph"/>
              <w:numPr>
                <w:ilvl w:val="0"/>
                <w:numId w:val="47"/>
              </w:numPr>
              <w:spacing w:after="0" w:line="240" w:lineRule="auto"/>
              <w:ind w:left="657" w:hanging="563"/>
              <w:mirrorIndents/>
              <w:rPr>
                <w:rFonts w:ascii="Arial" w:eastAsia="Arial" w:hAnsi="Arial" w:cs="Arial"/>
                <w:b/>
                <w:color w:val="000000"/>
                <w:sz w:val="20"/>
                <w:szCs w:val="20"/>
              </w:rPr>
            </w:pPr>
            <w:r w:rsidRPr="00A053E9">
              <w:rPr>
                <w:rFonts w:ascii="Arial" w:eastAsia="Arial" w:hAnsi="Arial" w:cs="Arial"/>
                <w:b/>
                <w:color w:val="000000"/>
                <w:sz w:val="20"/>
                <w:szCs w:val="20"/>
              </w:rPr>
              <w:t>Đơn vị sẽ ghi nhận chi phí dự kiến cho phân phối lợi nhuận và tiền thưởng theo khoản 11 khi và chỉ khi:</w:t>
            </w:r>
          </w:p>
          <w:p w:rsidR="00133755" w:rsidRPr="00B11796" w:rsidRDefault="00133755" w:rsidP="00B3365C">
            <w:pPr>
              <w:pStyle w:val="ListParagraph"/>
              <w:spacing w:after="0" w:line="240" w:lineRule="auto"/>
              <w:ind w:left="657"/>
              <w:mirrorIndents/>
              <w:rPr>
                <w:rFonts w:ascii="Arial" w:eastAsia="Arial" w:hAnsi="Arial" w:cs="Arial"/>
                <w:b/>
                <w:color w:val="000000"/>
                <w:sz w:val="20"/>
                <w:szCs w:val="20"/>
              </w:rPr>
            </w:pPr>
          </w:p>
          <w:p w:rsidR="00133755" w:rsidRPr="00B11796" w:rsidRDefault="00A053E9" w:rsidP="00B3365C">
            <w:pPr>
              <w:pStyle w:val="ListParagraph"/>
              <w:numPr>
                <w:ilvl w:val="0"/>
                <w:numId w:val="83"/>
              </w:numPr>
              <w:spacing w:after="0" w:line="240" w:lineRule="auto"/>
              <w:ind w:left="1035"/>
              <w:mirrorIndents/>
              <w:rPr>
                <w:rFonts w:ascii="Arial" w:eastAsia="Arial" w:hAnsi="Arial" w:cs="Arial"/>
                <w:b/>
                <w:color w:val="000000"/>
                <w:sz w:val="20"/>
                <w:szCs w:val="20"/>
              </w:rPr>
            </w:pPr>
            <w:r w:rsidRPr="00A053E9">
              <w:rPr>
                <w:rFonts w:ascii="Arial" w:eastAsia="Arial" w:hAnsi="Arial" w:cs="Arial"/>
                <w:b/>
                <w:color w:val="000000"/>
                <w:sz w:val="20"/>
                <w:szCs w:val="20"/>
              </w:rPr>
              <w:t>đơn vị có nghĩa vụ pháp lý hoặc nghĩa vụ ngầm định phải thực hiện thanh toán cho các khoản phúc lợi này, phát sinh từ kết quả của các sự kiện trong quá khứ; và</w:t>
            </w:r>
          </w:p>
          <w:p w:rsidR="00133755" w:rsidRPr="00B11796" w:rsidRDefault="00A053E9" w:rsidP="00B3365C">
            <w:pPr>
              <w:pStyle w:val="ListParagraph"/>
              <w:numPr>
                <w:ilvl w:val="0"/>
                <w:numId w:val="83"/>
              </w:numPr>
              <w:spacing w:after="0" w:line="240" w:lineRule="auto"/>
              <w:ind w:left="1035"/>
              <w:mirrorIndents/>
              <w:rPr>
                <w:rFonts w:ascii="Arial" w:eastAsia="Arial" w:hAnsi="Arial" w:cs="Arial"/>
                <w:b/>
                <w:color w:val="000000"/>
                <w:sz w:val="20"/>
                <w:szCs w:val="20"/>
              </w:rPr>
            </w:pPr>
            <w:proofErr w:type="gramStart"/>
            <w:r w:rsidRPr="00A053E9">
              <w:rPr>
                <w:rFonts w:ascii="Arial" w:eastAsia="Arial" w:hAnsi="Arial" w:cs="Arial"/>
                <w:b/>
                <w:color w:val="000000"/>
                <w:sz w:val="20"/>
                <w:szCs w:val="20"/>
              </w:rPr>
              <w:t>có</w:t>
            </w:r>
            <w:proofErr w:type="gramEnd"/>
            <w:r w:rsidRPr="00A053E9">
              <w:rPr>
                <w:rFonts w:ascii="Arial" w:eastAsia="Arial" w:hAnsi="Arial" w:cs="Arial"/>
                <w:b/>
                <w:color w:val="000000"/>
                <w:sz w:val="20"/>
                <w:szCs w:val="20"/>
              </w:rPr>
              <w:t xml:space="preserve"> thể có một ước tính đáng tin cậy cho nghĩa vụ này.</w:t>
            </w:r>
          </w:p>
          <w:p w:rsidR="00133755" w:rsidRPr="00B11796" w:rsidRDefault="00133755" w:rsidP="00B3365C">
            <w:pPr>
              <w:pStyle w:val="ListParagraph"/>
              <w:spacing w:after="0" w:line="240" w:lineRule="auto"/>
              <w:ind w:left="1035"/>
              <w:mirrorIndents/>
              <w:rPr>
                <w:rFonts w:ascii="Arial" w:eastAsia="Arial" w:hAnsi="Arial" w:cs="Arial"/>
                <w:b/>
                <w:color w:val="000000"/>
                <w:sz w:val="20"/>
                <w:szCs w:val="20"/>
              </w:rPr>
            </w:pPr>
          </w:p>
          <w:p w:rsidR="00133755" w:rsidRPr="00B11796" w:rsidRDefault="00A053E9" w:rsidP="00B3365C">
            <w:pPr>
              <w:pStyle w:val="ListParagraph"/>
              <w:spacing w:after="0" w:line="240" w:lineRule="auto"/>
              <w:ind w:left="690"/>
              <w:mirrorIndents/>
              <w:rPr>
                <w:rFonts w:ascii="Arial" w:eastAsia="Arial" w:hAnsi="Arial" w:cs="Arial"/>
                <w:b/>
                <w:color w:val="000000"/>
                <w:sz w:val="20"/>
                <w:szCs w:val="20"/>
              </w:rPr>
            </w:pPr>
            <w:r w:rsidRPr="00A053E9">
              <w:rPr>
                <w:rFonts w:ascii="Arial" w:eastAsia="Arial" w:hAnsi="Arial" w:cs="Arial"/>
                <w:b/>
                <w:color w:val="000000"/>
                <w:sz w:val="20"/>
                <w:szCs w:val="20"/>
              </w:rPr>
              <w:t xml:space="preserve">Nghĩa vụ hiện tại chỉ tồn tại khi và chỉ </w:t>
            </w:r>
            <w:proofErr w:type="gramStart"/>
            <w:r w:rsidRPr="00A053E9">
              <w:rPr>
                <w:rFonts w:ascii="Arial" w:eastAsia="Arial" w:hAnsi="Arial" w:cs="Arial"/>
                <w:b/>
                <w:color w:val="000000"/>
                <w:sz w:val="20"/>
                <w:szCs w:val="20"/>
              </w:rPr>
              <w:t>khi đơn</w:t>
            </w:r>
            <w:proofErr w:type="gramEnd"/>
            <w:r w:rsidRPr="00A053E9">
              <w:rPr>
                <w:rFonts w:ascii="Arial" w:eastAsia="Arial" w:hAnsi="Arial" w:cs="Arial"/>
                <w:b/>
                <w:color w:val="000000"/>
                <w:sz w:val="20"/>
                <w:szCs w:val="20"/>
              </w:rPr>
              <w:t xml:space="preserve"> vị không có sự lựa chọn nào ngoài việc thực hiện thanh toán này.</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numPr>
                <w:ilvl w:val="0"/>
                <w:numId w:val="47"/>
              </w:numPr>
              <w:spacing w:after="0" w:line="240" w:lineRule="auto"/>
              <w:ind w:left="681" w:hanging="563"/>
              <w:mirrorIndents/>
              <w:rPr>
                <w:rFonts w:ascii="Arial" w:eastAsia="Arial" w:hAnsi="Arial" w:cs="Arial"/>
                <w:color w:val="000000"/>
                <w:sz w:val="20"/>
                <w:szCs w:val="20"/>
              </w:rPr>
            </w:pPr>
            <w:r>
              <w:rPr>
                <w:rFonts w:ascii="Arial" w:eastAsia="Arial" w:hAnsi="Arial" w:cs="Arial"/>
                <w:color w:val="000000"/>
                <w:sz w:val="20"/>
                <w:szCs w:val="20"/>
              </w:rPr>
              <w:t xml:space="preserve">Theo một số </w:t>
            </w:r>
            <w:r w:rsidR="003948FE">
              <w:rPr>
                <w:rFonts w:ascii="Arial" w:eastAsia="Arial" w:hAnsi="Arial" w:cs="Arial"/>
                <w:color w:val="000000"/>
                <w:sz w:val="20"/>
                <w:szCs w:val="20"/>
              </w:rPr>
              <w:t xml:space="preserve">chương trình </w:t>
            </w:r>
            <w:r>
              <w:rPr>
                <w:rFonts w:ascii="Arial" w:eastAsia="Arial" w:hAnsi="Arial" w:cs="Arial"/>
                <w:color w:val="000000"/>
                <w:sz w:val="20"/>
                <w:szCs w:val="20"/>
              </w:rPr>
              <w:t xml:space="preserve">phân phối lợi nhuận, người </w:t>
            </w:r>
            <w:proofErr w:type="gramStart"/>
            <w:r>
              <w:rPr>
                <w:rFonts w:ascii="Arial" w:eastAsia="Arial" w:hAnsi="Arial" w:cs="Arial"/>
                <w:color w:val="000000"/>
                <w:sz w:val="20"/>
                <w:szCs w:val="20"/>
              </w:rPr>
              <w:t>lao</w:t>
            </w:r>
            <w:proofErr w:type="gramEnd"/>
            <w:r>
              <w:rPr>
                <w:rFonts w:ascii="Arial" w:eastAsia="Arial" w:hAnsi="Arial" w:cs="Arial"/>
                <w:color w:val="000000"/>
                <w:sz w:val="20"/>
                <w:szCs w:val="20"/>
              </w:rPr>
              <w:t xml:space="preserve"> động chỉ nhận được một phần lợi nhuận nếu họ vẫn còn làm việc cho đơn vị sau một khoảng thời gian xác định. Các </w:t>
            </w:r>
            <w:r w:rsidR="003948FE">
              <w:rPr>
                <w:rFonts w:ascii="Arial" w:eastAsia="Arial" w:hAnsi="Arial" w:cs="Arial"/>
                <w:color w:val="000000"/>
                <w:sz w:val="20"/>
                <w:szCs w:val="20"/>
              </w:rPr>
              <w:t>chương trình phân phối lợi nhuận</w:t>
            </w:r>
            <w:r>
              <w:rPr>
                <w:rFonts w:ascii="Arial" w:eastAsia="Arial" w:hAnsi="Arial" w:cs="Arial"/>
                <w:color w:val="000000"/>
                <w:sz w:val="20"/>
                <w:szCs w:val="20"/>
              </w:rPr>
              <w:t xml:space="preserve"> như vậy tạo ra một nghĩa vụ ngầm định khi người </w:t>
            </w:r>
            <w:proofErr w:type="gramStart"/>
            <w:r>
              <w:rPr>
                <w:rFonts w:ascii="Arial" w:eastAsia="Arial" w:hAnsi="Arial" w:cs="Arial"/>
                <w:color w:val="000000"/>
                <w:sz w:val="20"/>
                <w:szCs w:val="20"/>
              </w:rPr>
              <w:t>lao</w:t>
            </w:r>
            <w:proofErr w:type="gramEnd"/>
            <w:r>
              <w:rPr>
                <w:rFonts w:ascii="Arial" w:eastAsia="Arial" w:hAnsi="Arial" w:cs="Arial"/>
                <w:color w:val="000000"/>
                <w:sz w:val="20"/>
                <w:szCs w:val="20"/>
              </w:rPr>
              <w:t xml:space="preserve"> động làm việc cho đơn vị làm tăng giá trị phúc lợi của họ khi họ tiếp tục làm việc cho đến khi kết thúc thời gian xác định trên. Việc xác định các nghĩa vụ ngầm định như vậy phải phản ánh khả năng một số người </w:t>
            </w:r>
            <w:proofErr w:type="gramStart"/>
            <w:r>
              <w:rPr>
                <w:rFonts w:ascii="Arial" w:eastAsia="Arial" w:hAnsi="Arial" w:cs="Arial"/>
                <w:color w:val="000000"/>
                <w:sz w:val="20"/>
                <w:szCs w:val="20"/>
              </w:rPr>
              <w:t>lao</w:t>
            </w:r>
            <w:proofErr w:type="gramEnd"/>
            <w:r>
              <w:rPr>
                <w:rFonts w:ascii="Arial" w:eastAsia="Arial" w:hAnsi="Arial" w:cs="Arial"/>
                <w:color w:val="000000"/>
                <w:sz w:val="20"/>
                <w:szCs w:val="20"/>
              </w:rPr>
              <w:t xml:space="preserve"> động có thể </w:t>
            </w:r>
            <w:r w:rsidR="003948FE">
              <w:rPr>
                <w:rFonts w:ascii="Arial" w:eastAsia="Arial" w:hAnsi="Arial" w:cs="Arial"/>
                <w:color w:val="000000"/>
                <w:sz w:val="20"/>
                <w:szCs w:val="20"/>
              </w:rPr>
              <w:t>thôi không làm việc cho đơn vị</w:t>
            </w:r>
            <w:r>
              <w:rPr>
                <w:rFonts w:ascii="Arial" w:eastAsia="Arial" w:hAnsi="Arial" w:cs="Arial"/>
                <w:color w:val="000000"/>
                <w:sz w:val="20"/>
                <w:szCs w:val="20"/>
              </w:rPr>
              <w:t xml:space="preserve"> mà không nhận được khoản phân phối lợi nhuận.</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spacing w:after="0" w:line="240" w:lineRule="auto"/>
              <w:ind w:left="695"/>
              <w:mirrorIndents/>
              <w:rPr>
                <w:rFonts w:ascii="Arial" w:eastAsia="Arial" w:hAnsi="Arial" w:cs="Arial"/>
                <w:b/>
                <w:color w:val="000000"/>
                <w:sz w:val="20"/>
                <w:szCs w:val="20"/>
              </w:rPr>
            </w:pPr>
            <w:r>
              <w:rPr>
                <w:rFonts w:ascii="Arial" w:eastAsia="Arial" w:hAnsi="Arial" w:cs="Arial"/>
                <w:b/>
                <w:color w:val="000000"/>
                <w:sz w:val="20"/>
                <w:szCs w:val="20"/>
              </w:rPr>
              <w:t>Ví dụ minh họa đoạn 20</w:t>
            </w:r>
          </w:p>
          <w:p w:rsidR="00133755" w:rsidRDefault="00133755" w:rsidP="00B3365C">
            <w:pPr>
              <w:pStyle w:val="ListParagraph"/>
              <w:spacing w:after="0" w:line="240" w:lineRule="auto"/>
              <w:ind w:left="695"/>
              <w:mirrorIndents/>
              <w:rPr>
                <w:rFonts w:ascii="Arial" w:eastAsia="Arial" w:hAnsi="Arial" w:cs="Arial"/>
                <w:color w:val="000000"/>
                <w:sz w:val="20"/>
                <w:szCs w:val="20"/>
              </w:rPr>
            </w:pPr>
          </w:p>
          <w:p w:rsidR="00133755" w:rsidRDefault="003948FE" w:rsidP="00B3365C">
            <w:pPr>
              <w:pStyle w:val="ListParagraph"/>
              <w:spacing w:after="0" w:line="240" w:lineRule="auto"/>
              <w:ind w:left="695"/>
              <w:mirrorIndents/>
              <w:rPr>
                <w:rFonts w:ascii="Arial" w:eastAsia="Arial" w:hAnsi="Arial" w:cs="Arial"/>
                <w:color w:val="000000"/>
                <w:sz w:val="20"/>
                <w:szCs w:val="20"/>
              </w:rPr>
            </w:pPr>
            <w:r>
              <w:rPr>
                <w:rFonts w:ascii="Arial" w:eastAsia="Arial" w:hAnsi="Arial" w:cs="Arial"/>
                <w:color w:val="000000"/>
                <w:sz w:val="20"/>
                <w:szCs w:val="20"/>
              </w:rPr>
              <w:t xml:space="preserve">Chương trình </w:t>
            </w:r>
            <w:r w:rsidR="00133755">
              <w:rPr>
                <w:rFonts w:ascii="Arial" w:eastAsia="Arial" w:hAnsi="Arial" w:cs="Arial"/>
                <w:color w:val="000000"/>
                <w:sz w:val="20"/>
                <w:szCs w:val="20"/>
              </w:rPr>
              <w:t xml:space="preserve">phân phối lợi nhuận </w:t>
            </w:r>
            <w:r>
              <w:rPr>
                <w:rFonts w:ascii="Arial" w:eastAsia="Arial" w:hAnsi="Arial" w:cs="Arial"/>
                <w:color w:val="000000"/>
                <w:sz w:val="20"/>
                <w:szCs w:val="20"/>
              </w:rPr>
              <w:t>qui định</w:t>
            </w:r>
            <w:r w:rsidR="00133755">
              <w:rPr>
                <w:rFonts w:ascii="Arial" w:eastAsia="Arial" w:hAnsi="Arial" w:cs="Arial"/>
                <w:color w:val="000000"/>
                <w:sz w:val="20"/>
                <w:szCs w:val="20"/>
              </w:rPr>
              <w:t xml:space="preserve"> đơn vị phải chia một tỷ lệ lợi nhuận cụ thể trong năm cho người lao động làm việc tại đơn vị trong năm đó. Nếu không có người lao động nghỉ việc trong năm, tổng lợi nhuận phân phối phải thanh toán là 3% lợi nhuận. Đơn vị này ước tính ảnh hưởng của khả năng thôi việc của người lao động sẽ làm giảm khoản thanh toán còn 2</w:t>
            </w:r>
            <w:proofErr w:type="gramStart"/>
            <w:r w:rsidR="00133755">
              <w:rPr>
                <w:rFonts w:ascii="Arial" w:eastAsia="Arial" w:hAnsi="Arial" w:cs="Arial"/>
                <w:color w:val="000000"/>
                <w:sz w:val="20"/>
                <w:szCs w:val="20"/>
              </w:rPr>
              <w:t>,5</w:t>
            </w:r>
            <w:proofErr w:type="gramEnd"/>
            <w:r w:rsidR="00133755">
              <w:rPr>
                <w:rFonts w:ascii="Arial" w:eastAsia="Arial" w:hAnsi="Arial" w:cs="Arial"/>
                <w:color w:val="000000"/>
                <w:sz w:val="20"/>
                <w:szCs w:val="20"/>
              </w:rPr>
              <w:t>% lợi nhuận.</w:t>
            </w:r>
          </w:p>
          <w:p w:rsidR="00133755" w:rsidRPr="00B3365C" w:rsidRDefault="00133755" w:rsidP="00B3365C">
            <w:pPr>
              <w:pStyle w:val="ListParagraph"/>
              <w:spacing w:after="0" w:line="240" w:lineRule="auto"/>
              <w:ind w:left="695"/>
              <w:mirrorIndents/>
              <w:rPr>
                <w:rFonts w:ascii="Arial" w:eastAsia="Arial" w:hAnsi="Arial" w:cs="Arial"/>
                <w:i/>
                <w:color w:val="000000"/>
                <w:sz w:val="20"/>
                <w:szCs w:val="20"/>
              </w:rPr>
            </w:pPr>
            <w:r w:rsidRPr="00B3365C">
              <w:rPr>
                <w:rFonts w:ascii="Arial" w:eastAsia="Arial" w:hAnsi="Arial" w:cs="Arial"/>
                <w:i/>
                <w:color w:val="000000"/>
                <w:sz w:val="20"/>
                <w:szCs w:val="20"/>
              </w:rPr>
              <w:t>Đơn vị ghi nhận khoản phải trả và chi phí tương ứng với 2</w:t>
            </w:r>
            <w:proofErr w:type="gramStart"/>
            <w:r w:rsidRPr="00B3365C">
              <w:rPr>
                <w:rFonts w:ascii="Arial" w:eastAsia="Arial" w:hAnsi="Arial" w:cs="Arial"/>
                <w:i/>
                <w:color w:val="000000"/>
                <w:sz w:val="20"/>
                <w:szCs w:val="20"/>
              </w:rPr>
              <w:t>,5</w:t>
            </w:r>
            <w:proofErr w:type="gramEnd"/>
            <w:r w:rsidRPr="00B3365C">
              <w:rPr>
                <w:rFonts w:ascii="Arial" w:eastAsia="Arial" w:hAnsi="Arial" w:cs="Arial"/>
                <w:i/>
                <w:color w:val="000000"/>
                <w:sz w:val="20"/>
                <w:szCs w:val="20"/>
              </w:rPr>
              <w:t>% lợi nhuận.</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numPr>
                <w:ilvl w:val="0"/>
                <w:numId w:val="47"/>
              </w:numPr>
              <w:spacing w:after="0" w:line="240" w:lineRule="auto"/>
              <w:ind w:left="681" w:hanging="563"/>
              <w:mirrorIndents/>
              <w:rPr>
                <w:rFonts w:ascii="Arial" w:eastAsia="Arial" w:hAnsi="Arial" w:cs="Arial"/>
                <w:color w:val="000000"/>
                <w:sz w:val="20"/>
                <w:szCs w:val="20"/>
              </w:rPr>
            </w:pPr>
            <w:r>
              <w:rPr>
                <w:rFonts w:ascii="Arial" w:eastAsia="Arial" w:hAnsi="Arial" w:cs="Arial"/>
                <w:color w:val="000000"/>
                <w:sz w:val="20"/>
                <w:szCs w:val="20"/>
              </w:rPr>
              <w:t xml:space="preserve">Đơn vị có thể không có nghĩa vụ pháp lý </w:t>
            </w:r>
            <w:r w:rsidR="003948FE">
              <w:rPr>
                <w:rFonts w:ascii="Arial" w:eastAsia="Arial" w:hAnsi="Arial" w:cs="Arial"/>
                <w:color w:val="000000"/>
                <w:sz w:val="20"/>
                <w:szCs w:val="20"/>
              </w:rPr>
              <w:t xml:space="preserve">phải </w:t>
            </w:r>
            <w:r>
              <w:rPr>
                <w:rFonts w:ascii="Arial" w:eastAsia="Arial" w:hAnsi="Arial" w:cs="Arial"/>
                <w:color w:val="000000"/>
                <w:sz w:val="20"/>
                <w:szCs w:val="20"/>
              </w:rPr>
              <w:t xml:space="preserve">trả tiền thưởng. Tuy nhiên, trong một số trường hợp, đơn vị có thông lệ trả tiền thưởng. Trong những trường hợp như vậy, đơn vị có nghĩa vụ ngầm định vì đơn vị không có lựa chọn nào ngoài việc trả tiền thưởng. Việc xác định nghĩa vụ ngầm định phải phản ánh khả năng một số người </w:t>
            </w:r>
            <w:proofErr w:type="gramStart"/>
            <w:r>
              <w:rPr>
                <w:rFonts w:ascii="Arial" w:eastAsia="Arial" w:hAnsi="Arial" w:cs="Arial"/>
                <w:color w:val="000000"/>
                <w:sz w:val="20"/>
                <w:szCs w:val="20"/>
              </w:rPr>
              <w:t>lao</w:t>
            </w:r>
            <w:proofErr w:type="gramEnd"/>
            <w:r>
              <w:rPr>
                <w:rFonts w:ascii="Arial" w:eastAsia="Arial" w:hAnsi="Arial" w:cs="Arial"/>
                <w:color w:val="000000"/>
                <w:sz w:val="20"/>
                <w:szCs w:val="20"/>
              </w:rPr>
              <w:t xml:space="preserve"> động có thể nghỉ mà không nhận được tiền thưởng.</w:t>
            </w:r>
          </w:p>
          <w:p w:rsidR="00000000" w:rsidRDefault="00DC5749">
            <w:pPr>
              <w:spacing w:after="0" w:line="240" w:lineRule="auto"/>
              <w:mirrorIndents/>
              <w:rPr>
                <w:rFonts w:ascii="Arial" w:eastAsia="Arial" w:hAnsi="Arial" w:cs="Arial"/>
                <w:color w:val="000000"/>
                <w:sz w:val="20"/>
                <w:szCs w:val="20"/>
              </w:rPr>
            </w:pP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numPr>
                <w:ilvl w:val="0"/>
                <w:numId w:val="47"/>
              </w:numPr>
              <w:spacing w:after="0" w:line="240" w:lineRule="auto"/>
              <w:ind w:left="681" w:hanging="563"/>
              <w:mirrorIndents/>
              <w:rPr>
                <w:rFonts w:ascii="Arial" w:eastAsia="Arial" w:hAnsi="Arial" w:cs="Arial"/>
                <w:color w:val="000000"/>
                <w:sz w:val="20"/>
                <w:szCs w:val="20"/>
              </w:rPr>
            </w:pPr>
            <w:r>
              <w:rPr>
                <w:rFonts w:ascii="Arial" w:eastAsia="Arial" w:hAnsi="Arial" w:cs="Arial"/>
                <w:color w:val="000000"/>
                <w:sz w:val="20"/>
                <w:szCs w:val="20"/>
              </w:rPr>
              <w:t xml:space="preserve">Đơn vị có thể ước tính một cách đáng tin cậy về nghĩa vụ pháp lý hoặc nghĩa vụ ngầm định cho </w:t>
            </w:r>
            <w:r w:rsidR="003948FE">
              <w:rPr>
                <w:rFonts w:ascii="Arial" w:eastAsia="Arial" w:hAnsi="Arial" w:cs="Arial"/>
                <w:color w:val="000000"/>
                <w:sz w:val="20"/>
                <w:szCs w:val="20"/>
              </w:rPr>
              <w:t>chương trình thưởng và phân phối lợi nhuận</w:t>
            </w:r>
            <w:r>
              <w:rPr>
                <w:rFonts w:ascii="Arial" w:eastAsia="Arial" w:hAnsi="Arial" w:cs="Arial"/>
                <w:color w:val="000000"/>
                <w:sz w:val="20"/>
                <w:szCs w:val="20"/>
              </w:rPr>
              <w:t xml:space="preserve"> khi và chỉ khi:</w:t>
            </w:r>
          </w:p>
          <w:p w:rsidR="00133755" w:rsidRDefault="00133755" w:rsidP="00B3365C">
            <w:pPr>
              <w:pStyle w:val="ListParagraph"/>
              <w:numPr>
                <w:ilvl w:val="0"/>
                <w:numId w:val="84"/>
              </w:numPr>
              <w:spacing w:after="0" w:line="240" w:lineRule="auto"/>
              <w:ind w:left="1301"/>
              <w:mirrorIndents/>
              <w:rPr>
                <w:rFonts w:ascii="Arial" w:eastAsia="Arial" w:hAnsi="Arial" w:cs="Arial"/>
                <w:color w:val="000000"/>
                <w:sz w:val="20"/>
                <w:szCs w:val="20"/>
              </w:rPr>
            </w:pPr>
            <w:r>
              <w:rPr>
                <w:rFonts w:ascii="Arial" w:eastAsia="Arial" w:hAnsi="Arial" w:cs="Arial"/>
                <w:color w:val="000000"/>
                <w:sz w:val="20"/>
                <w:szCs w:val="20"/>
              </w:rPr>
              <w:t xml:space="preserve">các điều khoản chính thức của </w:t>
            </w:r>
            <w:r w:rsidR="003948FE">
              <w:rPr>
                <w:rFonts w:ascii="Arial" w:eastAsia="Arial" w:hAnsi="Arial" w:cs="Arial"/>
                <w:color w:val="000000"/>
                <w:sz w:val="20"/>
                <w:szCs w:val="20"/>
              </w:rPr>
              <w:t xml:space="preserve">chương trình </w:t>
            </w:r>
            <w:r>
              <w:rPr>
                <w:rFonts w:ascii="Arial" w:eastAsia="Arial" w:hAnsi="Arial" w:cs="Arial"/>
                <w:color w:val="000000"/>
                <w:sz w:val="20"/>
                <w:szCs w:val="20"/>
              </w:rPr>
              <w:t xml:space="preserve">có một công thức xác định giá trị </w:t>
            </w:r>
            <w:r w:rsidR="003948FE">
              <w:rPr>
                <w:rFonts w:ascii="Arial" w:eastAsia="Arial" w:hAnsi="Arial" w:cs="Arial"/>
                <w:color w:val="000000"/>
                <w:sz w:val="20"/>
                <w:szCs w:val="20"/>
              </w:rPr>
              <w:t>phúc lợi</w:t>
            </w:r>
            <w:r>
              <w:rPr>
                <w:rFonts w:ascii="Arial" w:eastAsia="Arial" w:hAnsi="Arial" w:cs="Arial"/>
                <w:color w:val="000000"/>
                <w:sz w:val="20"/>
                <w:szCs w:val="20"/>
              </w:rPr>
              <w:t xml:space="preserve"> của người lao động;</w:t>
            </w:r>
          </w:p>
          <w:p w:rsidR="00133755" w:rsidRDefault="00133755" w:rsidP="00B3365C">
            <w:pPr>
              <w:pStyle w:val="ListParagraph"/>
              <w:numPr>
                <w:ilvl w:val="0"/>
                <w:numId w:val="84"/>
              </w:numPr>
              <w:spacing w:after="0" w:line="240" w:lineRule="auto"/>
              <w:ind w:left="1301"/>
              <w:mirrorIndents/>
              <w:rPr>
                <w:rFonts w:ascii="Arial" w:eastAsia="Arial" w:hAnsi="Arial" w:cs="Arial"/>
                <w:color w:val="000000"/>
                <w:sz w:val="20"/>
                <w:szCs w:val="20"/>
              </w:rPr>
            </w:pPr>
            <w:r>
              <w:rPr>
                <w:rFonts w:ascii="Arial" w:eastAsia="Arial" w:hAnsi="Arial" w:cs="Arial"/>
                <w:color w:val="000000"/>
                <w:sz w:val="20"/>
                <w:szCs w:val="20"/>
              </w:rPr>
              <w:t xml:space="preserve">đơn vị xác định số tiền phải trả trước khi báo cáo tài chính được phê </w:t>
            </w:r>
            <w:r w:rsidR="003948FE">
              <w:rPr>
                <w:rFonts w:ascii="Arial" w:eastAsia="Arial" w:hAnsi="Arial" w:cs="Arial"/>
                <w:color w:val="000000"/>
                <w:sz w:val="20"/>
                <w:szCs w:val="20"/>
              </w:rPr>
              <w:t>duyệt</w:t>
            </w:r>
            <w:r>
              <w:rPr>
                <w:rFonts w:ascii="Arial" w:eastAsia="Arial" w:hAnsi="Arial" w:cs="Arial"/>
                <w:color w:val="000000"/>
                <w:sz w:val="20"/>
                <w:szCs w:val="20"/>
              </w:rPr>
              <w:t xml:space="preserve"> phát hành; hoặc</w:t>
            </w:r>
          </w:p>
          <w:p w:rsidR="00133755" w:rsidRDefault="00133755" w:rsidP="00B3365C">
            <w:pPr>
              <w:pStyle w:val="ListParagraph"/>
              <w:numPr>
                <w:ilvl w:val="0"/>
                <w:numId w:val="84"/>
              </w:numPr>
              <w:spacing w:after="0" w:line="240" w:lineRule="auto"/>
              <w:ind w:left="1301"/>
              <w:mirrorIndents/>
              <w:rPr>
                <w:rFonts w:ascii="Arial" w:eastAsia="Arial" w:hAnsi="Arial" w:cs="Arial"/>
                <w:color w:val="000000"/>
                <w:sz w:val="20"/>
                <w:szCs w:val="20"/>
              </w:rPr>
            </w:pPr>
            <w:proofErr w:type="gramStart"/>
            <w:r>
              <w:rPr>
                <w:rFonts w:ascii="Arial" w:eastAsia="Arial" w:hAnsi="Arial" w:cs="Arial"/>
                <w:color w:val="000000"/>
                <w:sz w:val="20"/>
                <w:szCs w:val="20"/>
              </w:rPr>
              <w:t>dựa</w:t>
            </w:r>
            <w:proofErr w:type="gramEnd"/>
            <w:r>
              <w:rPr>
                <w:rFonts w:ascii="Arial" w:eastAsia="Arial" w:hAnsi="Arial" w:cs="Arial"/>
                <w:color w:val="000000"/>
                <w:sz w:val="20"/>
                <w:szCs w:val="20"/>
              </w:rPr>
              <w:t xml:space="preserve"> trên thực tế trong quá khứ đưa ra bằng chứng rõ ràng về giá trị của nghĩa vụ ngầm định của đơn vị.</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numPr>
                <w:ilvl w:val="0"/>
                <w:numId w:val="47"/>
              </w:numPr>
              <w:spacing w:after="0" w:line="240" w:lineRule="auto"/>
              <w:ind w:left="681" w:hanging="563"/>
              <w:mirrorIndents/>
              <w:rPr>
                <w:rFonts w:ascii="Arial" w:eastAsia="Arial" w:hAnsi="Arial" w:cs="Arial"/>
                <w:color w:val="000000"/>
                <w:sz w:val="20"/>
                <w:szCs w:val="20"/>
              </w:rPr>
            </w:pPr>
            <w:r>
              <w:rPr>
                <w:rFonts w:ascii="Arial" w:eastAsia="Arial" w:hAnsi="Arial" w:cs="Arial"/>
                <w:color w:val="000000"/>
                <w:sz w:val="20"/>
                <w:szCs w:val="20"/>
              </w:rPr>
              <w:t xml:space="preserve">Nghĩa vụ từ </w:t>
            </w:r>
            <w:r w:rsidR="003948FE">
              <w:t xml:space="preserve">chương trình thưởng và phân phối lợi </w:t>
            </w:r>
            <w:proofErr w:type="gramStart"/>
            <w:r w:rsidR="003948FE">
              <w:t>nhuận</w:t>
            </w:r>
            <w:r w:rsidR="003948FE" w:rsidDel="003948FE">
              <w:rPr>
                <w:rFonts w:ascii="Arial" w:eastAsia="Arial" w:hAnsi="Arial" w:cs="Arial"/>
                <w:color w:val="000000"/>
                <w:sz w:val="20"/>
                <w:szCs w:val="20"/>
              </w:rPr>
              <w:t xml:space="preserve"> </w:t>
            </w:r>
            <w:r>
              <w:rPr>
                <w:rFonts w:ascii="Arial" w:eastAsia="Arial" w:hAnsi="Arial" w:cs="Arial"/>
                <w:color w:val="000000"/>
                <w:sz w:val="20"/>
                <w:szCs w:val="20"/>
              </w:rPr>
              <w:t xml:space="preserve"> phát</w:t>
            </w:r>
            <w:proofErr w:type="gramEnd"/>
            <w:r>
              <w:rPr>
                <w:rFonts w:ascii="Arial" w:eastAsia="Arial" w:hAnsi="Arial" w:cs="Arial"/>
                <w:color w:val="000000"/>
                <w:sz w:val="20"/>
                <w:szCs w:val="20"/>
              </w:rPr>
              <w:t xml:space="preserve"> sinh từ công việc của người lao động chứ không phải từ giao dịch với chủ sở hữu đơn vị. Do đó, đơn vị ghi nhận </w:t>
            </w:r>
            <w:r w:rsidR="003948FE">
              <w:rPr>
                <w:rFonts w:ascii="Arial" w:eastAsia="Arial" w:hAnsi="Arial" w:cs="Arial"/>
                <w:color w:val="000000"/>
                <w:sz w:val="20"/>
                <w:szCs w:val="20"/>
              </w:rPr>
              <w:t>các nghĩa vụ này</w:t>
            </w:r>
            <w:r>
              <w:rPr>
                <w:rFonts w:ascii="Arial" w:eastAsia="Arial" w:hAnsi="Arial" w:cs="Arial"/>
                <w:color w:val="000000"/>
                <w:sz w:val="20"/>
                <w:szCs w:val="20"/>
              </w:rPr>
              <w:t xml:space="preserve"> là chi phí chứ không ghi nhận như một khoản lợi nhuận chi trả cho chủ sở hữu.</w:t>
            </w:r>
          </w:p>
          <w:p w:rsidR="00133755" w:rsidRDefault="00133755" w:rsidP="00B3365C">
            <w:pPr>
              <w:pStyle w:val="ListParagraph"/>
              <w:spacing w:after="0" w:line="240" w:lineRule="auto"/>
              <w:ind w:left="681"/>
              <w:mirrorIndents/>
              <w:rPr>
                <w:rFonts w:ascii="Arial" w:eastAsia="Arial" w:hAnsi="Arial" w:cs="Arial"/>
                <w:color w:val="000000"/>
                <w:sz w:val="20"/>
                <w:szCs w:val="20"/>
              </w:rPr>
            </w:pPr>
          </w:p>
          <w:p w:rsidR="00133755" w:rsidRDefault="00133755" w:rsidP="00B3365C">
            <w:pPr>
              <w:pStyle w:val="ListParagraph"/>
              <w:numPr>
                <w:ilvl w:val="0"/>
                <w:numId w:val="47"/>
              </w:numPr>
              <w:spacing w:after="0" w:line="240" w:lineRule="auto"/>
              <w:ind w:left="681" w:hanging="563"/>
              <w:mirrorIndents/>
              <w:rPr>
                <w:rFonts w:ascii="Arial" w:eastAsia="Arial" w:hAnsi="Arial" w:cs="Arial"/>
                <w:color w:val="000000"/>
                <w:sz w:val="20"/>
                <w:szCs w:val="20"/>
              </w:rPr>
            </w:pPr>
            <w:r>
              <w:rPr>
                <w:rFonts w:ascii="Arial" w:eastAsia="Arial" w:hAnsi="Arial" w:cs="Arial"/>
                <w:color w:val="000000"/>
                <w:sz w:val="20"/>
                <w:szCs w:val="20"/>
              </w:rPr>
              <w:lastRenderedPageBreak/>
              <w:t>Nếu các khoản thanh toán phân phối lợi nhuận và tiền thưởng dự kiến không được thanh toán toàn bộ trong vòng mười hai tháng sau khi kết thúc kỳ báo cáo năm mà người lao động thực hiện công việc liên quan, các khoản thanh toán đó được xem là các khoản phúc lợi của người lao động dài hạn khác (xem đoạn 153–158).</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spacing w:after="0" w:line="240" w:lineRule="auto"/>
              <w:ind w:left="686"/>
              <w:mirrorIndents/>
              <w:rPr>
                <w:rFonts w:ascii="Arial" w:eastAsia="Arial" w:hAnsi="Arial" w:cs="Arial"/>
                <w:b/>
                <w:color w:val="000000"/>
                <w:sz w:val="20"/>
                <w:szCs w:val="20"/>
              </w:rPr>
            </w:pPr>
            <w:r>
              <w:rPr>
                <w:rFonts w:ascii="Arial" w:eastAsia="Arial" w:hAnsi="Arial" w:cs="Arial"/>
                <w:b/>
                <w:color w:val="000000"/>
                <w:sz w:val="20"/>
                <w:szCs w:val="20"/>
              </w:rPr>
              <w:t>Thuyết minh</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numPr>
                <w:ilvl w:val="0"/>
                <w:numId w:val="47"/>
              </w:numPr>
              <w:spacing w:after="0" w:line="240" w:lineRule="auto"/>
              <w:ind w:left="681" w:hanging="563"/>
              <w:mirrorIndents/>
              <w:rPr>
                <w:rFonts w:ascii="Arial" w:eastAsia="Arial" w:hAnsi="Arial" w:cs="Arial"/>
                <w:color w:val="000000"/>
                <w:sz w:val="20"/>
                <w:szCs w:val="20"/>
              </w:rPr>
            </w:pPr>
            <w:r>
              <w:rPr>
                <w:rFonts w:ascii="Arial" w:eastAsia="Arial" w:hAnsi="Arial" w:cs="Arial"/>
                <w:color w:val="000000"/>
                <w:sz w:val="20"/>
                <w:szCs w:val="20"/>
              </w:rPr>
              <w:t xml:space="preserve">Mặc dù Chuẩn mực này không yêu cầu thuyết minh cụ thể về phúc lợi ngắn hạn cho người </w:t>
            </w:r>
            <w:proofErr w:type="gramStart"/>
            <w:r>
              <w:rPr>
                <w:rFonts w:ascii="Arial" w:eastAsia="Arial" w:hAnsi="Arial" w:cs="Arial"/>
                <w:color w:val="000000"/>
                <w:sz w:val="20"/>
                <w:szCs w:val="20"/>
              </w:rPr>
              <w:t>lao</w:t>
            </w:r>
            <w:proofErr w:type="gramEnd"/>
            <w:r>
              <w:rPr>
                <w:rFonts w:ascii="Arial" w:eastAsia="Arial" w:hAnsi="Arial" w:cs="Arial"/>
                <w:color w:val="000000"/>
                <w:sz w:val="20"/>
                <w:szCs w:val="20"/>
              </w:rPr>
              <w:t xml:space="preserve"> động, các Chuẩn mực khác có thể yêu cầu thuyết minh thêm. Ví dụ như Chuẩn mực IAS 24 yêu cầu thuyết minh về phúc lợi cho các nhân sự quản lý chủ chốt. Chuẩn mực IAS 1 </w:t>
            </w:r>
            <w:r>
              <w:rPr>
                <w:rFonts w:ascii="Arial" w:eastAsia="Arial" w:hAnsi="Arial" w:cs="Arial"/>
                <w:i/>
                <w:color w:val="000000"/>
                <w:sz w:val="20"/>
                <w:szCs w:val="20"/>
              </w:rPr>
              <w:t>Trình bày Báo cáo tài chính</w:t>
            </w:r>
            <w:r>
              <w:rPr>
                <w:rFonts w:ascii="Arial" w:eastAsia="Arial" w:hAnsi="Arial" w:cs="Arial"/>
                <w:color w:val="000000"/>
                <w:sz w:val="20"/>
                <w:szCs w:val="20"/>
              </w:rPr>
              <w:t xml:space="preserve"> yêu cầu thuyết minh chi phí phúc lợi người </w:t>
            </w:r>
            <w:proofErr w:type="gramStart"/>
            <w:r>
              <w:rPr>
                <w:rFonts w:ascii="Arial" w:eastAsia="Arial" w:hAnsi="Arial" w:cs="Arial"/>
                <w:color w:val="000000"/>
                <w:sz w:val="20"/>
                <w:szCs w:val="20"/>
              </w:rPr>
              <w:t>lao</w:t>
            </w:r>
            <w:proofErr w:type="gramEnd"/>
            <w:r>
              <w:rPr>
                <w:rFonts w:ascii="Arial" w:eastAsia="Arial" w:hAnsi="Arial" w:cs="Arial"/>
                <w:color w:val="000000"/>
                <w:sz w:val="20"/>
                <w:szCs w:val="20"/>
              </w:rPr>
              <w:t xml:space="preserve"> động.</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3948FE" w:rsidP="00B3365C">
            <w:pPr>
              <w:pStyle w:val="ListParagraph"/>
              <w:spacing w:after="0" w:line="240" w:lineRule="auto"/>
              <w:ind w:left="686"/>
              <w:mirrorIndents/>
              <w:rPr>
                <w:rFonts w:ascii="Arial" w:eastAsia="Arial" w:hAnsi="Arial" w:cs="Arial"/>
                <w:b/>
                <w:color w:val="000000"/>
                <w:sz w:val="20"/>
                <w:szCs w:val="20"/>
              </w:rPr>
            </w:pPr>
            <w:r>
              <w:rPr>
                <w:rFonts w:ascii="Arial" w:eastAsia="Arial" w:hAnsi="Arial" w:cs="Arial"/>
                <w:b/>
                <w:color w:val="000000"/>
                <w:sz w:val="20"/>
                <w:szCs w:val="20"/>
              </w:rPr>
              <w:t>Phúc lợi</w:t>
            </w:r>
            <w:r w:rsidR="00133755">
              <w:rPr>
                <w:rFonts w:ascii="Arial" w:eastAsia="Arial" w:hAnsi="Arial" w:cs="Arial"/>
                <w:b/>
                <w:color w:val="000000"/>
                <w:sz w:val="20"/>
                <w:szCs w:val="20"/>
              </w:rPr>
              <w:t xml:space="preserve"> sau khi nghỉ việc: phân biệt giữa quỹ đóng góp xác định và quỹ </w:t>
            </w:r>
            <w:r>
              <w:rPr>
                <w:rFonts w:ascii="Arial" w:eastAsia="Arial" w:hAnsi="Arial" w:cs="Arial"/>
                <w:b/>
                <w:color w:val="000000"/>
                <w:sz w:val="20"/>
                <w:szCs w:val="20"/>
              </w:rPr>
              <w:t>phúc lợi</w:t>
            </w:r>
            <w:r w:rsidR="00133755">
              <w:rPr>
                <w:rFonts w:ascii="Arial" w:eastAsia="Arial" w:hAnsi="Arial" w:cs="Arial"/>
                <w:b/>
                <w:color w:val="000000"/>
                <w:sz w:val="20"/>
                <w:szCs w:val="20"/>
              </w:rPr>
              <w:t xml:space="preserve"> xác định</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3948FE" w:rsidP="00B3365C">
            <w:pPr>
              <w:pStyle w:val="ListParagraph"/>
              <w:numPr>
                <w:ilvl w:val="0"/>
                <w:numId w:val="47"/>
              </w:numPr>
              <w:spacing w:after="0" w:line="240" w:lineRule="auto"/>
              <w:ind w:left="681" w:hanging="563"/>
              <w:mirrorIndents/>
              <w:rPr>
                <w:rFonts w:ascii="Arial" w:eastAsia="Arial" w:hAnsi="Arial" w:cs="Arial"/>
                <w:color w:val="000000"/>
                <w:sz w:val="20"/>
                <w:szCs w:val="20"/>
              </w:rPr>
            </w:pPr>
            <w:r>
              <w:rPr>
                <w:rFonts w:ascii="Arial" w:eastAsia="Arial" w:hAnsi="Arial" w:cs="Arial"/>
                <w:color w:val="000000"/>
                <w:sz w:val="20"/>
                <w:szCs w:val="20"/>
              </w:rPr>
              <w:t>Phúc lợi</w:t>
            </w:r>
            <w:r w:rsidR="00133755">
              <w:rPr>
                <w:rFonts w:ascii="Arial" w:eastAsia="Arial" w:hAnsi="Arial" w:cs="Arial"/>
                <w:color w:val="000000"/>
                <w:sz w:val="20"/>
                <w:szCs w:val="20"/>
              </w:rPr>
              <w:t xml:space="preserve"> sau khi nghỉ việc bao gồm:</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numPr>
                <w:ilvl w:val="0"/>
                <w:numId w:val="85"/>
              </w:numPr>
              <w:spacing w:after="0" w:line="240" w:lineRule="auto"/>
              <w:ind w:left="1064"/>
              <w:mirrorIndents/>
              <w:rPr>
                <w:rFonts w:ascii="Arial" w:eastAsia="Arial" w:hAnsi="Arial" w:cs="Arial"/>
                <w:color w:val="000000"/>
                <w:sz w:val="20"/>
                <w:szCs w:val="20"/>
              </w:rPr>
            </w:pPr>
            <w:r>
              <w:rPr>
                <w:rFonts w:ascii="Arial" w:eastAsia="Arial" w:hAnsi="Arial" w:cs="Arial"/>
                <w:color w:val="000000"/>
                <w:sz w:val="20"/>
                <w:szCs w:val="20"/>
              </w:rPr>
              <w:t>phúc lợi hưu trí (ví dụ: lương hưu và các khoản thanh toán một lần khi nghỉ hưu); và</w:t>
            </w:r>
          </w:p>
          <w:p w:rsidR="00133755" w:rsidRDefault="00133755" w:rsidP="00B3365C">
            <w:pPr>
              <w:pStyle w:val="ListParagraph"/>
              <w:numPr>
                <w:ilvl w:val="0"/>
                <w:numId w:val="85"/>
              </w:numPr>
              <w:spacing w:after="0" w:line="240" w:lineRule="auto"/>
              <w:ind w:left="1064"/>
              <w:mirrorIndents/>
              <w:rPr>
                <w:rFonts w:ascii="Arial" w:eastAsia="Arial" w:hAnsi="Arial" w:cs="Arial"/>
                <w:color w:val="000000"/>
                <w:sz w:val="20"/>
                <w:szCs w:val="20"/>
              </w:rPr>
            </w:pPr>
            <w:proofErr w:type="gramStart"/>
            <w:r>
              <w:rPr>
                <w:rFonts w:ascii="Arial" w:eastAsia="Arial" w:hAnsi="Arial" w:cs="Arial"/>
                <w:color w:val="000000"/>
                <w:sz w:val="20"/>
                <w:szCs w:val="20"/>
              </w:rPr>
              <w:t>các</w:t>
            </w:r>
            <w:proofErr w:type="gramEnd"/>
            <w:r>
              <w:rPr>
                <w:rFonts w:ascii="Arial" w:eastAsia="Arial" w:hAnsi="Arial" w:cs="Arial"/>
                <w:color w:val="000000"/>
                <w:sz w:val="20"/>
                <w:szCs w:val="20"/>
              </w:rPr>
              <w:t xml:space="preserve"> </w:t>
            </w:r>
            <w:r w:rsidR="003948FE">
              <w:rPr>
                <w:rFonts w:ascii="Arial" w:eastAsia="Arial" w:hAnsi="Arial" w:cs="Arial"/>
                <w:color w:val="000000"/>
                <w:sz w:val="20"/>
                <w:szCs w:val="20"/>
              </w:rPr>
              <w:t>phúc lợi</w:t>
            </w:r>
            <w:r>
              <w:rPr>
                <w:rFonts w:ascii="Arial" w:eastAsia="Arial" w:hAnsi="Arial" w:cs="Arial"/>
                <w:color w:val="000000"/>
                <w:sz w:val="20"/>
                <w:szCs w:val="20"/>
              </w:rPr>
              <w:t xml:space="preserve"> sau khi nghỉ việc khác, chẳng hạn như</w:t>
            </w:r>
            <w:r>
              <w:t xml:space="preserve"> </w:t>
            </w:r>
            <w:r>
              <w:rPr>
                <w:rFonts w:ascii="Arial" w:eastAsia="Arial" w:hAnsi="Arial" w:cs="Arial"/>
                <w:color w:val="000000"/>
                <w:sz w:val="20"/>
                <w:szCs w:val="20"/>
              </w:rPr>
              <w:t>bảo hiểm nhân thọ và chăm sóc y tế sau khi nghỉ việc.</w:t>
            </w:r>
          </w:p>
          <w:p w:rsidR="00C172FA" w:rsidRDefault="00C172FA" w:rsidP="00B3365C">
            <w:pPr>
              <w:pStyle w:val="ListParagraph"/>
              <w:spacing w:after="0" w:line="240" w:lineRule="auto"/>
              <w:ind w:left="695"/>
              <w:mirrorIndents/>
              <w:rPr>
                <w:rFonts w:ascii="Arial" w:eastAsia="Arial" w:hAnsi="Arial" w:cs="Arial"/>
                <w:color w:val="000000"/>
                <w:sz w:val="20"/>
                <w:szCs w:val="20"/>
              </w:rPr>
            </w:pPr>
          </w:p>
          <w:p w:rsidR="00133755" w:rsidRDefault="00133755" w:rsidP="00B3365C">
            <w:pPr>
              <w:pStyle w:val="ListParagraph"/>
              <w:spacing w:after="0" w:line="240" w:lineRule="auto"/>
              <w:ind w:left="695"/>
              <w:mirrorIndents/>
              <w:rPr>
                <w:rFonts w:ascii="Arial" w:eastAsia="Arial" w:hAnsi="Arial" w:cs="Arial"/>
                <w:color w:val="000000"/>
                <w:sz w:val="20"/>
                <w:szCs w:val="20"/>
              </w:rPr>
            </w:pPr>
            <w:r>
              <w:rPr>
                <w:rFonts w:ascii="Arial" w:eastAsia="Arial" w:hAnsi="Arial" w:cs="Arial"/>
                <w:color w:val="000000"/>
                <w:sz w:val="20"/>
                <w:szCs w:val="20"/>
              </w:rPr>
              <w:t xml:space="preserve">Quỹ </w:t>
            </w:r>
            <w:r w:rsidR="003948FE">
              <w:rPr>
                <w:rFonts w:ascii="Arial" w:eastAsia="Arial" w:hAnsi="Arial" w:cs="Arial"/>
                <w:color w:val="000000"/>
                <w:sz w:val="20"/>
                <w:szCs w:val="20"/>
              </w:rPr>
              <w:t>phúc lợi</w:t>
            </w:r>
            <w:r>
              <w:rPr>
                <w:rFonts w:ascii="Arial" w:eastAsia="Arial" w:hAnsi="Arial" w:cs="Arial"/>
                <w:color w:val="000000"/>
                <w:sz w:val="20"/>
                <w:szCs w:val="20"/>
              </w:rPr>
              <w:t xml:space="preserve"> sau khi nghỉ việc là thỏa thuận mà theo đó đơn vị cung cấp </w:t>
            </w:r>
            <w:r w:rsidR="003948FE">
              <w:rPr>
                <w:rFonts w:ascii="Arial" w:eastAsia="Arial" w:hAnsi="Arial" w:cs="Arial"/>
                <w:color w:val="000000"/>
                <w:sz w:val="20"/>
                <w:szCs w:val="20"/>
              </w:rPr>
              <w:t>phúc lợi</w:t>
            </w:r>
            <w:r>
              <w:rPr>
                <w:rFonts w:ascii="Arial" w:eastAsia="Arial" w:hAnsi="Arial" w:cs="Arial"/>
                <w:color w:val="000000"/>
                <w:sz w:val="20"/>
                <w:szCs w:val="20"/>
              </w:rPr>
              <w:t xml:space="preserve"> sau khi nghỉ việc cho người lao động. Đơn vị áp dụng Chuẩn mực này cho tất cả các thỏa thuận như vậy cho dù có thành lập đơn vị riêng biệt để thực hiện nhận đóng góp và thực hiện thanh toán lợi ích cho người lao động hay không.</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numPr>
                <w:ilvl w:val="0"/>
                <w:numId w:val="47"/>
              </w:numPr>
              <w:spacing w:after="0" w:line="240" w:lineRule="auto"/>
              <w:ind w:left="681" w:hanging="563"/>
              <w:mirrorIndents/>
              <w:rPr>
                <w:rFonts w:ascii="Arial" w:eastAsia="Arial" w:hAnsi="Arial" w:cs="Arial"/>
                <w:color w:val="000000"/>
                <w:sz w:val="20"/>
                <w:szCs w:val="20"/>
              </w:rPr>
            </w:pPr>
            <w:r>
              <w:rPr>
                <w:rFonts w:ascii="Arial" w:eastAsia="Arial" w:hAnsi="Arial" w:cs="Arial"/>
                <w:color w:val="000000"/>
                <w:sz w:val="20"/>
                <w:szCs w:val="20"/>
              </w:rPr>
              <w:t xml:space="preserve">Quỹ </w:t>
            </w:r>
            <w:r w:rsidR="00B45084">
              <w:rPr>
                <w:rFonts w:ascii="Arial" w:eastAsia="Arial" w:hAnsi="Arial" w:cs="Arial"/>
                <w:color w:val="000000"/>
                <w:sz w:val="20"/>
                <w:szCs w:val="20"/>
              </w:rPr>
              <w:t>phúc lợi</w:t>
            </w:r>
            <w:r>
              <w:rPr>
                <w:rFonts w:ascii="Arial" w:eastAsia="Arial" w:hAnsi="Arial" w:cs="Arial"/>
                <w:color w:val="000000"/>
                <w:sz w:val="20"/>
                <w:szCs w:val="20"/>
              </w:rPr>
              <w:t xml:space="preserve"> sau khi nghỉ việc được phân loại là quỹ đóng góp xác định hoặc là quỹ </w:t>
            </w:r>
            <w:r w:rsidR="00B45084">
              <w:rPr>
                <w:rFonts w:ascii="Arial" w:eastAsia="Arial" w:hAnsi="Arial" w:cs="Arial"/>
                <w:color w:val="000000"/>
                <w:sz w:val="20"/>
                <w:szCs w:val="20"/>
              </w:rPr>
              <w:t>phúc lợi</w:t>
            </w:r>
            <w:r>
              <w:rPr>
                <w:rFonts w:ascii="Arial" w:eastAsia="Arial" w:hAnsi="Arial" w:cs="Arial"/>
                <w:color w:val="000000"/>
                <w:sz w:val="20"/>
                <w:szCs w:val="20"/>
              </w:rPr>
              <w:t xml:space="preserve"> xác định tùy thuộc vào bản chất kinh tế dựa vào các điều khoản và điều kiện chính của của quỹ đó.</w:t>
            </w:r>
          </w:p>
          <w:p w:rsidR="00000000" w:rsidRDefault="00DC5749">
            <w:pPr>
              <w:spacing w:after="0" w:line="240" w:lineRule="auto"/>
              <w:mirrorIndents/>
              <w:rPr>
                <w:rFonts w:ascii="Arial" w:eastAsia="Arial" w:hAnsi="Arial" w:cs="Arial"/>
                <w:color w:val="000000"/>
                <w:sz w:val="20"/>
                <w:szCs w:val="20"/>
              </w:rPr>
            </w:pPr>
          </w:p>
          <w:p w:rsidR="00133755" w:rsidRDefault="00133755" w:rsidP="00B3365C">
            <w:pPr>
              <w:pStyle w:val="ListParagraph"/>
              <w:numPr>
                <w:ilvl w:val="0"/>
                <w:numId w:val="47"/>
              </w:numPr>
              <w:spacing w:after="0" w:line="240" w:lineRule="auto"/>
              <w:ind w:left="681" w:hanging="563"/>
              <w:mirrorIndents/>
              <w:rPr>
                <w:rFonts w:ascii="Arial" w:eastAsia="Arial" w:hAnsi="Arial" w:cs="Arial"/>
                <w:color w:val="000000"/>
                <w:sz w:val="20"/>
                <w:szCs w:val="20"/>
              </w:rPr>
            </w:pPr>
            <w:r>
              <w:t xml:space="preserve">Đối với </w:t>
            </w:r>
            <w:r>
              <w:rPr>
                <w:rFonts w:ascii="Arial" w:eastAsia="Arial" w:hAnsi="Arial" w:cs="Arial"/>
                <w:color w:val="000000"/>
                <w:sz w:val="20"/>
                <w:szCs w:val="20"/>
              </w:rPr>
              <w:t xml:space="preserve">quỹ đóng góp xác định, nghĩa vụ pháp lý hoặc nghĩa vụ ngầm định của đơn vị được giới hạn ở số tiền mà đơn vị đồng ý đóng góp cho quỹ. Do đó, </w:t>
            </w:r>
            <w:r w:rsidR="00B45084">
              <w:rPr>
                <w:rFonts w:ascii="Arial" w:eastAsia="Arial" w:hAnsi="Arial" w:cs="Arial"/>
                <w:color w:val="000000"/>
                <w:sz w:val="20"/>
                <w:szCs w:val="20"/>
              </w:rPr>
              <w:t>phúc lợi</w:t>
            </w:r>
            <w:r>
              <w:rPr>
                <w:rFonts w:ascii="Arial" w:eastAsia="Arial" w:hAnsi="Arial" w:cs="Arial"/>
                <w:color w:val="000000"/>
                <w:sz w:val="20"/>
                <w:szCs w:val="20"/>
              </w:rPr>
              <w:t xml:space="preserve"> sau khi nghỉ việc mà người </w:t>
            </w:r>
            <w:proofErr w:type="gramStart"/>
            <w:r>
              <w:rPr>
                <w:rFonts w:ascii="Arial" w:eastAsia="Arial" w:hAnsi="Arial" w:cs="Arial"/>
                <w:color w:val="000000"/>
                <w:sz w:val="20"/>
                <w:szCs w:val="20"/>
              </w:rPr>
              <w:t>lao</w:t>
            </w:r>
            <w:proofErr w:type="gramEnd"/>
            <w:r>
              <w:rPr>
                <w:rFonts w:ascii="Arial" w:eastAsia="Arial" w:hAnsi="Arial" w:cs="Arial"/>
                <w:color w:val="000000"/>
                <w:sz w:val="20"/>
                <w:szCs w:val="20"/>
              </w:rPr>
              <w:t xml:space="preserve"> động được nhận được xác định bằng số tiền đóng góp của đơn vị (và có thể từ cả người lao động) cho quỹ </w:t>
            </w:r>
            <w:r w:rsidR="00B45084">
              <w:rPr>
                <w:rFonts w:ascii="Arial" w:eastAsia="Arial" w:hAnsi="Arial" w:cs="Arial"/>
                <w:color w:val="000000"/>
                <w:sz w:val="20"/>
                <w:szCs w:val="20"/>
              </w:rPr>
              <w:t>phúc lợi</w:t>
            </w:r>
            <w:r>
              <w:rPr>
                <w:rFonts w:ascii="Arial" w:eastAsia="Arial" w:hAnsi="Arial" w:cs="Arial"/>
                <w:color w:val="000000"/>
                <w:sz w:val="20"/>
                <w:szCs w:val="20"/>
              </w:rPr>
              <w:t xml:space="preserve"> sau khi nghỉ việc hoặc cho một công ty bảo hiểm, cùng với lãi đầu tư phát sinh từ những đóng góp đó. Do đó, rủi ro từ mô hình thống kê (khi </w:t>
            </w:r>
            <w:r w:rsidR="00B45084">
              <w:rPr>
                <w:rFonts w:ascii="Arial" w:eastAsia="Arial" w:hAnsi="Arial" w:cs="Arial"/>
                <w:color w:val="000000"/>
                <w:sz w:val="20"/>
                <w:szCs w:val="20"/>
              </w:rPr>
              <w:t>phúc lợi</w:t>
            </w:r>
            <w:r>
              <w:rPr>
                <w:rFonts w:ascii="Arial" w:eastAsia="Arial" w:hAnsi="Arial" w:cs="Arial"/>
                <w:color w:val="000000"/>
                <w:sz w:val="20"/>
                <w:szCs w:val="20"/>
              </w:rPr>
              <w:t xml:space="preserve"> ít hơn</w:t>
            </w:r>
            <w:r>
              <w:t xml:space="preserve"> </w:t>
            </w:r>
            <w:r w:rsidR="00B45084">
              <w:rPr>
                <w:rFonts w:ascii="Arial" w:eastAsia="Arial" w:hAnsi="Arial" w:cs="Arial"/>
                <w:color w:val="000000"/>
                <w:sz w:val="20"/>
                <w:szCs w:val="20"/>
              </w:rPr>
              <w:t>kỳ vọng</w:t>
            </w:r>
            <w:r>
              <w:rPr>
                <w:rFonts w:ascii="Arial" w:eastAsia="Arial" w:hAnsi="Arial" w:cs="Arial"/>
                <w:color w:val="000000"/>
                <w:sz w:val="20"/>
                <w:szCs w:val="20"/>
              </w:rPr>
              <w:t xml:space="preserve">) và rủi ro đầu tư (tài sản đầu tư sẽ không đủ để đáp ứng </w:t>
            </w:r>
            <w:r w:rsidR="00B45084">
              <w:rPr>
                <w:rFonts w:ascii="Arial" w:eastAsia="Arial" w:hAnsi="Arial" w:cs="Arial"/>
                <w:color w:val="000000"/>
                <w:sz w:val="20"/>
                <w:szCs w:val="20"/>
              </w:rPr>
              <w:t>phúc lợi kỳ vọng</w:t>
            </w:r>
            <w:r>
              <w:rPr>
                <w:rFonts w:ascii="Arial" w:eastAsia="Arial" w:hAnsi="Arial" w:cs="Arial"/>
                <w:color w:val="000000"/>
                <w:sz w:val="20"/>
                <w:szCs w:val="20"/>
              </w:rPr>
              <w:t xml:space="preserve">) về bản chất thuộc về người </w:t>
            </w:r>
            <w:proofErr w:type="gramStart"/>
            <w:r>
              <w:rPr>
                <w:rFonts w:ascii="Arial" w:eastAsia="Arial" w:hAnsi="Arial" w:cs="Arial"/>
                <w:color w:val="000000"/>
                <w:sz w:val="20"/>
                <w:szCs w:val="20"/>
              </w:rPr>
              <w:t>lao</w:t>
            </w:r>
            <w:proofErr w:type="gramEnd"/>
            <w:r>
              <w:rPr>
                <w:rFonts w:ascii="Arial" w:eastAsia="Arial" w:hAnsi="Arial" w:cs="Arial"/>
                <w:color w:val="000000"/>
                <w:sz w:val="20"/>
                <w:szCs w:val="20"/>
              </w:rPr>
              <w:t xml:space="preserve"> động.</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numPr>
                <w:ilvl w:val="0"/>
                <w:numId w:val="47"/>
              </w:numPr>
              <w:spacing w:after="0" w:line="240" w:lineRule="auto"/>
              <w:ind w:left="681" w:hanging="563"/>
              <w:mirrorIndents/>
              <w:rPr>
                <w:rFonts w:ascii="Arial" w:eastAsia="Arial" w:hAnsi="Arial" w:cs="Arial"/>
                <w:color w:val="000000"/>
                <w:sz w:val="20"/>
                <w:szCs w:val="20"/>
              </w:rPr>
            </w:pPr>
            <w:r>
              <w:rPr>
                <w:rFonts w:ascii="Arial" w:eastAsia="Arial" w:hAnsi="Arial" w:cs="Arial"/>
                <w:color w:val="000000"/>
                <w:sz w:val="20"/>
                <w:szCs w:val="20"/>
              </w:rPr>
              <w:t>Ví dụ cho trường hợp nghĩa vụ của đơn vị không bị giới hạn ở số tiền mà đơn vị đồng ý đóng góp cho quỹ là khi đơn vị có nghĩa vụ pháp lý hoặc nghĩa vụ ngầm định thông qua:</w:t>
            </w:r>
          </w:p>
          <w:p w:rsidR="00133755" w:rsidRDefault="00133755" w:rsidP="00B3365C">
            <w:pPr>
              <w:pStyle w:val="ListParagraph"/>
              <w:spacing w:line="240" w:lineRule="auto"/>
              <w:rPr>
                <w:rFonts w:ascii="Arial" w:eastAsia="Arial" w:hAnsi="Arial" w:cs="Arial"/>
                <w:color w:val="000000"/>
                <w:sz w:val="20"/>
                <w:szCs w:val="20"/>
              </w:rPr>
            </w:pPr>
          </w:p>
          <w:p w:rsidR="00133755" w:rsidRDefault="00B45084" w:rsidP="00B3365C">
            <w:pPr>
              <w:pStyle w:val="ListParagraph"/>
              <w:numPr>
                <w:ilvl w:val="0"/>
                <w:numId w:val="86"/>
              </w:numPr>
              <w:spacing w:after="0" w:line="240" w:lineRule="auto"/>
              <w:ind w:left="1064"/>
              <w:mirrorIndents/>
              <w:rPr>
                <w:rFonts w:ascii="Arial" w:eastAsia="Arial" w:hAnsi="Arial" w:cs="Arial"/>
                <w:color w:val="000000"/>
                <w:sz w:val="20"/>
                <w:szCs w:val="20"/>
              </w:rPr>
            </w:pPr>
            <w:r>
              <w:rPr>
                <w:rFonts w:ascii="Arial" w:eastAsia="Arial" w:hAnsi="Arial" w:cs="Arial"/>
                <w:color w:val="000000"/>
                <w:sz w:val="20"/>
                <w:szCs w:val="20"/>
              </w:rPr>
              <w:t>công thức tính phúc lợi của quỹ không chỉ phụ thuộc vào</w:t>
            </w:r>
            <w:r w:rsidR="00133755">
              <w:rPr>
                <w:rFonts w:ascii="Arial" w:eastAsia="Arial" w:hAnsi="Arial" w:cs="Arial"/>
                <w:color w:val="000000"/>
                <w:sz w:val="20"/>
                <w:szCs w:val="20"/>
              </w:rPr>
              <w:t xml:space="preserve"> số tiền đóng góp mà còn </w:t>
            </w:r>
            <w:r>
              <w:rPr>
                <w:rFonts w:ascii="Arial" w:eastAsia="Arial" w:hAnsi="Arial" w:cs="Arial"/>
                <w:color w:val="000000"/>
                <w:sz w:val="20"/>
                <w:szCs w:val="20"/>
              </w:rPr>
              <w:t>qui định</w:t>
            </w:r>
            <w:r w:rsidR="00133755">
              <w:rPr>
                <w:rFonts w:ascii="Arial" w:eastAsia="Arial" w:hAnsi="Arial" w:cs="Arial"/>
                <w:color w:val="000000"/>
                <w:sz w:val="20"/>
                <w:szCs w:val="20"/>
              </w:rPr>
              <w:t xml:space="preserve"> đơn vị phải đóng góp thêm nếu tài sản không đủ để chi trả các phúc lợi trong thể thức của quỹ;</w:t>
            </w:r>
          </w:p>
          <w:p w:rsidR="00133755" w:rsidRDefault="00133755" w:rsidP="00B3365C">
            <w:pPr>
              <w:pStyle w:val="ListParagraph"/>
              <w:spacing w:after="0" w:line="240" w:lineRule="auto"/>
              <w:ind w:left="1064"/>
              <w:mirrorIndents/>
              <w:rPr>
                <w:rFonts w:ascii="Arial" w:eastAsia="Arial" w:hAnsi="Arial" w:cs="Arial"/>
                <w:color w:val="000000"/>
                <w:sz w:val="20"/>
                <w:szCs w:val="20"/>
              </w:rPr>
            </w:pPr>
          </w:p>
          <w:p w:rsidR="00133755" w:rsidRDefault="00133755" w:rsidP="00B3365C">
            <w:pPr>
              <w:pStyle w:val="ListParagraph"/>
              <w:spacing w:after="0" w:line="240" w:lineRule="auto"/>
              <w:ind w:left="1064"/>
              <w:mirrorIndents/>
              <w:rPr>
                <w:rFonts w:ascii="Arial" w:eastAsia="Arial" w:hAnsi="Arial" w:cs="Arial"/>
                <w:color w:val="000000"/>
                <w:sz w:val="20"/>
                <w:szCs w:val="20"/>
              </w:rPr>
            </w:pPr>
          </w:p>
          <w:p w:rsidR="00133755" w:rsidRDefault="00B45084" w:rsidP="00B3365C">
            <w:pPr>
              <w:pStyle w:val="ListParagraph"/>
              <w:numPr>
                <w:ilvl w:val="0"/>
                <w:numId w:val="86"/>
              </w:numPr>
              <w:spacing w:after="0" w:line="240" w:lineRule="auto"/>
              <w:ind w:left="1064"/>
              <w:mirrorIndents/>
              <w:rPr>
                <w:rFonts w:ascii="Arial" w:eastAsia="Arial" w:hAnsi="Arial" w:cs="Arial"/>
                <w:color w:val="000000"/>
                <w:sz w:val="20"/>
                <w:szCs w:val="20"/>
              </w:rPr>
            </w:pPr>
            <w:r>
              <w:rPr>
                <w:rFonts w:ascii="Arial" w:eastAsia="Arial" w:hAnsi="Arial" w:cs="Arial"/>
                <w:color w:val="000000"/>
                <w:sz w:val="20"/>
                <w:szCs w:val="20"/>
              </w:rPr>
              <w:t>đảm bảo</w:t>
            </w:r>
            <w:r w:rsidR="00133755">
              <w:rPr>
                <w:rFonts w:ascii="Arial" w:eastAsia="Arial" w:hAnsi="Arial" w:cs="Arial"/>
                <w:color w:val="000000"/>
                <w:sz w:val="20"/>
                <w:szCs w:val="20"/>
              </w:rPr>
              <w:t xml:space="preserve">, trực tiếp hoặc gián tiếp thông qua quỹ, </w:t>
            </w:r>
            <w:r>
              <w:rPr>
                <w:rFonts w:ascii="Arial" w:eastAsia="Arial" w:hAnsi="Arial" w:cs="Arial"/>
                <w:color w:val="000000"/>
                <w:sz w:val="20"/>
                <w:szCs w:val="20"/>
              </w:rPr>
              <w:t>một</w:t>
            </w:r>
            <w:r w:rsidR="00133755">
              <w:rPr>
                <w:rFonts w:ascii="Arial" w:eastAsia="Arial" w:hAnsi="Arial" w:cs="Arial"/>
                <w:color w:val="000000"/>
                <w:sz w:val="20"/>
                <w:szCs w:val="20"/>
              </w:rPr>
              <w:t xml:space="preserve"> khoản lãi xác định từ các khoản đóng góp; hoặc </w:t>
            </w:r>
          </w:p>
          <w:p w:rsidR="00133755" w:rsidRDefault="00133755" w:rsidP="00B3365C">
            <w:pPr>
              <w:pStyle w:val="ListParagraph"/>
              <w:numPr>
                <w:ilvl w:val="0"/>
                <w:numId w:val="86"/>
              </w:numPr>
              <w:spacing w:after="0" w:line="240" w:lineRule="auto"/>
              <w:ind w:left="1064"/>
              <w:mirrorIndents/>
              <w:rPr>
                <w:rFonts w:ascii="Arial" w:eastAsia="Arial" w:hAnsi="Arial" w:cs="Arial"/>
                <w:color w:val="000000"/>
                <w:sz w:val="20"/>
                <w:szCs w:val="20"/>
              </w:rPr>
            </w:pPr>
            <w:proofErr w:type="gramStart"/>
            <w:r>
              <w:rPr>
                <w:rFonts w:ascii="Arial" w:eastAsia="Arial" w:hAnsi="Arial" w:cs="Arial"/>
                <w:color w:val="000000"/>
                <w:sz w:val="20"/>
                <w:szCs w:val="20"/>
              </w:rPr>
              <w:t>những</w:t>
            </w:r>
            <w:proofErr w:type="gramEnd"/>
            <w:r>
              <w:rPr>
                <w:rFonts w:ascii="Arial" w:eastAsia="Arial" w:hAnsi="Arial" w:cs="Arial"/>
                <w:color w:val="000000"/>
                <w:sz w:val="20"/>
                <w:szCs w:val="20"/>
              </w:rPr>
              <w:t xml:space="preserve"> thông lệ không chính thức làm phát sinh nghĩa vụ ngầm định. Ví dụ, một nghĩa vụ ngầm định có thể phát sinh khi đơn vị có tiền lệ gia tăng phúc lợi cho người </w:t>
            </w:r>
            <w:proofErr w:type="gramStart"/>
            <w:r>
              <w:rPr>
                <w:rFonts w:ascii="Arial" w:eastAsia="Arial" w:hAnsi="Arial" w:cs="Arial"/>
                <w:color w:val="000000"/>
                <w:sz w:val="20"/>
                <w:szCs w:val="20"/>
              </w:rPr>
              <w:t>lao</w:t>
            </w:r>
            <w:proofErr w:type="gramEnd"/>
            <w:r>
              <w:rPr>
                <w:rFonts w:ascii="Arial" w:eastAsia="Arial" w:hAnsi="Arial" w:cs="Arial"/>
                <w:color w:val="000000"/>
                <w:sz w:val="20"/>
                <w:szCs w:val="20"/>
              </w:rPr>
              <w:t xml:space="preserve"> động cũ để bù đắp mức tăng lạm phát ngay </w:t>
            </w:r>
            <w:r w:rsidR="00105B2E">
              <w:rPr>
                <w:rFonts w:ascii="Arial" w:eastAsia="Arial" w:hAnsi="Arial" w:cs="Arial"/>
                <w:color w:val="000000"/>
                <w:sz w:val="20"/>
                <w:szCs w:val="20"/>
              </w:rPr>
              <w:t xml:space="preserve">cả </w:t>
            </w:r>
            <w:r>
              <w:rPr>
                <w:rFonts w:ascii="Arial" w:eastAsia="Arial" w:hAnsi="Arial" w:cs="Arial"/>
                <w:color w:val="000000"/>
                <w:sz w:val="20"/>
                <w:szCs w:val="20"/>
              </w:rPr>
              <w:t>khi không có nghĩa vụ pháp lý bắt buộc làm như vậy.</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numPr>
                <w:ilvl w:val="0"/>
                <w:numId w:val="47"/>
              </w:numPr>
              <w:spacing w:after="0" w:line="240" w:lineRule="auto"/>
              <w:ind w:left="681" w:hanging="563"/>
              <w:mirrorIndents/>
              <w:rPr>
                <w:rFonts w:ascii="Arial" w:eastAsia="Arial" w:hAnsi="Arial" w:cs="Arial"/>
                <w:color w:val="000000"/>
                <w:sz w:val="20"/>
                <w:szCs w:val="20"/>
              </w:rPr>
            </w:pPr>
            <w:r>
              <w:rPr>
                <w:rFonts w:ascii="Arial" w:eastAsia="Arial" w:hAnsi="Arial" w:cs="Arial"/>
                <w:color w:val="000000"/>
                <w:sz w:val="20"/>
                <w:szCs w:val="20"/>
              </w:rPr>
              <w:t xml:space="preserve">Đối với quỹ </w:t>
            </w:r>
            <w:r w:rsidR="00B45084">
              <w:rPr>
                <w:rFonts w:ascii="Arial" w:eastAsia="Arial" w:hAnsi="Arial" w:cs="Arial"/>
                <w:color w:val="000000"/>
                <w:sz w:val="20"/>
                <w:szCs w:val="20"/>
              </w:rPr>
              <w:t>phúc lợi</w:t>
            </w:r>
            <w:r>
              <w:rPr>
                <w:rFonts w:ascii="Arial" w:eastAsia="Arial" w:hAnsi="Arial" w:cs="Arial"/>
                <w:color w:val="000000"/>
                <w:sz w:val="20"/>
                <w:szCs w:val="20"/>
              </w:rPr>
              <w:t xml:space="preserve"> xác định:</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numPr>
                <w:ilvl w:val="0"/>
                <w:numId w:val="87"/>
              </w:numPr>
              <w:spacing w:after="0" w:line="240" w:lineRule="auto"/>
              <w:ind w:left="1315"/>
              <w:mirrorIndents/>
              <w:rPr>
                <w:rFonts w:ascii="Arial" w:eastAsia="Arial" w:hAnsi="Arial" w:cs="Arial"/>
                <w:color w:val="000000"/>
                <w:sz w:val="20"/>
                <w:szCs w:val="20"/>
              </w:rPr>
            </w:pPr>
            <w:r>
              <w:rPr>
                <w:rFonts w:ascii="Arial" w:eastAsia="Arial" w:hAnsi="Arial" w:cs="Arial"/>
                <w:color w:val="000000"/>
                <w:sz w:val="20"/>
                <w:szCs w:val="20"/>
              </w:rPr>
              <w:t>nghĩa vụ của đơn vị là cung cấp các phúc lợi đã thỏa thuận cho các người lao động hiện tại và người lao động cũ; và</w:t>
            </w:r>
          </w:p>
          <w:p w:rsidR="00133755" w:rsidRDefault="00133755" w:rsidP="00B3365C">
            <w:pPr>
              <w:pStyle w:val="ListParagraph"/>
              <w:numPr>
                <w:ilvl w:val="0"/>
                <w:numId w:val="87"/>
              </w:numPr>
              <w:spacing w:after="0" w:line="240" w:lineRule="auto"/>
              <w:ind w:left="1315"/>
              <w:mirrorIndents/>
              <w:rPr>
                <w:rFonts w:ascii="Arial" w:eastAsia="Arial" w:hAnsi="Arial" w:cs="Arial"/>
                <w:color w:val="000000"/>
                <w:sz w:val="20"/>
                <w:szCs w:val="20"/>
              </w:rPr>
            </w:pPr>
            <w:proofErr w:type="gramStart"/>
            <w:r>
              <w:rPr>
                <w:rFonts w:ascii="Arial" w:eastAsia="Arial" w:hAnsi="Arial" w:cs="Arial"/>
                <w:color w:val="000000"/>
                <w:sz w:val="20"/>
                <w:szCs w:val="20"/>
              </w:rPr>
              <w:t>rủi</w:t>
            </w:r>
            <w:proofErr w:type="gramEnd"/>
            <w:r>
              <w:rPr>
                <w:rFonts w:ascii="Arial" w:eastAsia="Arial" w:hAnsi="Arial" w:cs="Arial"/>
                <w:color w:val="000000"/>
                <w:sz w:val="20"/>
                <w:szCs w:val="20"/>
              </w:rPr>
              <w:t xml:space="preserve"> ro dựa trên mô hình thống kê (mà phúc lợi sẽ </w:t>
            </w:r>
            <w:r w:rsidR="00B45084">
              <w:rPr>
                <w:rFonts w:ascii="Arial" w:eastAsia="Arial" w:hAnsi="Arial" w:cs="Arial"/>
                <w:color w:val="000000"/>
                <w:sz w:val="20"/>
                <w:szCs w:val="20"/>
              </w:rPr>
              <w:t>tốn kém hơn</w:t>
            </w:r>
            <w:r>
              <w:rPr>
                <w:rFonts w:ascii="Arial" w:eastAsia="Arial" w:hAnsi="Arial" w:cs="Arial"/>
                <w:color w:val="000000"/>
                <w:sz w:val="20"/>
                <w:szCs w:val="20"/>
              </w:rPr>
              <w:t xml:space="preserve"> hơn dự kiến) và rủi ro đầu tư bị giảm, về bản chất, thuộc về </w:t>
            </w:r>
            <w:r w:rsidR="00B45084">
              <w:rPr>
                <w:rFonts w:ascii="Arial" w:eastAsia="Arial" w:hAnsi="Arial" w:cs="Arial"/>
                <w:color w:val="000000"/>
                <w:sz w:val="20"/>
                <w:szCs w:val="20"/>
              </w:rPr>
              <w:t>đơn vị</w:t>
            </w:r>
            <w:r>
              <w:rPr>
                <w:rFonts w:ascii="Arial" w:eastAsia="Arial" w:hAnsi="Arial" w:cs="Arial"/>
                <w:color w:val="000000"/>
                <w:sz w:val="20"/>
                <w:szCs w:val="20"/>
              </w:rPr>
              <w:t xml:space="preserve">. Nếu </w:t>
            </w:r>
            <w:r w:rsidR="00B45084">
              <w:rPr>
                <w:rFonts w:ascii="Arial" w:eastAsia="Arial" w:hAnsi="Arial" w:cs="Arial"/>
                <w:color w:val="000000"/>
                <w:sz w:val="20"/>
                <w:szCs w:val="20"/>
              </w:rPr>
              <w:t>các dữ liệu</w:t>
            </w:r>
            <w:r>
              <w:rPr>
                <w:rFonts w:ascii="Arial" w:eastAsia="Arial" w:hAnsi="Arial" w:cs="Arial"/>
                <w:color w:val="000000"/>
                <w:sz w:val="20"/>
                <w:szCs w:val="20"/>
              </w:rPr>
              <w:t xml:space="preserve"> thống kê hoặc kết quả đầu tư thực tế tệ hơn dự kiến, nghĩa vụ của </w:t>
            </w:r>
            <w:r w:rsidR="00B45084">
              <w:rPr>
                <w:rFonts w:ascii="Arial" w:eastAsia="Arial" w:hAnsi="Arial" w:cs="Arial"/>
                <w:color w:val="000000"/>
                <w:sz w:val="20"/>
                <w:szCs w:val="20"/>
              </w:rPr>
              <w:t>đơn vị</w:t>
            </w:r>
            <w:r>
              <w:rPr>
                <w:rFonts w:ascii="Arial" w:eastAsia="Arial" w:hAnsi="Arial" w:cs="Arial"/>
                <w:color w:val="000000"/>
                <w:sz w:val="20"/>
                <w:szCs w:val="20"/>
              </w:rPr>
              <w:t xml:space="preserve"> có thể tăng lên.</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numPr>
                <w:ilvl w:val="0"/>
                <w:numId w:val="47"/>
              </w:numPr>
              <w:spacing w:after="0" w:line="240" w:lineRule="auto"/>
              <w:ind w:left="681" w:hanging="563"/>
              <w:mirrorIndents/>
              <w:rPr>
                <w:rFonts w:ascii="Arial" w:eastAsia="Arial" w:hAnsi="Arial" w:cs="Arial"/>
                <w:color w:val="000000"/>
                <w:sz w:val="20"/>
                <w:szCs w:val="20"/>
              </w:rPr>
            </w:pPr>
            <w:r>
              <w:rPr>
                <w:rFonts w:ascii="Arial" w:eastAsia="Arial" w:hAnsi="Arial" w:cs="Arial"/>
                <w:color w:val="000000"/>
                <w:sz w:val="20"/>
                <w:szCs w:val="20"/>
              </w:rPr>
              <w:lastRenderedPageBreak/>
              <w:t xml:space="preserve">Đoạn 32–49 giải thích sự khác biệt giữa quỹ đóng góp xác định và quỹ </w:t>
            </w:r>
            <w:r w:rsidR="00B45084">
              <w:rPr>
                <w:rFonts w:ascii="Arial" w:eastAsia="Arial" w:hAnsi="Arial" w:cs="Arial"/>
                <w:color w:val="000000"/>
                <w:sz w:val="20"/>
                <w:szCs w:val="20"/>
              </w:rPr>
              <w:t>phúc lợi</w:t>
            </w:r>
            <w:r>
              <w:rPr>
                <w:rFonts w:ascii="Arial" w:eastAsia="Arial" w:hAnsi="Arial" w:cs="Arial"/>
                <w:color w:val="000000"/>
                <w:sz w:val="20"/>
                <w:szCs w:val="20"/>
              </w:rPr>
              <w:t xml:space="preserve"> xác định trong trường hợp</w:t>
            </w:r>
            <w:r>
              <w:t xml:space="preserve"> </w:t>
            </w:r>
            <w:r>
              <w:rPr>
                <w:rFonts w:ascii="Arial" w:eastAsia="Arial" w:hAnsi="Arial" w:cs="Arial"/>
                <w:color w:val="000000"/>
                <w:sz w:val="20"/>
                <w:szCs w:val="20"/>
              </w:rPr>
              <w:t xml:space="preserve">các quỹ phúc lợi có sự tham gia của nhiều bên sử dụng lao động, quỹ </w:t>
            </w:r>
            <w:r w:rsidR="00B45084">
              <w:rPr>
                <w:rFonts w:ascii="Arial" w:eastAsia="Arial" w:hAnsi="Arial" w:cs="Arial"/>
                <w:color w:val="000000"/>
                <w:sz w:val="20"/>
                <w:szCs w:val="20"/>
              </w:rPr>
              <w:t>phúc lợi</w:t>
            </w:r>
            <w:r>
              <w:rPr>
                <w:rFonts w:ascii="Arial" w:eastAsia="Arial" w:hAnsi="Arial" w:cs="Arial"/>
                <w:color w:val="000000"/>
                <w:sz w:val="20"/>
                <w:szCs w:val="20"/>
              </w:rPr>
              <w:t xml:space="preserve"> xác định chia sẻ rủi ro giữa các đơn vị chịu sự kiểm soát chung, quỹ </w:t>
            </w:r>
            <w:r w:rsidR="00B45084">
              <w:rPr>
                <w:rFonts w:ascii="Arial" w:eastAsia="Arial" w:hAnsi="Arial" w:cs="Arial"/>
                <w:color w:val="000000"/>
                <w:sz w:val="20"/>
                <w:szCs w:val="20"/>
              </w:rPr>
              <w:t>phúc lợi</w:t>
            </w:r>
            <w:r>
              <w:rPr>
                <w:rFonts w:ascii="Arial" w:eastAsia="Arial" w:hAnsi="Arial" w:cs="Arial"/>
                <w:color w:val="000000"/>
                <w:sz w:val="20"/>
                <w:szCs w:val="20"/>
              </w:rPr>
              <w:t xml:space="preserve"> nhà nước và bảo hiểm phúc lợi.</w:t>
            </w:r>
          </w:p>
          <w:p w:rsidR="00133755" w:rsidRDefault="00133755" w:rsidP="00B3365C">
            <w:pPr>
              <w:spacing w:after="0" w:line="240" w:lineRule="auto"/>
              <w:ind w:left="583"/>
              <w:mirrorIndents/>
              <w:rPr>
                <w:rFonts w:ascii="Arial" w:eastAsia="Arial" w:hAnsi="Arial" w:cs="Arial"/>
                <w:color w:val="000000"/>
                <w:sz w:val="20"/>
                <w:szCs w:val="20"/>
              </w:rPr>
            </w:pPr>
          </w:p>
          <w:p w:rsidR="00133755" w:rsidRDefault="00133755" w:rsidP="00B3365C">
            <w:pPr>
              <w:pStyle w:val="ListParagraph"/>
              <w:spacing w:after="0" w:line="240" w:lineRule="auto"/>
              <w:ind w:left="686"/>
              <w:mirrorIndents/>
              <w:rPr>
                <w:rFonts w:ascii="Arial" w:eastAsia="Arial" w:hAnsi="Arial" w:cs="Arial"/>
                <w:b/>
                <w:color w:val="000000"/>
                <w:sz w:val="20"/>
                <w:szCs w:val="20"/>
              </w:rPr>
            </w:pPr>
            <w:r>
              <w:rPr>
                <w:rFonts w:ascii="Arial" w:eastAsia="Arial" w:hAnsi="Arial" w:cs="Arial"/>
                <w:b/>
                <w:color w:val="000000"/>
                <w:sz w:val="20"/>
                <w:szCs w:val="20"/>
              </w:rPr>
              <w:t>Quỹ phúc lợi có sự tham gia của nhiều bên sử dụng lao động</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numPr>
                <w:ilvl w:val="0"/>
                <w:numId w:val="47"/>
              </w:numPr>
              <w:spacing w:after="0" w:line="240" w:lineRule="auto"/>
              <w:ind w:left="681" w:hanging="563"/>
              <w:mirrorIndents/>
              <w:rPr>
                <w:rFonts w:ascii="Arial" w:eastAsia="Arial" w:hAnsi="Arial" w:cs="Arial"/>
                <w:color w:val="000000"/>
                <w:sz w:val="20"/>
                <w:szCs w:val="20"/>
              </w:rPr>
            </w:pPr>
            <w:r>
              <w:rPr>
                <w:rFonts w:ascii="Arial" w:eastAsia="Arial" w:hAnsi="Arial" w:cs="Arial"/>
                <w:color w:val="000000"/>
                <w:sz w:val="20"/>
                <w:szCs w:val="20"/>
              </w:rPr>
              <w:t xml:space="preserve">Đơn vị sẽ phân loại quỹ có sự tham gia của nhiều bên sử dụng </w:t>
            </w:r>
            <w:proofErr w:type="gramStart"/>
            <w:r>
              <w:rPr>
                <w:rFonts w:ascii="Arial" w:eastAsia="Arial" w:hAnsi="Arial" w:cs="Arial"/>
                <w:color w:val="000000"/>
                <w:sz w:val="20"/>
                <w:szCs w:val="20"/>
              </w:rPr>
              <w:t>lao</w:t>
            </w:r>
            <w:proofErr w:type="gramEnd"/>
            <w:r>
              <w:rPr>
                <w:rFonts w:ascii="Arial" w:eastAsia="Arial" w:hAnsi="Arial" w:cs="Arial"/>
                <w:color w:val="000000"/>
                <w:sz w:val="20"/>
                <w:szCs w:val="20"/>
              </w:rPr>
              <w:t xml:space="preserve"> động là quỹ đóng góp xác định hoặc là quỹ </w:t>
            </w:r>
            <w:r w:rsidR="00B45084">
              <w:rPr>
                <w:rFonts w:ascii="Arial" w:eastAsia="Arial" w:hAnsi="Arial" w:cs="Arial"/>
                <w:color w:val="000000"/>
                <w:sz w:val="20"/>
                <w:szCs w:val="20"/>
              </w:rPr>
              <w:t>phúc lợi</w:t>
            </w:r>
            <w:r>
              <w:rPr>
                <w:rFonts w:ascii="Arial" w:eastAsia="Arial" w:hAnsi="Arial" w:cs="Arial"/>
                <w:color w:val="000000"/>
                <w:sz w:val="20"/>
                <w:szCs w:val="20"/>
              </w:rPr>
              <w:t xml:space="preserve"> xác định dựa theo các điều khoản của quỹ (bao gồm </w:t>
            </w:r>
            <w:r w:rsidR="00B45084">
              <w:rPr>
                <w:rFonts w:ascii="Arial" w:eastAsia="Arial" w:hAnsi="Arial" w:cs="Arial"/>
                <w:color w:val="000000"/>
                <w:sz w:val="20"/>
                <w:szCs w:val="20"/>
              </w:rPr>
              <w:t xml:space="preserve">cả các </w:t>
            </w:r>
            <w:r>
              <w:rPr>
                <w:rFonts w:ascii="Arial" w:eastAsia="Arial" w:hAnsi="Arial" w:cs="Arial"/>
                <w:color w:val="000000"/>
                <w:sz w:val="20"/>
                <w:szCs w:val="20"/>
              </w:rPr>
              <w:t>nghĩa vụ ngầm định ngoài các điều khoản chính thức).</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numPr>
                <w:ilvl w:val="0"/>
                <w:numId w:val="47"/>
              </w:numPr>
              <w:spacing w:after="0" w:line="240" w:lineRule="auto"/>
              <w:ind w:left="681" w:hanging="563"/>
              <w:mirrorIndents/>
              <w:rPr>
                <w:rFonts w:ascii="Arial" w:eastAsia="Arial" w:hAnsi="Arial" w:cs="Arial"/>
                <w:color w:val="000000"/>
                <w:sz w:val="20"/>
                <w:szCs w:val="20"/>
              </w:rPr>
            </w:pPr>
            <w:r>
              <w:rPr>
                <w:rFonts w:ascii="Arial" w:eastAsia="Arial" w:hAnsi="Arial" w:cs="Arial"/>
                <w:color w:val="000000"/>
                <w:sz w:val="20"/>
                <w:szCs w:val="20"/>
              </w:rPr>
              <w:t>Nếu đơn vị tham gia vào một</w:t>
            </w:r>
            <w:r>
              <w:t xml:space="preserve"> </w:t>
            </w:r>
            <w:r>
              <w:rPr>
                <w:rFonts w:ascii="Arial" w:eastAsia="Arial" w:hAnsi="Arial" w:cs="Arial"/>
                <w:color w:val="000000"/>
                <w:sz w:val="20"/>
                <w:szCs w:val="20"/>
              </w:rPr>
              <w:t xml:space="preserve">quỹ </w:t>
            </w:r>
            <w:r w:rsidR="00B45084">
              <w:rPr>
                <w:rFonts w:ascii="Arial" w:eastAsia="Arial" w:hAnsi="Arial" w:cs="Arial"/>
                <w:color w:val="000000"/>
                <w:sz w:val="20"/>
                <w:szCs w:val="20"/>
              </w:rPr>
              <w:t>phúc lợi</w:t>
            </w:r>
            <w:r>
              <w:rPr>
                <w:rFonts w:ascii="Arial" w:eastAsia="Arial" w:hAnsi="Arial" w:cs="Arial"/>
                <w:color w:val="000000"/>
                <w:sz w:val="20"/>
                <w:szCs w:val="20"/>
              </w:rPr>
              <w:t xml:space="preserve"> xác định có sự tham gia của nhiều bên sử dụng lao động, trừ khi áp dụng đoạn 34, đơn vị đó sẽ:</w:t>
            </w:r>
          </w:p>
          <w:p w:rsidR="00133755" w:rsidRDefault="00133755" w:rsidP="00B3365C">
            <w:pPr>
              <w:pStyle w:val="ListParagraph"/>
              <w:numPr>
                <w:ilvl w:val="2"/>
                <w:numId w:val="112"/>
              </w:numPr>
              <w:spacing w:after="0" w:line="240" w:lineRule="auto"/>
              <w:ind w:left="1019" w:hanging="333"/>
              <w:mirrorIndents/>
              <w:rPr>
                <w:rFonts w:ascii="Arial" w:eastAsia="Arial" w:hAnsi="Arial" w:cs="Arial"/>
                <w:color w:val="000000"/>
                <w:sz w:val="20"/>
                <w:szCs w:val="20"/>
              </w:rPr>
            </w:pPr>
            <w:r>
              <w:rPr>
                <w:rFonts w:ascii="Arial" w:eastAsia="Arial" w:hAnsi="Arial" w:cs="Arial"/>
                <w:color w:val="000000"/>
                <w:sz w:val="20"/>
                <w:szCs w:val="20"/>
              </w:rPr>
              <w:t xml:space="preserve">hạch toán tỷ lệ tương ứng của đơn vị trong nghĩa vụ </w:t>
            </w:r>
            <w:r w:rsidR="00B45084">
              <w:rPr>
                <w:rFonts w:ascii="Arial" w:eastAsia="Arial" w:hAnsi="Arial" w:cs="Arial"/>
                <w:color w:val="000000"/>
                <w:sz w:val="20"/>
                <w:szCs w:val="20"/>
              </w:rPr>
              <w:t>phúc lợi</w:t>
            </w:r>
            <w:r>
              <w:rPr>
                <w:rFonts w:ascii="Arial" w:eastAsia="Arial" w:hAnsi="Arial" w:cs="Arial"/>
                <w:color w:val="000000"/>
                <w:sz w:val="20"/>
                <w:szCs w:val="20"/>
              </w:rPr>
              <w:t xml:space="preserve"> xác định, tài sản quỹ và chi phí liên quan đến quỹ theo cách tương tự như đối với </w:t>
            </w:r>
            <w:r w:rsidR="00B45084">
              <w:rPr>
                <w:rFonts w:ascii="Arial" w:eastAsia="Arial" w:hAnsi="Arial" w:cs="Arial"/>
                <w:color w:val="000000"/>
                <w:sz w:val="20"/>
                <w:szCs w:val="20"/>
              </w:rPr>
              <w:t>các</w:t>
            </w:r>
            <w:r>
              <w:rPr>
                <w:rFonts w:ascii="Arial" w:eastAsia="Arial" w:hAnsi="Arial" w:cs="Arial"/>
                <w:color w:val="000000"/>
                <w:sz w:val="20"/>
                <w:szCs w:val="20"/>
              </w:rPr>
              <w:t xml:space="preserve"> quỹ </w:t>
            </w:r>
            <w:r w:rsidR="00B45084">
              <w:rPr>
                <w:rFonts w:ascii="Arial" w:eastAsia="Arial" w:hAnsi="Arial" w:cs="Arial"/>
                <w:color w:val="000000"/>
                <w:sz w:val="20"/>
                <w:szCs w:val="20"/>
              </w:rPr>
              <w:t>phúc lợi</w:t>
            </w:r>
            <w:r>
              <w:rPr>
                <w:rFonts w:ascii="Arial" w:eastAsia="Arial" w:hAnsi="Arial" w:cs="Arial"/>
                <w:color w:val="000000"/>
                <w:sz w:val="20"/>
                <w:szCs w:val="20"/>
              </w:rPr>
              <w:t xml:space="preserve"> xác định khác; và</w:t>
            </w:r>
          </w:p>
          <w:p w:rsidR="00133755" w:rsidRDefault="00133755" w:rsidP="00B3365C">
            <w:pPr>
              <w:pStyle w:val="ListParagraph"/>
              <w:numPr>
                <w:ilvl w:val="2"/>
                <w:numId w:val="112"/>
              </w:numPr>
              <w:spacing w:after="0" w:line="240" w:lineRule="auto"/>
              <w:ind w:left="1019" w:hanging="333"/>
              <w:mirrorIndents/>
              <w:rPr>
                <w:rFonts w:ascii="Arial" w:eastAsia="Arial" w:hAnsi="Arial" w:cs="Arial"/>
                <w:color w:val="000000"/>
                <w:sz w:val="20"/>
                <w:szCs w:val="20"/>
              </w:rPr>
            </w:pPr>
            <w:proofErr w:type="gramStart"/>
            <w:r>
              <w:rPr>
                <w:rFonts w:ascii="Arial" w:eastAsia="Arial" w:hAnsi="Arial" w:cs="Arial"/>
                <w:color w:val="000000"/>
                <w:sz w:val="20"/>
                <w:szCs w:val="20"/>
              </w:rPr>
              <w:t>thuyết</w:t>
            </w:r>
            <w:proofErr w:type="gramEnd"/>
            <w:r>
              <w:rPr>
                <w:rFonts w:ascii="Arial" w:eastAsia="Arial" w:hAnsi="Arial" w:cs="Arial"/>
                <w:color w:val="000000"/>
                <w:sz w:val="20"/>
                <w:szCs w:val="20"/>
              </w:rPr>
              <w:t xml:space="preserve"> minh thông tin theo yêu cầu của đoạn 135–148 (ngoại trừ đoạn 148(d)).</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numPr>
                <w:ilvl w:val="0"/>
                <w:numId w:val="47"/>
              </w:numPr>
              <w:spacing w:after="0" w:line="240" w:lineRule="auto"/>
              <w:ind w:left="681" w:hanging="563"/>
              <w:mirrorIndents/>
              <w:rPr>
                <w:rFonts w:ascii="Arial" w:eastAsia="Arial" w:hAnsi="Arial" w:cs="Arial"/>
                <w:color w:val="000000"/>
                <w:sz w:val="20"/>
                <w:szCs w:val="20"/>
              </w:rPr>
            </w:pPr>
            <w:r>
              <w:rPr>
                <w:rFonts w:ascii="Arial" w:eastAsia="Arial" w:hAnsi="Arial" w:cs="Arial"/>
                <w:color w:val="000000"/>
                <w:sz w:val="20"/>
                <w:szCs w:val="20"/>
              </w:rPr>
              <w:t xml:space="preserve">Khi không có đủ thông tin để hạch toán quỹ </w:t>
            </w:r>
            <w:r w:rsidR="00186560">
              <w:rPr>
                <w:rFonts w:ascii="Arial" w:eastAsia="Arial" w:hAnsi="Arial" w:cs="Arial"/>
                <w:color w:val="000000"/>
                <w:sz w:val="20"/>
                <w:szCs w:val="20"/>
              </w:rPr>
              <w:t>phúc lợi</w:t>
            </w:r>
            <w:r>
              <w:rPr>
                <w:rFonts w:ascii="Arial" w:eastAsia="Arial" w:hAnsi="Arial" w:cs="Arial"/>
                <w:color w:val="000000"/>
                <w:sz w:val="20"/>
                <w:szCs w:val="20"/>
              </w:rPr>
              <w:t xml:space="preserve"> xác định có sự tham gia của nhiều bên sử dụng lao động theo </w:t>
            </w:r>
            <w:r w:rsidR="002449DF">
              <w:rPr>
                <w:rFonts w:ascii="Arial" w:eastAsia="Arial" w:hAnsi="Arial" w:cs="Arial"/>
                <w:color w:val="000000"/>
                <w:sz w:val="20"/>
                <w:szCs w:val="20"/>
              </w:rPr>
              <w:t xml:space="preserve">cách hạch toán áp dụng cho </w:t>
            </w:r>
            <w:r>
              <w:rPr>
                <w:rFonts w:ascii="Arial" w:eastAsia="Arial" w:hAnsi="Arial" w:cs="Arial"/>
                <w:color w:val="000000"/>
                <w:sz w:val="20"/>
                <w:szCs w:val="20"/>
              </w:rPr>
              <w:t xml:space="preserve">quỹ </w:t>
            </w:r>
            <w:r w:rsidR="002449DF">
              <w:rPr>
                <w:rFonts w:ascii="Arial" w:eastAsia="Arial" w:hAnsi="Arial" w:cs="Arial"/>
                <w:color w:val="000000"/>
                <w:sz w:val="20"/>
                <w:szCs w:val="20"/>
              </w:rPr>
              <w:t>phúc lợi</w:t>
            </w:r>
            <w:r>
              <w:rPr>
                <w:rFonts w:ascii="Arial" w:eastAsia="Arial" w:hAnsi="Arial" w:cs="Arial"/>
                <w:color w:val="000000"/>
                <w:sz w:val="20"/>
                <w:szCs w:val="20"/>
              </w:rPr>
              <w:t xml:space="preserve"> xác định, đơn vị phải:</w:t>
            </w:r>
          </w:p>
          <w:p w:rsidR="00133755" w:rsidRDefault="00133755" w:rsidP="00B3365C">
            <w:pPr>
              <w:pStyle w:val="ListParagraph"/>
              <w:numPr>
                <w:ilvl w:val="2"/>
                <w:numId w:val="115"/>
              </w:numPr>
              <w:spacing w:after="0" w:line="240" w:lineRule="auto"/>
              <w:ind w:left="1046"/>
              <w:mirrorIndents/>
              <w:rPr>
                <w:rFonts w:ascii="Arial" w:eastAsia="Arial" w:hAnsi="Arial" w:cs="Arial"/>
                <w:color w:val="000000"/>
                <w:sz w:val="20"/>
                <w:szCs w:val="20"/>
              </w:rPr>
            </w:pPr>
            <w:r>
              <w:rPr>
                <w:rFonts w:ascii="Arial" w:eastAsia="Arial" w:hAnsi="Arial" w:cs="Arial"/>
                <w:color w:val="000000"/>
                <w:sz w:val="20"/>
                <w:szCs w:val="20"/>
              </w:rPr>
              <w:t xml:space="preserve">hạch toán quỹ theo hướng dẫn tại các đoạn 51 và 52 như </w:t>
            </w:r>
            <w:r w:rsidR="002449DF">
              <w:rPr>
                <w:rFonts w:ascii="Arial" w:eastAsia="Arial" w:hAnsi="Arial" w:cs="Arial"/>
                <w:color w:val="000000"/>
                <w:sz w:val="20"/>
                <w:szCs w:val="20"/>
              </w:rPr>
              <w:t xml:space="preserve">một </w:t>
            </w:r>
            <w:r>
              <w:rPr>
                <w:rFonts w:ascii="Arial" w:eastAsia="Arial" w:hAnsi="Arial" w:cs="Arial"/>
                <w:color w:val="000000"/>
                <w:sz w:val="20"/>
                <w:szCs w:val="20"/>
              </w:rPr>
              <w:t>quỹ đóng góp xác định; và</w:t>
            </w:r>
          </w:p>
          <w:p w:rsidR="00133755" w:rsidRDefault="00133755" w:rsidP="00B3365C">
            <w:pPr>
              <w:pStyle w:val="ListParagraph"/>
              <w:numPr>
                <w:ilvl w:val="2"/>
                <w:numId w:val="115"/>
              </w:numPr>
              <w:spacing w:after="0" w:line="240" w:lineRule="auto"/>
              <w:ind w:left="1046"/>
              <w:mirrorIndents/>
              <w:rPr>
                <w:rFonts w:ascii="Arial" w:eastAsia="Arial" w:hAnsi="Arial" w:cs="Arial"/>
                <w:color w:val="000000"/>
                <w:sz w:val="20"/>
                <w:szCs w:val="20"/>
              </w:rPr>
            </w:pPr>
            <w:proofErr w:type="gramStart"/>
            <w:r>
              <w:rPr>
                <w:rFonts w:ascii="Arial" w:eastAsia="Arial" w:hAnsi="Arial" w:cs="Arial"/>
                <w:color w:val="000000"/>
                <w:sz w:val="20"/>
                <w:szCs w:val="20"/>
              </w:rPr>
              <w:t>thuyết</w:t>
            </w:r>
            <w:proofErr w:type="gramEnd"/>
            <w:r>
              <w:rPr>
                <w:rFonts w:ascii="Arial" w:eastAsia="Arial" w:hAnsi="Arial" w:cs="Arial"/>
                <w:color w:val="000000"/>
                <w:sz w:val="20"/>
                <w:szCs w:val="20"/>
              </w:rPr>
              <w:t xml:space="preserve"> minh thông tin theo yêu cầu của đoạn 148.</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numPr>
                <w:ilvl w:val="0"/>
                <w:numId w:val="47"/>
              </w:numPr>
              <w:spacing w:after="0" w:line="240" w:lineRule="auto"/>
              <w:ind w:left="681" w:hanging="563"/>
              <w:mirrorIndents/>
              <w:rPr>
                <w:rFonts w:ascii="Arial" w:eastAsia="Arial" w:hAnsi="Arial" w:cs="Arial"/>
                <w:color w:val="000000"/>
                <w:sz w:val="20"/>
                <w:szCs w:val="20"/>
              </w:rPr>
            </w:pPr>
            <w:r>
              <w:rPr>
                <w:rFonts w:ascii="Arial" w:eastAsia="Arial" w:hAnsi="Arial" w:cs="Arial"/>
                <w:color w:val="000000"/>
                <w:sz w:val="20"/>
                <w:szCs w:val="20"/>
              </w:rPr>
              <w:t>Một ví dụ về</w:t>
            </w:r>
            <w:r>
              <w:t xml:space="preserve"> </w:t>
            </w:r>
            <w:r>
              <w:rPr>
                <w:rFonts w:ascii="Arial" w:eastAsia="Arial" w:hAnsi="Arial" w:cs="Arial"/>
                <w:color w:val="000000"/>
                <w:sz w:val="20"/>
                <w:szCs w:val="20"/>
              </w:rPr>
              <w:t>quỹ lợi ích xác định có sự tham gia của nhiều bên sử dụng lao động là:</w:t>
            </w:r>
          </w:p>
          <w:p w:rsidR="00133755" w:rsidRDefault="00133755" w:rsidP="00B3365C">
            <w:pPr>
              <w:pStyle w:val="ListParagraph"/>
              <w:numPr>
                <w:ilvl w:val="0"/>
                <w:numId w:val="132"/>
              </w:numPr>
              <w:spacing w:after="0" w:line="240" w:lineRule="auto"/>
              <w:ind w:left="1064"/>
              <w:mirrorIndents/>
              <w:rPr>
                <w:rFonts w:ascii="Arial" w:eastAsia="Arial" w:hAnsi="Arial" w:cs="Arial"/>
                <w:color w:val="000000"/>
                <w:sz w:val="20"/>
                <w:szCs w:val="20"/>
              </w:rPr>
            </w:pPr>
            <w:r>
              <w:rPr>
                <w:rFonts w:ascii="Arial" w:eastAsia="Arial" w:hAnsi="Arial" w:cs="Arial"/>
                <w:color w:val="000000"/>
                <w:sz w:val="20"/>
                <w:szCs w:val="20"/>
              </w:rPr>
              <w:t>quỹ được tài trợ dựa trên cơ sở</w:t>
            </w:r>
            <w:r>
              <w:t xml:space="preserve"> </w:t>
            </w:r>
            <w:r w:rsidR="002449DF">
              <w:rPr>
                <w:rFonts w:ascii="Arial" w:eastAsia="Arial" w:hAnsi="Arial" w:cs="Arial"/>
                <w:color w:val="000000"/>
                <w:sz w:val="20"/>
                <w:szCs w:val="20"/>
              </w:rPr>
              <w:t xml:space="preserve"> trả bao nhiêu góp bấy nhiêu</w:t>
            </w:r>
            <w:r>
              <w:rPr>
                <w:rFonts w:ascii="Arial" w:eastAsia="Arial" w:hAnsi="Arial" w:cs="Arial"/>
                <w:color w:val="000000"/>
                <w:sz w:val="20"/>
                <w:szCs w:val="20"/>
              </w:rPr>
              <w:t>: các khoản đóng góp được xác định ở mức dự kiến ​​đủ để trả các khoản phúc lợi trong cùng thời gian đó; và phúc lợi trong tương lai phát sinh trong giai đoạn hiện tại sẽ được chi trả từ các khoản đóng góp trong tương lai; và</w:t>
            </w:r>
          </w:p>
          <w:p w:rsidR="00133755" w:rsidRDefault="00133755" w:rsidP="00B3365C">
            <w:pPr>
              <w:pStyle w:val="ListParagraph"/>
              <w:numPr>
                <w:ilvl w:val="0"/>
                <w:numId w:val="132"/>
              </w:numPr>
              <w:spacing w:after="0" w:line="240" w:lineRule="auto"/>
              <w:ind w:left="1064"/>
              <w:mirrorIndents/>
              <w:rPr>
                <w:rFonts w:ascii="Arial" w:eastAsia="Arial" w:hAnsi="Arial" w:cs="Arial"/>
                <w:color w:val="000000"/>
                <w:sz w:val="20"/>
                <w:szCs w:val="20"/>
              </w:rPr>
            </w:pPr>
            <w:proofErr w:type="gramStart"/>
            <w:r>
              <w:rPr>
                <w:rFonts w:ascii="Arial" w:eastAsia="Arial" w:hAnsi="Arial" w:cs="Arial"/>
                <w:color w:val="000000"/>
                <w:sz w:val="20"/>
                <w:szCs w:val="20"/>
              </w:rPr>
              <w:t>phúc</w:t>
            </w:r>
            <w:proofErr w:type="gramEnd"/>
            <w:r>
              <w:rPr>
                <w:rFonts w:ascii="Arial" w:eastAsia="Arial" w:hAnsi="Arial" w:cs="Arial"/>
                <w:color w:val="000000"/>
                <w:sz w:val="20"/>
                <w:szCs w:val="20"/>
              </w:rPr>
              <w:t xml:space="preserve"> lợi của người lao động được xác định theo thời gian làm việc của họ và các đơn vị tham gia không thể rút ra khỏi quỹ mà không đóng góp cho các phúc lợi mà người lao động được hưởng được cho đến ngày rút ra. Quỹ như vậy tạo ra rủi ro từ mô hình thống kê cho đơn vị: nếu phúc lợi cuối cùng có được vào cuối kỳ báo cáo cao hơn dự kiến, đơn vị sẽ phải tăng mức đóng góp hoặc thuyết phục người </w:t>
            </w:r>
            <w:proofErr w:type="gramStart"/>
            <w:r>
              <w:rPr>
                <w:rFonts w:ascii="Arial" w:eastAsia="Arial" w:hAnsi="Arial" w:cs="Arial"/>
                <w:color w:val="000000"/>
                <w:sz w:val="20"/>
                <w:szCs w:val="20"/>
              </w:rPr>
              <w:t>lao</w:t>
            </w:r>
            <w:proofErr w:type="gramEnd"/>
            <w:r>
              <w:rPr>
                <w:rFonts w:ascii="Arial" w:eastAsia="Arial" w:hAnsi="Arial" w:cs="Arial"/>
                <w:color w:val="000000"/>
                <w:sz w:val="20"/>
                <w:szCs w:val="20"/>
              </w:rPr>
              <w:t xml:space="preserve"> động chấp nhận giảm </w:t>
            </w:r>
            <w:r w:rsidR="002449DF">
              <w:rPr>
                <w:rFonts w:ascii="Arial" w:eastAsia="Arial" w:hAnsi="Arial" w:cs="Arial"/>
                <w:color w:val="000000"/>
                <w:sz w:val="20"/>
                <w:szCs w:val="20"/>
              </w:rPr>
              <w:t>phúc lợi</w:t>
            </w:r>
            <w:r>
              <w:rPr>
                <w:rFonts w:ascii="Arial" w:eastAsia="Arial" w:hAnsi="Arial" w:cs="Arial"/>
                <w:color w:val="000000"/>
                <w:sz w:val="20"/>
                <w:szCs w:val="20"/>
              </w:rPr>
              <w:t xml:space="preserve">. Do đó, quỹ như vậy là quỹ </w:t>
            </w:r>
            <w:r w:rsidR="002449DF">
              <w:rPr>
                <w:rFonts w:ascii="Arial" w:eastAsia="Arial" w:hAnsi="Arial" w:cs="Arial"/>
                <w:color w:val="000000"/>
                <w:sz w:val="20"/>
                <w:szCs w:val="20"/>
              </w:rPr>
              <w:t>phúc lợi</w:t>
            </w:r>
            <w:r>
              <w:rPr>
                <w:rFonts w:ascii="Arial" w:eastAsia="Arial" w:hAnsi="Arial" w:cs="Arial"/>
                <w:color w:val="000000"/>
                <w:sz w:val="20"/>
                <w:szCs w:val="20"/>
              </w:rPr>
              <w:t xml:space="preserve"> xác định.</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numPr>
                <w:ilvl w:val="0"/>
                <w:numId w:val="47"/>
              </w:numPr>
              <w:spacing w:after="0" w:line="240" w:lineRule="auto"/>
              <w:ind w:left="681" w:hanging="563"/>
              <w:mirrorIndents/>
              <w:rPr>
                <w:rFonts w:ascii="Arial" w:eastAsia="Arial" w:hAnsi="Arial" w:cs="Arial"/>
                <w:color w:val="000000"/>
                <w:sz w:val="20"/>
                <w:szCs w:val="20"/>
              </w:rPr>
            </w:pPr>
            <w:r>
              <w:rPr>
                <w:rFonts w:ascii="Arial" w:eastAsia="Arial" w:hAnsi="Arial" w:cs="Arial"/>
                <w:color w:val="000000"/>
                <w:sz w:val="20"/>
                <w:szCs w:val="20"/>
              </w:rPr>
              <w:t xml:space="preserve">Khi có đủ thông tin về quỹ </w:t>
            </w:r>
            <w:r w:rsidR="002449DF">
              <w:rPr>
                <w:rFonts w:ascii="Arial" w:eastAsia="Arial" w:hAnsi="Arial" w:cs="Arial"/>
                <w:color w:val="000000"/>
                <w:sz w:val="20"/>
                <w:szCs w:val="20"/>
              </w:rPr>
              <w:t>phúc lợi</w:t>
            </w:r>
            <w:r>
              <w:rPr>
                <w:rFonts w:ascii="Arial" w:eastAsia="Arial" w:hAnsi="Arial" w:cs="Arial"/>
                <w:color w:val="000000"/>
                <w:sz w:val="20"/>
                <w:szCs w:val="20"/>
              </w:rPr>
              <w:t xml:space="preserve"> xác định có sự tham gia của nhiều bên sử dụng lao động, đơn vị hạch toán tỷ lệ tương ứng của đơn vị cho phần nghĩa vụ </w:t>
            </w:r>
            <w:r w:rsidR="002449DF">
              <w:rPr>
                <w:rFonts w:ascii="Arial" w:eastAsia="Arial" w:hAnsi="Arial" w:cs="Arial"/>
                <w:color w:val="000000"/>
                <w:sz w:val="20"/>
                <w:szCs w:val="20"/>
              </w:rPr>
              <w:t>phúc lợi</w:t>
            </w:r>
            <w:r>
              <w:rPr>
                <w:rFonts w:ascii="Arial" w:eastAsia="Arial" w:hAnsi="Arial" w:cs="Arial"/>
                <w:color w:val="000000"/>
                <w:sz w:val="20"/>
                <w:szCs w:val="20"/>
              </w:rPr>
              <w:t xml:space="preserve"> xác định, tài sản quỹ và chi phí liên quan quỹ </w:t>
            </w:r>
            <w:r w:rsidR="002449DF">
              <w:rPr>
                <w:rFonts w:ascii="Arial" w:eastAsia="Arial" w:hAnsi="Arial" w:cs="Arial"/>
                <w:color w:val="000000"/>
                <w:sz w:val="20"/>
                <w:szCs w:val="20"/>
              </w:rPr>
              <w:t>phúc lợi</w:t>
            </w:r>
            <w:r>
              <w:rPr>
                <w:rFonts w:ascii="Arial" w:eastAsia="Arial" w:hAnsi="Arial" w:cs="Arial"/>
                <w:color w:val="000000"/>
                <w:sz w:val="20"/>
                <w:szCs w:val="20"/>
              </w:rPr>
              <w:t xml:space="preserve"> sau khi nghỉ việc tương tự như đối với quỹ </w:t>
            </w:r>
            <w:r w:rsidR="002449DF">
              <w:rPr>
                <w:rFonts w:ascii="Arial" w:eastAsia="Arial" w:hAnsi="Arial" w:cs="Arial"/>
                <w:color w:val="000000"/>
                <w:sz w:val="20"/>
                <w:szCs w:val="20"/>
              </w:rPr>
              <w:t>phúc lợi</w:t>
            </w:r>
            <w:r>
              <w:rPr>
                <w:rFonts w:ascii="Arial" w:eastAsia="Arial" w:hAnsi="Arial" w:cs="Arial"/>
                <w:color w:val="000000"/>
                <w:sz w:val="20"/>
                <w:szCs w:val="20"/>
              </w:rPr>
              <w:t xml:space="preserve"> xác định khác. Tuy nhiên, đơn vị có thể không thể xác định được tỷ lệ tương ứng của mình trong tình hình tài chính và kết quả hoạt động của quỹ một cách đáng tin cậy. Điều này có thể xảy ra khi:</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numPr>
                <w:ilvl w:val="0"/>
                <w:numId w:val="133"/>
              </w:numPr>
              <w:spacing w:after="0" w:line="240" w:lineRule="auto"/>
              <w:ind w:left="1046" w:hanging="378"/>
              <w:mirrorIndents/>
              <w:rPr>
                <w:rFonts w:ascii="Arial" w:eastAsia="Arial" w:hAnsi="Arial" w:cs="Arial"/>
                <w:color w:val="000000"/>
                <w:sz w:val="20"/>
                <w:szCs w:val="20"/>
              </w:rPr>
            </w:pPr>
            <w:r>
              <w:rPr>
                <w:rFonts w:ascii="Arial" w:eastAsia="Arial" w:hAnsi="Arial" w:cs="Arial"/>
                <w:color w:val="000000"/>
                <w:sz w:val="20"/>
                <w:szCs w:val="20"/>
              </w:rPr>
              <w:t xml:space="preserve">quỹ này khiến các đơn vị tham gia gặp rủi ro từ mô hình thống kê liên quan đến người lao động hiện tại và trước đây của các đơn vị khác, dẫn đến kết quả là không có cơ sở nhất quán và đáng tin cậy để phân bổ nghĩa vụ, tài sản quỹ và chi phí cho </w:t>
            </w:r>
            <w:r w:rsidR="002449DF">
              <w:rPr>
                <w:rFonts w:ascii="Arial" w:eastAsia="Arial" w:hAnsi="Arial" w:cs="Arial"/>
                <w:color w:val="000000"/>
                <w:sz w:val="20"/>
                <w:szCs w:val="20"/>
              </w:rPr>
              <w:t>từng đơn vị</w:t>
            </w:r>
            <w:r>
              <w:rPr>
                <w:rFonts w:ascii="Arial" w:eastAsia="Arial" w:hAnsi="Arial" w:cs="Arial"/>
                <w:color w:val="000000"/>
                <w:sz w:val="20"/>
                <w:szCs w:val="20"/>
              </w:rPr>
              <w:t xml:space="preserve"> tham gia quỹ; hoặc </w:t>
            </w:r>
          </w:p>
          <w:p w:rsidR="00133755" w:rsidRDefault="00133755" w:rsidP="00B3365C">
            <w:pPr>
              <w:pStyle w:val="ListParagraph"/>
              <w:numPr>
                <w:ilvl w:val="0"/>
                <w:numId w:val="133"/>
              </w:numPr>
              <w:spacing w:after="0" w:line="240" w:lineRule="auto"/>
              <w:ind w:left="1046" w:hanging="378"/>
              <w:mirrorIndents/>
              <w:rPr>
                <w:rFonts w:ascii="Arial" w:eastAsia="Arial" w:hAnsi="Arial" w:cs="Arial"/>
                <w:color w:val="000000"/>
                <w:sz w:val="20"/>
                <w:szCs w:val="20"/>
              </w:rPr>
            </w:pPr>
            <w:proofErr w:type="gramStart"/>
            <w:r>
              <w:rPr>
                <w:rFonts w:ascii="Arial" w:eastAsia="Arial" w:hAnsi="Arial" w:cs="Arial"/>
                <w:color w:val="000000"/>
                <w:sz w:val="20"/>
                <w:szCs w:val="20"/>
              </w:rPr>
              <w:t>đơn</w:t>
            </w:r>
            <w:proofErr w:type="gramEnd"/>
            <w:r>
              <w:rPr>
                <w:rFonts w:ascii="Arial" w:eastAsia="Arial" w:hAnsi="Arial" w:cs="Arial"/>
                <w:color w:val="000000"/>
                <w:sz w:val="20"/>
                <w:szCs w:val="20"/>
              </w:rPr>
              <w:t xml:space="preserve"> vị không có quyền tiếp cận với đầy đủ thông tin của quỹ để đáp ứng các yêu cầu của Chuẩn mực này.</w:t>
            </w:r>
          </w:p>
          <w:p w:rsidR="00000000" w:rsidRDefault="00133755">
            <w:pPr>
              <w:pStyle w:val="ListParagraph"/>
              <w:spacing w:after="0" w:line="240" w:lineRule="auto"/>
              <w:mirrorIndents/>
              <w:rPr>
                <w:rFonts w:ascii="Arial" w:eastAsia="Arial" w:hAnsi="Arial" w:cs="Arial"/>
                <w:color w:val="000000"/>
                <w:sz w:val="20"/>
                <w:szCs w:val="20"/>
              </w:rPr>
            </w:pPr>
            <w:r>
              <w:rPr>
                <w:rFonts w:ascii="Arial" w:eastAsia="Arial" w:hAnsi="Arial" w:cs="Arial"/>
                <w:color w:val="000000"/>
                <w:sz w:val="20"/>
                <w:szCs w:val="20"/>
              </w:rPr>
              <w:t>Trong những trường hợp đó, đơn vị hạch toán quỹ như thể đó là quỹ đóng góp xác định và thuyết minh thông tin theo yêu cầu của đoạn 148.</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numPr>
                <w:ilvl w:val="0"/>
                <w:numId w:val="47"/>
              </w:numPr>
              <w:spacing w:after="0" w:line="240" w:lineRule="auto"/>
              <w:ind w:left="677" w:hanging="563"/>
              <w:mirrorIndents/>
              <w:rPr>
                <w:rFonts w:ascii="Arial" w:eastAsia="Arial" w:hAnsi="Arial" w:cs="Arial"/>
                <w:color w:val="000000"/>
                <w:sz w:val="20"/>
                <w:szCs w:val="20"/>
              </w:rPr>
            </w:pPr>
            <w:r>
              <w:rPr>
                <w:rFonts w:ascii="Arial" w:eastAsia="Arial" w:hAnsi="Arial" w:cs="Arial"/>
                <w:color w:val="000000"/>
                <w:sz w:val="20"/>
                <w:szCs w:val="20"/>
              </w:rPr>
              <w:t xml:space="preserve">Có thể có một hợp đồng thỏa thuận giữa quỹ phúc lợi có sự tham gia của nhiều bên sử dụng </w:t>
            </w:r>
            <w:proofErr w:type="gramStart"/>
            <w:r>
              <w:rPr>
                <w:rFonts w:ascii="Arial" w:eastAsia="Arial" w:hAnsi="Arial" w:cs="Arial"/>
                <w:color w:val="000000"/>
                <w:sz w:val="20"/>
                <w:szCs w:val="20"/>
              </w:rPr>
              <w:t>lao</w:t>
            </w:r>
            <w:proofErr w:type="gramEnd"/>
            <w:r>
              <w:rPr>
                <w:rFonts w:ascii="Arial" w:eastAsia="Arial" w:hAnsi="Arial" w:cs="Arial"/>
                <w:color w:val="000000"/>
                <w:sz w:val="20"/>
                <w:szCs w:val="20"/>
              </w:rPr>
              <w:t xml:space="preserve"> động và những </w:t>
            </w:r>
            <w:r w:rsidR="002449DF">
              <w:rPr>
                <w:rFonts w:ascii="Arial" w:eastAsia="Arial" w:hAnsi="Arial" w:cs="Arial"/>
                <w:color w:val="000000"/>
                <w:sz w:val="20"/>
                <w:szCs w:val="20"/>
              </w:rPr>
              <w:t>bên</w:t>
            </w:r>
            <w:r>
              <w:rPr>
                <w:rFonts w:ascii="Arial" w:eastAsia="Arial" w:hAnsi="Arial" w:cs="Arial"/>
                <w:color w:val="000000"/>
                <w:sz w:val="20"/>
                <w:szCs w:val="20"/>
              </w:rPr>
              <w:t xml:space="preserve"> tham gia để xác định cách thức phân bổ mức thặng dư (hoặc tài trợ thâm hụt) trong quỹ cho những </w:t>
            </w:r>
            <w:r w:rsidR="002449DF">
              <w:rPr>
                <w:rFonts w:ascii="Arial" w:eastAsia="Arial" w:hAnsi="Arial" w:cs="Arial"/>
                <w:color w:val="000000"/>
                <w:sz w:val="20"/>
                <w:szCs w:val="20"/>
              </w:rPr>
              <w:t>bên</w:t>
            </w:r>
            <w:r>
              <w:rPr>
                <w:rFonts w:ascii="Arial" w:eastAsia="Arial" w:hAnsi="Arial" w:cs="Arial"/>
                <w:color w:val="000000"/>
                <w:sz w:val="20"/>
                <w:szCs w:val="20"/>
              </w:rPr>
              <w:t xml:space="preserve"> tham gia. </w:t>
            </w:r>
            <w:r w:rsidR="002449DF">
              <w:rPr>
                <w:rFonts w:ascii="Arial" w:eastAsia="Arial" w:hAnsi="Arial" w:cs="Arial"/>
                <w:color w:val="000000"/>
                <w:sz w:val="20"/>
                <w:szCs w:val="20"/>
              </w:rPr>
              <w:t xml:space="preserve">Nếu có thỏa thuận này, bên </w:t>
            </w:r>
            <w:r>
              <w:rPr>
                <w:rFonts w:ascii="Arial" w:eastAsia="Arial" w:hAnsi="Arial" w:cs="Arial"/>
                <w:color w:val="000000"/>
                <w:sz w:val="20"/>
                <w:szCs w:val="20"/>
              </w:rPr>
              <w:t>tham gia vào quỹ phúc lợi có sự tham gia của nhiều bên sử dụng lao động hạch toán như quỹ đóng góp xác định theo đoạn 34 sẽ ghi nhận tài sản hoặc nợ phải trả phát sinh từ hợp đồng thỏa thuận và kết quả lãi hoặc lỗ trong Báo cáo kết quả hoạt động kinh doanh.</w:t>
            </w:r>
          </w:p>
          <w:p w:rsidR="00133755" w:rsidRDefault="00133755" w:rsidP="00B3365C">
            <w:pPr>
              <w:pStyle w:val="ListParagraph"/>
              <w:spacing w:after="0" w:line="240" w:lineRule="auto"/>
              <w:ind w:left="943" w:firstLine="45"/>
              <w:mirrorIndents/>
              <w:rPr>
                <w:rFonts w:ascii="Arial" w:eastAsia="Arial" w:hAnsi="Arial" w:cs="Arial"/>
                <w:color w:val="000000"/>
                <w:sz w:val="20"/>
                <w:szCs w:val="20"/>
              </w:rPr>
            </w:pPr>
          </w:p>
          <w:p w:rsidR="00133755" w:rsidRPr="00B3365C" w:rsidRDefault="00133755" w:rsidP="00B3365C">
            <w:pPr>
              <w:spacing w:after="0" w:line="240" w:lineRule="auto"/>
              <w:ind w:firstLine="686"/>
              <w:mirrorIndents/>
              <w:rPr>
                <w:rFonts w:ascii="Arial" w:eastAsia="Arial" w:hAnsi="Arial" w:cs="Arial"/>
                <w:b/>
                <w:color w:val="000000"/>
                <w:sz w:val="20"/>
                <w:szCs w:val="20"/>
              </w:rPr>
            </w:pPr>
            <w:r w:rsidRPr="00B3365C">
              <w:rPr>
                <w:rFonts w:ascii="Arial" w:eastAsia="Arial" w:hAnsi="Arial" w:cs="Arial"/>
                <w:b/>
                <w:color w:val="000000"/>
                <w:sz w:val="20"/>
                <w:szCs w:val="20"/>
              </w:rPr>
              <w:t>Ví dụ minh họa đoạn 37</w:t>
            </w:r>
          </w:p>
          <w:p w:rsidR="00133755" w:rsidRDefault="00133755" w:rsidP="00B3365C">
            <w:pPr>
              <w:pStyle w:val="ListParagraph"/>
              <w:spacing w:after="0" w:line="240" w:lineRule="auto"/>
              <w:ind w:left="686"/>
              <w:mirrorIndents/>
              <w:rPr>
                <w:rFonts w:ascii="Arial" w:eastAsia="Arial" w:hAnsi="Arial" w:cs="Arial"/>
                <w:color w:val="000000"/>
                <w:sz w:val="20"/>
                <w:szCs w:val="20"/>
              </w:rPr>
            </w:pPr>
          </w:p>
          <w:p w:rsidR="00133755" w:rsidRDefault="00133755" w:rsidP="00B3365C">
            <w:pPr>
              <w:pStyle w:val="ListParagraph"/>
              <w:spacing w:after="0" w:line="240" w:lineRule="auto"/>
              <w:ind w:left="686"/>
              <w:mirrorIndents/>
              <w:rPr>
                <w:rFonts w:ascii="Arial" w:eastAsia="Arial" w:hAnsi="Arial" w:cs="Arial"/>
                <w:color w:val="000000"/>
                <w:sz w:val="20"/>
                <w:szCs w:val="20"/>
              </w:rPr>
            </w:pPr>
            <w:r>
              <w:rPr>
                <w:rFonts w:ascii="Arial" w:eastAsia="Arial" w:hAnsi="Arial" w:cs="Arial"/>
                <w:color w:val="000000"/>
                <w:sz w:val="20"/>
                <w:szCs w:val="20"/>
              </w:rPr>
              <w:t xml:space="preserve">Đơn vị tham gia vào </w:t>
            </w:r>
            <w:r>
              <w:rPr>
                <w:rFonts w:ascii="Arial" w:hAnsi="Arial" w:cs="Arial"/>
                <w:sz w:val="20"/>
                <w:szCs w:val="20"/>
              </w:rPr>
              <w:t xml:space="preserve">quỹ </w:t>
            </w:r>
            <w:r w:rsidR="002449DF">
              <w:rPr>
                <w:rFonts w:ascii="Arial" w:hAnsi="Arial" w:cs="Arial"/>
                <w:sz w:val="20"/>
                <w:szCs w:val="20"/>
              </w:rPr>
              <w:t>phúc lợi</w:t>
            </w:r>
            <w:r>
              <w:rPr>
                <w:rFonts w:ascii="Arial" w:hAnsi="Arial" w:cs="Arial"/>
                <w:sz w:val="20"/>
                <w:szCs w:val="20"/>
              </w:rPr>
              <w:t xml:space="preserve"> xác định có sự tham gia của nhiều bên sử dụng lao động </w:t>
            </w:r>
            <w:r w:rsidR="002449DF">
              <w:rPr>
                <w:rFonts w:ascii="Arial" w:eastAsia="Arial" w:hAnsi="Arial" w:cs="Arial"/>
                <w:color w:val="000000"/>
                <w:sz w:val="20"/>
                <w:szCs w:val="20"/>
              </w:rPr>
              <w:t xml:space="preserve">trong </w:t>
            </w:r>
            <w:r w:rsidR="002449DF">
              <w:rPr>
                <w:rFonts w:ascii="Arial" w:eastAsia="Arial" w:hAnsi="Arial" w:cs="Arial"/>
                <w:color w:val="000000"/>
                <w:sz w:val="20"/>
                <w:szCs w:val="20"/>
              </w:rPr>
              <w:lastRenderedPageBreak/>
              <w:t>đó quỹ không thực hiện</w:t>
            </w:r>
            <w:r>
              <w:rPr>
                <w:rFonts w:ascii="Arial" w:eastAsia="Arial" w:hAnsi="Arial" w:cs="Arial"/>
                <w:color w:val="000000"/>
                <w:sz w:val="20"/>
                <w:szCs w:val="20"/>
              </w:rPr>
              <w:t xml:space="preserve"> định giá quỹ trên cơ sở IAS 19. Do đó, đơn vị hạch toán quỹ này như là quỹ đóng góp xác định. Kết quả định giá quỹ không theo Chuẩn mực IAS 19 cho thấy </w:t>
            </w:r>
            <w:r w:rsidR="002449DF">
              <w:rPr>
                <w:rFonts w:ascii="Arial" w:eastAsia="Arial" w:hAnsi="Arial" w:cs="Arial"/>
                <w:color w:val="000000"/>
                <w:sz w:val="20"/>
                <w:szCs w:val="20"/>
              </w:rPr>
              <w:t xml:space="preserve">quỹ bị </w:t>
            </w:r>
            <w:r>
              <w:rPr>
                <w:rFonts w:ascii="Arial" w:eastAsia="Arial" w:hAnsi="Arial" w:cs="Arial"/>
                <w:color w:val="000000"/>
                <w:sz w:val="20"/>
                <w:szCs w:val="20"/>
              </w:rPr>
              <w:t xml:space="preserve">thâm hụt CU100 triệu. </w:t>
            </w:r>
            <w:r w:rsidR="002449DF">
              <w:rPr>
                <w:rFonts w:ascii="Arial" w:eastAsia="Arial" w:hAnsi="Arial" w:cs="Arial"/>
                <w:color w:val="000000"/>
                <w:sz w:val="20"/>
                <w:szCs w:val="20"/>
              </w:rPr>
              <w:t>Hợp đồng giữa quỹ và các bên tham gia cũng qui định các bên này sẽ góp bù số</w:t>
            </w:r>
            <w:r>
              <w:rPr>
                <w:rFonts w:ascii="Arial" w:eastAsia="Arial" w:hAnsi="Arial" w:cs="Arial"/>
                <w:color w:val="000000"/>
                <w:sz w:val="20"/>
                <w:szCs w:val="20"/>
              </w:rPr>
              <w:t xml:space="preserve"> thâm hụt trong </w:t>
            </w:r>
            <w:r w:rsidR="002449DF">
              <w:rPr>
                <w:rFonts w:ascii="Arial" w:eastAsia="Arial" w:hAnsi="Arial" w:cs="Arial"/>
                <w:color w:val="000000"/>
                <w:sz w:val="20"/>
                <w:szCs w:val="20"/>
              </w:rPr>
              <w:t xml:space="preserve">vòng </w:t>
            </w:r>
            <w:r>
              <w:rPr>
                <w:rFonts w:ascii="Arial" w:eastAsia="Arial" w:hAnsi="Arial" w:cs="Arial"/>
                <w:color w:val="000000"/>
                <w:sz w:val="20"/>
                <w:szCs w:val="20"/>
              </w:rPr>
              <w:t>năm năm tới. Tổng số đóng góp của đơn vị theo hợp đồng là CU8 triệu.</w:t>
            </w:r>
          </w:p>
          <w:p w:rsidR="00133755" w:rsidRDefault="00133755" w:rsidP="00B3365C">
            <w:pPr>
              <w:pStyle w:val="ListParagraph"/>
              <w:spacing w:after="0" w:line="240" w:lineRule="auto"/>
              <w:ind w:left="686"/>
              <w:mirrorIndents/>
              <w:rPr>
                <w:rFonts w:ascii="Arial" w:eastAsia="Arial" w:hAnsi="Arial" w:cs="Arial"/>
                <w:i/>
                <w:color w:val="000000"/>
                <w:sz w:val="20"/>
                <w:szCs w:val="20"/>
              </w:rPr>
            </w:pPr>
            <w:r>
              <w:rPr>
                <w:rFonts w:ascii="Arial" w:eastAsia="Arial" w:hAnsi="Arial" w:cs="Arial"/>
                <w:i/>
                <w:color w:val="000000"/>
                <w:sz w:val="20"/>
                <w:szCs w:val="20"/>
              </w:rPr>
              <w:t xml:space="preserve">Đơn vị ghi nhận nợ phải trả cho khoản đóng góp được điều chỉnh theo giá trị tiền tệ theo thời gian và </w:t>
            </w:r>
            <w:r w:rsidR="00596AF5">
              <w:rPr>
                <w:rFonts w:ascii="Arial" w:eastAsia="Arial" w:hAnsi="Arial" w:cs="Arial"/>
                <w:i/>
                <w:color w:val="000000"/>
                <w:sz w:val="20"/>
                <w:szCs w:val="20"/>
              </w:rPr>
              <w:t xml:space="preserve">đối ứng </w:t>
            </w:r>
            <w:r w:rsidR="002449DF">
              <w:rPr>
                <w:rFonts w:ascii="Arial" w:eastAsia="Arial" w:hAnsi="Arial" w:cs="Arial"/>
                <w:i/>
                <w:color w:val="000000"/>
                <w:sz w:val="20"/>
                <w:szCs w:val="20"/>
              </w:rPr>
              <w:t xml:space="preserve">ghi </w:t>
            </w:r>
            <w:r>
              <w:rPr>
                <w:rFonts w:ascii="Arial" w:eastAsia="Arial" w:hAnsi="Arial" w:cs="Arial"/>
                <w:i/>
                <w:color w:val="000000"/>
                <w:sz w:val="20"/>
                <w:szCs w:val="20"/>
              </w:rPr>
              <w:t>chi phí trong Báo cáo kết quả hoạt động kinh doanh.</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numPr>
                <w:ilvl w:val="0"/>
                <w:numId w:val="47"/>
              </w:numPr>
              <w:spacing w:after="0" w:line="240" w:lineRule="auto"/>
              <w:ind w:left="681" w:hanging="563"/>
              <w:mirrorIndents/>
              <w:rPr>
                <w:rFonts w:ascii="Arial" w:eastAsia="Arial" w:hAnsi="Arial" w:cs="Arial"/>
                <w:color w:val="000000"/>
                <w:sz w:val="20"/>
                <w:szCs w:val="20"/>
              </w:rPr>
            </w:pPr>
            <w:r>
              <w:rPr>
                <w:rFonts w:ascii="Arial" w:eastAsia="Arial" w:hAnsi="Arial" w:cs="Arial"/>
                <w:color w:val="000000"/>
                <w:sz w:val="20"/>
                <w:szCs w:val="20"/>
              </w:rPr>
              <w:t xml:space="preserve">Các quỹ phúc lợi có sự tham gia của nhiều bên sử dụng </w:t>
            </w:r>
            <w:proofErr w:type="gramStart"/>
            <w:r>
              <w:rPr>
                <w:rFonts w:ascii="Arial" w:eastAsia="Arial" w:hAnsi="Arial" w:cs="Arial"/>
                <w:color w:val="000000"/>
                <w:sz w:val="20"/>
                <w:szCs w:val="20"/>
              </w:rPr>
              <w:t>lao</w:t>
            </w:r>
            <w:proofErr w:type="gramEnd"/>
            <w:r>
              <w:rPr>
                <w:rFonts w:ascii="Arial" w:eastAsia="Arial" w:hAnsi="Arial" w:cs="Arial"/>
                <w:color w:val="000000"/>
                <w:sz w:val="20"/>
                <w:szCs w:val="20"/>
              </w:rPr>
              <w:t xml:space="preserve"> động khác với các quỹ quản trị nhóm. Quỹ quản trị nhóm chỉ đơn thuần là </w:t>
            </w:r>
            <w:r w:rsidR="009F051E">
              <w:rPr>
                <w:rFonts w:ascii="Arial" w:eastAsia="Arial" w:hAnsi="Arial" w:cs="Arial"/>
                <w:color w:val="000000"/>
                <w:sz w:val="20"/>
                <w:szCs w:val="20"/>
              </w:rPr>
              <w:t>việc kết hợp</w:t>
            </w:r>
            <w:r>
              <w:rPr>
                <w:rFonts w:ascii="Arial" w:eastAsia="Arial" w:hAnsi="Arial" w:cs="Arial"/>
                <w:color w:val="000000"/>
                <w:sz w:val="20"/>
                <w:szCs w:val="20"/>
              </w:rPr>
              <w:t xml:space="preserve"> các quỹ của người sử dụng lao động đơn lẻ để cho phép người sử dụng lao động tham gia tập hợp tài sản của họ cho mục đích đầu tư và giảm chi phí quản lý đầu tư và chí phi quản lý, trong khi yêu cầu </w:t>
            </w:r>
            <w:r w:rsidR="007D4EDA">
              <w:rPr>
                <w:rFonts w:ascii="Arial" w:eastAsia="Arial" w:hAnsi="Arial" w:cs="Arial"/>
                <w:color w:val="000000"/>
                <w:sz w:val="20"/>
                <w:szCs w:val="20"/>
              </w:rPr>
              <w:t xml:space="preserve">chi trả </w:t>
            </w:r>
            <w:r>
              <w:rPr>
                <w:rFonts w:ascii="Arial" w:eastAsia="Arial" w:hAnsi="Arial" w:cs="Arial"/>
                <w:color w:val="000000"/>
                <w:sz w:val="20"/>
                <w:szCs w:val="20"/>
              </w:rPr>
              <w:t xml:space="preserve">của người sử dụng lao động khác nhau </w:t>
            </w:r>
            <w:r w:rsidR="009F051E">
              <w:rPr>
                <w:rFonts w:ascii="Arial" w:eastAsia="Arial" w:hAnsi="Arial" w:cs="Arial"/>
                <w:color w:val="000000"/>
                <w:sz w:val="20"/>
                <w:szCs w:val="20"/>
              </w:rPr>
              <w:t xml:space="preserve">vẫn </w:t>
            </w:r>
            <w:r>
              <w:rPr>
                <w:rFonts w:ascii="Arial" w:eastAsia="Arial" w:hAnsi="Arial" w:cs="Arial"/>
                <w:color w:val="000000"/>
                <w:sz w:val="20"/>
                <w:szCs w:val="20"/>
              </w:rPr>
              <w:t xml:space="preserve">được tách biệt riêng theo </w:t>
            </w:r>
            <w:r w:rsidR="009F051E">
              <w:rPr>
                <w:rFonts w:ascii="Arial" w:eastAsia="Arial" w:hAnsi="Arial" w:cs="Arial"/>
                <w:color w:val="000000"/>
                <w:sz w:val="20"/>
                <w:szCs w:val="20"/>
              </w:rPr>
              <w:t>phúc lợi</w:t>
            </w:r>
            <w:r>
              <w:rPr>
                <w:rFonts w:ascii="Arial" w:eastAsia="Arial" w:hAnsi="Arial" w:cs="Arial"/>
                <w:color w:val="000000"/>
                <w:sz w:val="20"/>
                <w:szCs w:val="20"/>
              </w:rPr>
              <w:t xml:space="preserve"> người lao động của </w:t>
            </w:r>
            <w:r w:rsidR="009F051E">
              <w:rPr>
                <w:rFonts w:ascii="Arial" w:eastAsia="Arial" w:hAnsi="Arial" w:cs="Arial"/>
                <w:color w:val="000000"/>
                <w:sz w:val="20"/>
                <w:szCs w:val="20"/>
              </w:rPr>
              <w:t>từng bên</w:t>
            </w:r>
            <w:r>
              <w:rPr>
                <w:rFonts w:ascii="Arial" w:eastAsia="Arial" w:hAnsi="Arial" w:cs="Arial"/>
                <w:color w:val="000000"/>
                <w:sz w:val="20"/>
                <w:szCs w:val="20"/>
              </w:rPr>
              <w:t xml:space="preserve">. Các quỹ quản trị nhóm không gây khó khăn kế toán vì đơn vị có sẵn thông tin để ghi nhận </w:t>
            </w:r>
            <w:proofErr w:type="gramStart"/>
            <w:r>
              <w:rPr>
                <w:rFonts w:ascii="Arial" w:eastAsia="Arial" w:hAnsi="Arial" w:cs="Arial"/>
                <w:color w:val="000000"/>
                <w:sz w:val="20"/>
                <w:szCs w:val="20"/>
              </w:rPr>
              <w:t>quỹ  và</w:t>
            </w:r>
            <w:proofErr w:type="gramEnd"/>
            <w:r>
              <w:rPr>
                <w:rFonts w:ascii="Arial" w:eastAsia="Arial" w:hAnsi="Arial" w:cs="Arial"/>
                <w:color w:val="000000"/>
                <w:sz w:val="20"/>
                <w:szCs w:val="20"/>
              </w:rPr>
              <w:t xml:space="preserve"> bởi vì các quỹ đó không khiến các đơn vị tham gia gặp rủi ro từ mô hình thống kê liên quan đến người lao động hiện tại và người lao động cũ của các đơn vị khác. Các định nghĩa trong Chuẩn mực này yêu cầu đơn vị phân loại quỹ quản trị nhóm thành quỹ đóng góp xác định hoặc quỹ </w:t>
            </w:r>
            <w:r w:rsidR="009F051E">
              <w:rPr>
                <w:rFonts w:ascii="Arial" w:eastAsia="Arial" w:hAnsi="Arial" w:cs="Arial"/>
                <w:color w:val="000000"/>
                <w:sz w:val="20"/>
                <w:szCs w:val="20"/>
              </w:rPr>
              <w:t>phúc lợi</w:t>
            </w:r>
            <w:r>
              <w:rPr>
                <w:rFonts w:ascii="Arial" w:eastAsia="Arial" w:hAnsi="Arial" w:cs="Arial"/>
                <w:color w:val="000000"/>
                <w:sz w:val="20"/>
                <w:szCs w:val="20"/>
              </w:rPr>
              <w:t xml:space="preserve"> xác định </w:t>
            </w:r>
            <w:proofErr w:type="gramStart"/>
            <w:r>
              <w:rPr>
                <w:rFonts w:ascii="Arial" w:eastAsia="Arial" w:hAnsi="Arial" w:cs="Arial"/>
                <w:color w:val="000000"/>
                <w:sz w:val="20"/>
                <w:szCs w:val="20"/>
              </w:rPr>
              <w:t>theo</w:t>
            </w:r>
            <w:proofErr w:type="gramEnd"/>
            <w:r>
              <w:rPr>
                <w:rFonts w:ascii="Arial" w:eastAsia="Arial" w:hAnsi="Arial" w:cs="Arial"/>
                <w:color w:val="000000"/>
                <w:sz w:val="20"/>
                <w:szCs w:val="20"/>
              </w:rPr>
              <w:t xml:space="preserve"> các điều khoản của quỹ (bao gồm </w:t>
            </w:r>
            <w:r w:rsidR="009F051E">
              <w:rPr>
                <w:rFonts w:ascii="Arial" w:eastAsia="Arial" w:hAnsi="Arial" w:cs="Arial"/>
                <w:color w:val="000000"/>
                <w:sz w:val="20"/>
                <w:szCs w:val="20"/>
              </w:rPr>
              <w:t xml:space="preserve">cả các </w:t>
            </w:r>
            <w:r>
              <w:rPr>
                <w:rFonts w:ascii="Arial" w:eastAsia="Arial" w:hAnsi="Arial" w:cs="Arial"/>
                <w:color w:val="000000"/>
                <w:sz w:val="20"/>
                <w:szCs w:val="20"/>
              </w:rPr>
              <w:t>nghĩa vụ ngầm định ngoài các điều khoản chính thức).</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numPr>
                <w:ilvl w:val="0"/>
                <w:numId w:val="47"/>
              </w:numPr>
              <w:spacing w:after="0" w:line="240" w:lineRule="auto"/>
              <w:ind w:left="681" w:hanging="563"/>
              <w:mirrorIndents/>
              <w:rPr>
                <w:rFonts w:ascii="Arial" w:eastAsia="Arial" w:hAnsi="Arial" w:cs="Arial"/>
                <w:color w:val="000000"/>
                <w:sz w:val="20"/>
                <w:szCs w:val="20"/>
              </w:rPr>
            </w:pPr>
            <w:r>
              <w:rPr>
                <w:rFonts w:ascii="Arial" w:eastAsia="Arial" w:hAnsi="Arial" w:cs="Arial"/>
                <w:color w:val="000000"/>
                <w:sz w:val="20"/>
                <w:szCs w:val="20"/>
              </w:rPr>
              <w:t xml:space="preserve">Khi xác định thời điểm ghi nhận và cách đo lường nợ phải trả liên quan đến đến việc thanh lý một quỹ </w:t>
            </w:r>
            <w:r w:rsidR="009F051E">
              <w:rPr>
                <w:rFonts w:ascii="Arial" w:eastAsia="Arial" w:hAnsi="Arial" w:cs="Arial"/>
                <w:color w:val="000000"/>
                <w:sz w:val="20"/>
                <w:szCs w:val="20"/>
              </w:rPr>
              <w:t>phúc lợi</w:t>
            </w:r>
            <w:r>
              <w:rPr>
                <w:rFonts w:ascii="Arial" w:eastAsia="Arial" w:hAnsi="Arial" w:cs="Arial"/>
                <w:color w:val="000000"/>
                <w:sz w:val="20"/>
                <w:szCs w:val="20"/>
              </w:rPr>
              <w:t xml:space="preserve"> xác định có sự tham gia của nhiều bên sử dụng lao động hoặc liên quan đến việc đơn vị rút khỏi quỹ </w:t>
            </w:r>
            <w:r w:rsidR="009F051E">
              <w:rPr>
                <w:rFonts w:ascii="Arial" w:eastAsia="Arial" w:hAnsi="Arial" w:cs="Arial"/>
                <w:color w:val="000000"/>
                <w:sz w:val="20"/>
                <w:szCs w:val="20"/>
              </w:rPr>
              <w:t>phúc lợi</w:t>
            </w:r>
            <w:r>
              <w:rPr>
                <w:rFonts w:ascii="Arial" w:eastAsia="Arial" w:hAnsi="Arial" w:cs="Arial"/>
                <w:color w:val="000000"/>
                <w:sz w:val="20"/>
                <w:szCs w:val="20"/>
              </w:rPr>
              <w:t xml:space="preserve"> xác định có sự tham gia của nhiều bên sử dụng lao động, đơn vị sẽ áp dụng Chuẩn mực IAS 37 Dự phòng, Nợ tiềm tàng và Tài sản tiềm tàng.</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spacing w:after="0" w:line="240" w:lineRule="auto"/>
              <w:ind w:left="686"/>
              <w:mirrorIndents/>
              <w:rPr>
                <w:rFonts w:ascii="Arial" w:eastAsia="Arial" w:hAnsi="Arial" w:cs="Arial"/>
                <w:b/>
                <w:color w:val="000000"/>
                <w:sz w:val="20"/>
                <w:szCs w:val="20"/>
              </w:rPr>
            </w:pPr>
            <w:r>
              <w:rPr>
                <w:rFonts w:ascii="Arial" w:eastAsia="Arial" w:hAnsi="Arial" w:cs="Arial"/>
                <w:b/>
                <w:color w:val="000000"/>
                <w:sz w:val="20"/>
                <w:szCs w:val="20"/>
              </w:rPr>
              <w:t xml:space="preserve">Quỹ </w:t>
            </w:r>
            <w:r w:rsidR="00372656">
              <w:rPr>
                <w:rFonts w:ascii="Arial" w:eastAsia="Arial" w:hAnsi="Arial" w:cs="Arial"/>
                <w:b/>
                <w:color w:val="000000"/>
                <w:sz w:val="20"/>
                <w:szCs w:val="20"/>
              </w:rPr>
              <w:t>phúc lợi</w:t>
            </w:r>
            <w:r>
              <w:rPr>
                <w:rFonts w:ascii="Arial" w:eastAsia="Arial" w:hAnsi="Arial" w:cs="Arial"/>
                <w:b/>
                <w:color w:val="000000"/>
                <w:sz w:val="20"/>
                <w:szCs w:val="20"/>
              </w:rPr>
              <w:t xml:space="preserve"> xác định chia sẻ rủi ro giữa các đơn vị chịu sự kiểm soát chung</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numPr>
                <w:ilvl w:val="0"/>
                <w:numId w:val="47"/>
              </w:numPr>
              <w:spacing w:after="0" w:line="240" w:lineRule="auto"/>
              <w:ind w:left="681" w:hanging="563"/>
              <w:mirrorIndents/>
              <w:rPr>
                <w:rFonts w:ascii="Arial" w:eastAsia="Arial" w:hAnsi="Arial" w:cs="Arial"/>
                <w:color w:val="000000"/>
                <w:sz w:val="20"/>
                <w:szCs w:val="20"/>
              </w:rPr>
            </w:pPr>
            <w:r>
              <w:rPr>
                <w:rFonts w:ascii="Arial" w:eastAsia="Arial" w:hAnsi="Arial" w:cs="Arial"/>
                <w:color w:val="000000"/>
                <w:sz w:val="20"/>
                <w:szCs w:val="20"/>
              </w:rPr>
              <w:t xml:space="preserve">Quỹ </w:t>
            </w:r>
            <w:r w:rsidR="00372656">
              <w:rPr>
                <w:rFonts w:ascii="Arial" w:eastAsia="Arial" w:hAnsi="Arial" w:cs="Arial"/>
                <w:color w:val="000000"/>
                <w:sz w:val="20"/>
                <w:szCs w:val="20"/>
              </w:rPr>
              <w:t>phúc lợi</w:t>
            </w:r>
            <w:r>
              <w:rPr>
                <w:rFonts w:ascii="Arial" w:eastAsia="Arial" w:hAnsi="Arial" w:cs="Arial"/>
                <w:color w:val="000000"/>
                <w:sz w:val="20"/>
                <w:szCs w:val="20"/>
              </w:rPr>
              <w:t xml:space="preserve"> xác định chia sẻ rủi ro giữa các đơn vị chịu sự kiểm soát </w:t>
            </w:r>
            <w:proofErr w:type="gramStart"/>
            <w:r>
              <w:rPr>
                <w:rFonts w:ascii="Arial" w:eastAsia="Arial" w:hAnsi="Arial" w:cs="Arial"/>
                <w:color w:val="000000"/>
                <w:sz w:val="20"/>
                <w:szCs w:val="20"/>
              </w:rPr>
              <w:t>chung</w:t>
            </w:r>
            <w:proofErr w:type="gramEnd"/>
            <w:r>
              <w:rPr>
                <w:rFonts w:ascii="Arial" w:eastAsia="Arial" w:hAnsi="Arial" w:cs="Arial"/>
                <w:color w:val="000000"/>
                <w:sz w:val="20"/>
                <w:szCs w:val="20"/>
              </w:rPr>
              <w:t xml:space="preserve"> ví dụ: công ty mẹ và các công ty con trong tập đoàn, không phải là quỹ phúc lợi có sự tham gia của nhiều bên sử dụng lao động.</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numPr>
                <w:ilvl w:val="0"/>
                <w:numId w:val="47"/>
              </w:numPr>
              <w:spacing w:after="0" w:line="240" w:lineRule="auto"/>
              <w:ind w:left="681" w:hanging="563"/>
              <w:mirrorIndents/>
              <w:rPr>
                <w:rFonts w:ascii="Arial" w:eastAsia="Arial" w:hAnsi="Arial" w:cs="Arial"/>
                <w:color w:val="000000"/>
                <w:sz w:val="20"/>
                <w:szCs w:val="20"/>
              </w:rPr>
            </w:pPr>
            <w:r>
              <w:rPr>
                <w:rFonts w:ascii="Arial" w:eastAsia="Arial" w:hAnsi="Arial" w:cs="Arial"/>
                <w:color w:val="000000"/>
                <w:sz w:val="20"/>
                <w:szCs w:val="20"/>
              </w:rPr>
              <w:t xml:space="preserve">Đơn vị tham gia vào một quỹ như vậy phải </w:t>
            </w:r>
            <w:proofErr w:type="gramStart"/>
            <w:r>
              <w:rPr>
                <w:rFonts w:ascii="Arial" w:eastAsia="Arial" w:hAnsi="Arial" w:cs="Arial"/>
                <w:color w:val="000000"/>
                <w:sz w:val="20"/>
                <w:szCs w:val="20"/>
              </w:rPr>
              <w:t>thu</w:t>
            </w:r>
            <w:proofErr w:type="gramEnd"/>
            <w:r>
              <w:rPr>
                <w:rFonts w:ascii="Arial" w:eastAsia="Arial" w:hAnsi="Arial" w:cs="Arial"/>
                <w:color w:val="000000"/>
                <w:sz w:val="20"/>
                <w:szCs w:val="20"/>
              </w:rPr>
              <w:t xml:space="preserve"> thập đầy đủ thông tin </w:t>
            </w:r>
            <w:r w:rsidR="002F182B">
              <w:rPr>
                <w:rFonts w:ascii="Arial" w:eastAsia="Arial" w:hAnsi="Arial" w:cs="Arial"/>
                <w:color w:val="000000"/>
                <w:sz w:val="20"/>
                <w:szCs w:val="20"/>
              </w:rPr>
              <w:t>về tổng thể quỹ theo yêu cầu của Chuẩn mực này trên cơ sở các giải định áp dụng cho tổng thể quỹ</w:t>
            </w:r>
            <w:r>
              <w:rPr>
                <w:rFonts w:ascii="Arial" w:eastAsia="Arial" w:hAnsi="Arial" w:cs="Arial"/>
                <w:color w:val="000000"/>
                <w:sz w:val="20"/>
                <w:szCs w:val="20"/>
              </w:rPr>
              <w:t xml:space="preserve">. Nếu có một thỏa thuận trong hợp đồng hoặc có chính sách quy định về việc tính riêng chi phí </w:t>
            </w:r>
            <w:r w:rsidR="00B12296">
              <w:rPr>
                <w:rFonts w:ascii="Arial" w:eastAsia="Arial" w:hAnsi="Arial" w:cs="Arial"/>
                <w:color w:val="000000"/>
                <w:sz w:val="20"/>
                <w:szCs w:val="20"/>
              </w:rPr>
              <w:t>phúc lợi</w:t>
            </w:r>
            <w:r w:rsidR="00912176">
              <w:rPr>
                <w:rFonts w:ascii="Arial" w:eastAsia="Arial" w:hAnsi="Arial" w:cs="Arial"/>
                <w:color w:val="000000"/>
                <w:sz w:val="20"/>
                <w:szCs w:val="20"/>
              </w:rPr>
              <w:t xml:space="preserve"> xác định</w:t>
            </w:r>
            <w:r>
              <w:rPr>
                <w:rFonts w:ascii="Arial" w:eastAsia="Arial" w:hAnsi="Arial" w:cs="Arial"/>
                <w:color w:val="000000"/>
                <w:sz w:val="20"/>
                <w:szCs w:val="20"/>
              </w:rPr>
              <w:t xml:space="preserve"> thuần của quỹ theo hướng dẫn của Chuẩn mực này cho từng đơn vị trong tập đoàn, thì các đơn vị của họ sẽ ghi nhận chi phí phúc lợi </w:t>
            </w:r>
            <w:r w:rsidR="00912176">
              <w:rPr>
                <w:rFonts w:ascii="Arial" w:eastAsia="Arial" w:hAnsi="Arial" w:cs="Arial"/>
                <w:color w:val="000000"/>
                <w:sz w:val="20"/>
                <w:szCs w:val="20"/>
              </w:rPr>
              <w:t>xác định thuần</w:t>
            </w:r>
            <w:r>
              <w:rPr>
                <w:rFonts w:ascii="Arial" w:eastAsia="Arial" w:hAnsi="Arial" w:cs="Arial"/>
                <w:color w:val="000000"/>
                <w:sz w:val="20"/>
                <w:szCs w:val="20"/>
              </w:rPr>
              <w:t xml:space="preserve"> trong báo cáo tài chính riêng. Nếu không có thỏa thuận hoặc chính sách như vậy, chi phí phúc lợi </w:t>
            </w:r>
            <w:r w:rsidR="00912176">
              <w:rPr>
                <w:rFonts w:ascii="Arial" w:eastAsia="Arial" w:hAnsi="Arial" w:cs="Arial"/>
                <w:color w:val="000000"/>
                <w:sz w:val="20"/>
                <w:szCs w:val="20"/>
              </w:rPr>
              <w:t>xác định thuần</w:t>
            </w:r>
            <w:r>
              <w:rPr>
                <w:rFonts w:ascii="Arial" w:eastAsia="Arial" w:hAnsi="Arial" w:cs="Arial"/>
                <w:color w:val="000000"/>
                <w:sz w:val="20"/>
                <w:szCs w:val="20"/>
              </w:rPr>
              <w:t xml:space="preserve"> sẽ được ghi nhận trong báo cáo tài chính riêng của đơn vị sử dụng </w:t>
            </w:r>
            <w:proofErr w:type="gramStart"/>
            <w:r>
              <w:rPr>
                <w:rFonts w:ascii="Arial" w:eastAsia="Arial" w:hAnsi="Arial" w:cs="Arial"/>
                <w:color w:val="000000"/>
                <w:sz w:val="20"/>
                <w:szCs w:val="20"/>
              </w:rPr>
              <w:t>lao</w:t>
            </w:r>
            <w:proofErr w:type="gramEnd"/>
            <w:r>
              <w:rPr>
                <w:rFonts w:ascii="Arial" w:eastAsia="Arial" w:hAnsi="Arial" w:cs="Arial"/>
                <w:color w:val="000000"/>
                <w:sz w:val="20"/>
                <w:szCs w:val="20"/>
              </w:rPr>
              <w:t xml:space="preserve"> động đóng vai trò là bên tài trợ cho quỹ</w:t>
            </w:r>
            <w:r w:rsidR="00742DCE">
              <w:rPr>
                <w:rFonts w:ascii="Arial" w:eastAsia="Arial" w:hAnsi="Arial" w:cs="Arial"/>
                <w:color w:val="000000"/>
                <w:sz w:val="20"/>
                <w:szCs w:val="20"/>
              </w:rPr>
              <w:t xml:space="preserve"> về mặt pháp lý</w:t>
            </w:r>
            <w:r>
              <w:rPr>
                <w:rFonts w:ascii="Arial" w:eastAsia="Arial" w:hAnsi="Arial" w:cs="Arial"/>
                <w:color w:val="000000"/>
                <w:sz w:val="20"/>
                <w:szCs w:val="20"/>
              </w:rPr>
              <w:t>. Các đơn vị khác sẽ ghi nhận khoản chi phí bằng với khoản đóng góp mà họ phải trả trong kỳ</w:t>
            </w:r>
            <w:r w:rsidR="00742DCE">
              <w:rPr>
                <w:rFonts w:ascii="Arial" w:eastAsia="Arial" w:hAnsi="Arial" w:cs="Arial"/>
                <w:color w:val="000000"/>
                <w:sz w:val="20"/>
                <w:szCs w:val="20"/>
              </w:rPr>
              <w:t xml:space="preserve"> trong báo cáo tài chính riêng</w:t>
            </w:r>
            <w:r>
              <w:rPr>
                <w:rFonts w:ascii="Arial" w:eastAsia="Arial" w:hAnsi="Arial" w:cs="Arial"/>
                <w:color w:val="000000"/>
                <w:sz w:val="20"/>
                <w:szCs w:val="20"/>
              </w:rPr>
              <w:t>.</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numPr>
                <w:ilvl w:val="0"/>
                <w:numId w:val="47"/>
              </w:numPr>
              <w:spacing w:after="0" w:line="240" w:lineRule="auto"/>
              <w:ind w:left="681" w:hanging="563"/>
              <w:mirrorIndents/>
              <w:rPr>
                <w:rFonts w:ascii="Arial" w:eastAsia="Arial" w:hAnsi="Arial" w:cs="Arial"/>
                <w:color w:val="000000"/>
                <w:sz w:val="20"/>
                <w:szCs w:val="20"/>
              </w:rPr>
            </w:pPr>
            <w:r>
              <w:rPr>
                <w:rFonts w:ascii="Arial" w:eastAsia="Arial" w:hAnsi="Arial" w:cs="Arial"/>
                <w:color w:val="000000"/>
                <w:sz w:val="20"/>
                <w:szCs w:val="20"/>
              </w:rPr>
              <w:t xml:space="preserve">Các </w:t>
            </w:r>
            <w:r w:rsidR="00912176">
              <w:rPr>
                <w:rFonts w:ascii="Arial" w:eastAsia="Arial" w:hAnsi="Arial" w:cs="Arial"/>
                <w:color w:val="000000"/>
                <w:sz w:val="20"/>
                <w:szCs w:val="20"/>
              </w:rPr>
              <w:t>giao dịch</w:t>
            </w:r>
            <w:r>
              <w:rPr>
                <w:rFonts w:ascii="Arial" w:eastAsia="Arial" w:hAnsi="Arial" w:cs="Arial"/>
                <w:color w:val="000000"/>
                <w:sz w:val="20"/>
                <w:szCs w:val="20"/>
              </w:rPr>
              <w:t xml:space="preserve"> khi tham gia vào một quỹ như vậy được coi là giao dịch với bên liên quan. Do đó, các đơn vị sẽ thuyết minh trong báo cáo tài chính riêng các thông tin </w:t>
            </w:r>
            <w:proofErr w:type="gramStart"/>
            <w:r>
              <w:rPr>
                <w:rFonts w:ascii="Arial" w:eastAsia="Arial" w:hAnsi="Arial" w:cs="Arial"/>
                <w:color w:val="000000"/>
                <w:sz w:val="20"/>
                <w:szCs w:val="20"/>
              </w:rPr>
              <w:t>theo</w:t>
            </w:r>
            <w:proofErr w:type="gramEnd"/>
            <w:r>
              <w:rPr>
                <w:rFonts w:ascii="Arial" w:eastAsia="Arial" w:hAnsi="Arial" w:cs="Arial"/>
                <w:color w:val="000000"/>
                <w:sz w:val="20"/>
                <w:szCs w:val="20"/>
              </w:rPr>
              <w:t xml:space="preserve"> yêu cầu của đoạn 149.</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spacing w:after="0" w:line="240" w:lineRule="auto"/>
              <w:ind w:left="943"/>
              <w:mirrorIndents/>
              <w:rPr>
                <w:rFonts w:ascii="Arial" w:eastAsia="Arial" w:hAnsi="Arial" w:cs="Arial"/>
                <w:b/>
                <w:color w:val="000000"/>
                <w:sz w:val="20"/>
                <w:szCs w:val="20"/>
              </w:rPr>
            </w:pPr>
          </w:p>
          <w:p w:rsidR="00133755" w:rsidRDefault="00133755" w:rsidP="00B3365C">
            <w:pPr>
              <w:pStyle w:val="ListParagraph"/>
              <w:spacing w:after="0" w:line="240" w:lineRule="auto"/>
              <w:ind w:left="686"/>
              <w:mirrorIndents/>
              <w:rPr>
                <w:rFonts w:ascii="Arial" w:eastAsia="Arial" w:hAnsi="Arial" w:cs="Arial"/>
                <w:b/>
                <w:color w:val="000000"/>
                <w:sz w:val="20"/>
                <w:szCs w:val="20"/>
              </w:rPr>
            </w:pPr>
            <w:r>
              <w:rPr>
                <w:rFonts w:ascii="Arial" w:eastAsia="Arial" w:hAnsi="Arial" w:cs="Arial"/>
                <w:b/>
                <w:color w:val="000000"/>
                <w:sz w:val="20"/>
                <w:szCs w:val="20"/>
              </w:rPr>
              <w:t>Quỹ nhà nước</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numPr>
                <w:ilvl w:val="0"/>
                <w:numId w:val="47"/>
              </w:numPr>
              <w:spacing w:after="0" w:line="240" w:lineRule="auto"/>
              <w:ind w:left="681" w:hanging="563"/>
              <w:mirrorIndents/>
              <w:rPr>
                <w:rFonts w:ascii="Arial" w:eastAsia="Arial" w:hAnsi="Arial" w:cs="Arial"/>
                <w:color w:val="000000"/>
                <w:sz w:val="20"/>
                <w:szCs w:val="20"/>
              </w:rPr>
            </w:pPr>
            <w:r>
              <w:rPr>
                <w:rFonts w:ascii="Arial" w:eastAsia="Arial" w:hAnsi="Arial" w:cs="Arial"/>
                <w:color w:val="000000"/>
                <w:sz w:val="20"/>
                <w:szCs w:val="20"/>
              </w:rPr>
              <w:t xml:space="preserve">Đơn vị hạch toán cho quỹ nhà nước tương tự như đối với quỹ phúc lợi có sự tham gia của nhiều bên sử dụng </w:t>
            </w:r>
            <w:proofErr w:type="gramStart"/>
            <w:r>
              <w:rPr>
                <w:rFonts w:ascii="Arial" w:eastAsia="Arial" w:hAnsi="Arial" w:cs="Arial"/>
                <w:color w:val="000000"/>
                <w:sz w:val="20"/>
                <w:szCs w:val="20"/>
              </w:rPr>
              <w:t>lao</w:t>
            </w:r>
            <w:proofErr w:type="gramEnd"/>
            <w:r>
              <w:rPr>
                <w:rFonts w:ascii="Arial" w:eastAsia="Arial" w:hAnsi="Arial" w:cs="Arial"/>
                <w:color w:val="000000"/>
                <w:sz w:val="20"/>
                <w:szCs w:val="20"/>
              </w:rPr>
              <w:t xml:space="preserve"> động (xem đoạn 32–39).</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numPr>
                <w:ilvl w:val="0"/>
                <w:numId w:val="47"/>
              </w:numPr>
              <w:spacing w:after="0" w:line="240" w:lineRule="auto"/>
              <w:ind w:left="681" w:hanging="563"/>
              <w:mirrorIndents/>
              <w:rPr>
                <w:rFonts w:ascii="Arial" w:eastAsia="Arial" w:hAnsi="Arial" w:cs="Arial"/>
                <w:color w:val="000000"/>
                <w:sz w:val="20"/>
                <w:szCs w:val="20"/>
              </w:rPr>
            </w:pPr>
            <w:r>
              <w:rPr>
                <w:rFonts w:ascii="Arial" w:eastAsia="Arial" w:hAnsi="Arial" w:cs="Arial"/>
                <w:color w:val="000000"/>
                <w:sz w:val="20"/>
                <w:szCs w:val="20"/>
              </w:rPr>
              <w:t xml:space="preserve">Quỹ nhà nước được thành lập theo luật định và </w:t>
            </w:r>
            <w:r w:rsidR="00912176">
              <w:rPr>
                <w:rFonts w:ascii="Arial" w:eastAsia="Arial" w:hAnsi="Arial" w:cs="Arial"/>
                <w:color w:val="000000"/>
                <w:sz w:val="20"/>
                <w:szCs w:val="20"/>
              </w:rPr>
              <w:t>dành</w:t>
            </w:r>
            <w:r>
              <w:rPr>
                <w:rFonts w:ascii="Arial" w:eastAsia="Arial" w:hAnsi="Arial" w:cs="Arial"/>
                <w:color w:val="000000"/>
                <w:sz w:val="20"/>
                <w:szCs w:val="20"/>
              </w:rPr>
              <w:t xml:space="preserve"> cho cho tất cả các đơn vị (hoặc một số nhóm đơn vị cụ thể nào đó, ví dụ như trong một ngành cụ thể) và được điều hành bởi chính quyền quốc gia hoặc địa phương hoặc bởi một cơ quan khác (ví dụ: một cơ quan được thành lập cho mục đích này) không chịu sự kiểm soát hoặc ảnh hưởng từ các đơn vị. Một số quỹ được thành lập bởi một đơn vị vừa đáp ứng nghĩa vụ phúc lợi bắt buộc, thay thế cho các phúc lợi mà thông thường thuộc quỹ nhà nước, vừa đáp ứng các phúc lợi tự nguyện bổ sung. Quỹ như vậy không phải là quỹ nhà nước.</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numPr>
                <w:ilvl w:val="0"/>
                <w:numId w:val="47"/>
              </w:numPr>
              <w:spacing w:after="0" w:line="240" w:lineRule="auto"/>
              <w:ind w:left="681" w:hanging="563"/>
              <w:mirrorIndents/>
              <w:rPr>
                <w:rFonts w:ascii="Arial" w:eastAsia="Arial" w:hAnsi="Arial" w:cs="Arial"/>
                <w:color w:val="000000"/>
                <w:sz w:val="20"/>
                <w:szCs w:val="20"/>
              </w:rPr>
            </w:pPr>
            <w:r>
              <w:rPr>
                <w:rFonts w:ascii="Arial" w:eastAsia="Arial" w:hAnsi="Arial" w:cs="Arial"/>
                <w:color w:val="000000"/>
                <w:sz w:val="20"/>
                <w:szCs w:val="20"/>
              </w:rPr>
              <w:t xml:space="preserve">Quỹ nhà nước phân loại là quỹ </w:t>
            </w:r>
            <w:r w:rsidR="00912176">
              <w:rPr>
                <w:rFonts w:ascii="Arial" w:eastAsia="Arial" w:hAnsi="Arial" w:cs="Arial"/>
                <w:color w:val="000000"/>
                <w:sz w:val="20"/>
                <w:szCs w:val="20"/>
              </w:rPr>
              <w:t>phúc lợi</w:t>
            </w:r>
            <w:r>
              <w:rPr>
                <w:rFonts w:ascii="Arial" w:eastAsia="Arial" w:hAnsi="Arial" w:cs="Arial"/>
                <w:color w:val="000000"/>
                <w:sz w:val="20"/>
                <w:szCs w:val="20"/>
              </w:rPr>
              <w:t xml:space="preserve"> xác định hoặc quỹ đóng góp xác định tùy thuộc vào nghĩa vụ của đơn vị đối với quỹ. Nhiều quỹ nhà nước được đóng góp dựa trên cơ sở</w:t>
            </w:r>
            <w:r>
              <w:t xml:space="preserve"> </w:t>
            </w:r>
            <w:r w:rsidR="00912176">
              <w:rPr>
                <w:rFonts w:ascii="Arial" w:eastAsia="Arial" w:hAnsi="Arial" w:cs="Arial"/>
                <w:color w:val="000000"/>
                <w:sz w:val="20"/>
                <w:szCs w:val="20"/>
              </w:rPr>
              <w:t>trả bao nhiêu góp bấy nhiêu</w:t>
            </w:r>
            <w:r>
              <w:rPr>
                <w:rFonts w:ascii="Arial" w:eastAsia="Arial" w:hAnsi="Arial" w:cs="Arial"/>
                <w:color w:val="000000"/>
                <w:sz w:val="20"/>
                <w:szCs w:val="20"/>
              </w:rPr>
              <w:t xml:space="preserve">: các khoản đóng góp được </w:t>
            </w:r>
            <w:r w:rsidR="00912176">
              <w:rPr>
                <w:rFonts w:ascii="Arial" w:eastAsia="Arial" w:hAnsi="Arial" w:cs="Arial"/>
                <w:color w:val="000000"/>
                <w:sz w:val="20"/>
                <w:szCs w:val="20"/>
              </w:rPr>
              <w:t xml:space="preserve">tính </w:t>
            </w:r>
            <w:r>
              <w:rPr>
                <w:rFonts w:ascii="Arial" w:eastAsia="Arial" w:hAnsi="Arial" w:cs="Arial"/>
                <w:color w:val="000000"/>
                <w:sz w:val="20"/>
                <w:szCs w:val="20"/>
              </w:rPr>
              <w:t xml:space="preserve">ở mức dự kiến ​​đủ để trả các khoản phúc lợi trong cùng thời gian đó; và phúc lợi trong tương lai phát sinh trong giai đoạn hiện tại sẽ được chi trả từ các khoản đóng góp trong tương lai. Tuy nhiên, trong đa số các quỹ nhà nước, đơn vị không có nghĩa vụ pháp lý hoặc nghĩa vụ ngầm định để trả các phúc lợi trong tương lai: nghĩa vụ duy nhất của đơn vị là phải trả các khoản đóng góp khi đến hạn và nếu đơn vị không còn sử dụng người lao động thuộc quỹ nhà nước, đơn vị sẽ không có nghĩa vụ phải trả những phúc lợi mà người lao động có được trong những năm trước. Vì lý do này, quỹ nhà nước thường là quỹ đóng góp xác định. Tuy nhiên, nếu quỹ nhà nước là quỹ </w:t>
            </w:r>
            <w:r w:rsidR="00912176">
              <w:rPr>
                <w:rFonts w:ascii="Arial" w:eastAsia="Arial" w:hAnsi="Arial" w:cs="Arial"/>
                <w:color w:val="000000"/>
                <w:sz w:val="20"/>
                <w:szCs w:val="20"/>
              </w:rPr>
              <w:t>phúc lợi</w:t>
            </w:r>
            <w:r>
              <w:rPr>
                <w:rFonts w:ascii="Arial" w:eastAsia="Arial" w:hAnsi="Arial" w:cs="Arial"/>
                <w:color w:val="000000"/>
                <w:sz w:val="20"/>
                <w:szCs w:val="20"/>
              </w:rPr>
              <w:t xml:space="preserve"> xác định, đơn vị áp dụng các đoạn 32–39.</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spacing w:after="0" w:line="240" w:lineRule="auto"/>
              <w:ind w:left="695"/>
              <w:mirrorIndents/>
              <w:rPr>
                <w:rFonts w:ascii="Arial" w:eastAsia="Arial" w:hAnsi="Arial" w:cs="Arial"/>
                <w:b/>
                <w:color w:val="000000"/>
                <w:sz w:val="20"/>
                <w:szCs w:val="20"/>
              </w:rPr>
            </w:pPr>
          </w:p>
          <w:p w:rsidR="00133755" w:rsidRDefault="00133755" w:rsidP="00B3365C">
            <w:pPr>
              <w:pStyle w:val="ListParagraph"/>
              <w:spacing w:after="0" w:line="240" w:lineRule="auto"/>
              <w:ind w:left="695"/>
              <w:mirrorIndents/>
              <w:rPr>
                <w:rFonts w:ascii="Arial" w:eastAsia="Arial" w:hAnsi="Arial" w:cs="Arial"/>
                <w:b/>
                <w:color w:val="000000"/>
                <w:sz w:val="20"/>
                <w:szCs w:val="20"/>
              </w:rPr>
            </w:pPr>
            <w:r>
              <w:rPr>
                <w:rFonts w:ascii="Arial" w:eastAsia="Arial" w:hAnsi="Arial" w:cs="Arial"/>
                <w:b/>
                <w:color w:val="000000"/>
                <w:sz w:val="20"/>
                <w:szCs w:val="20"/>
              </w:rPr>
              <w:t>Bảo hiểm phúc lợi</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numPr>
                <w:ilvl w:val="0"/>
                <w:numId w:val="47"/>
              </w:numPr>
              <w:spacing w:after="0" w:line="240" w:lineRule="auto"/>
              <w:ind w:left="681" w:hanging="563"/>
              <w:mirrorIndents/>
              <w:rPr>
                <w:rFonts w:ascii="Arial" w:eastAsia="Arial" w:hAnsi="Arial" w:cs="Arial"/>
                <w:color w:val="000000"/>
                <w:sz w:val="20"/>
                <w:szCs w:val="20"/>
              </w:rPr>
            </w:pPr>
            <w:r>
              <w:rPr>
                <w:rFonts w:ascii="Arial" w:eastAsia="Arial" w:hAnsi="Arial" w:cs="Arial"/>
                <w:color w:val="000000"/>
                <w:sz w:val="20"/>
                <w:szCs w:val="20"/>
              </w:rPr>
              <w:t xml:space="preserve">Đơn vị có thể </w:t>
            </w:r>
            <w:r w:rsidR="00912176">
              <w:rPr>
                <w:rFonts w:ascii="Arial" w:eastAsia="Arial" w:hAnsi="Arial" w:cs="Arial"/>
                <w:color w:val="000000"/>
                <w:sz w:val="20"/>
                <w:szCs w:val="20"/>
              </w:rPr>
              <w:t>mua</w:t>
            </w:r>
            <w:r>
              <w:rPr>
                <w:rFonts w:ascii="Arial" w:eastAsia="Arial" w:hAnsi="Arial" w:cs="Arial"/>
                <w:color w:val="000000"/>
                <w:sz w:val="20"/>
                <w:szCs w:val="20"/>
              </w:rPr>
              <w:t xml:space="preserve"> bảo hiểm để tài trợ cho quỹ </w:t>
            </w:r>
            <w:r w:rsidR="00912176">
              <w:rPr>
                <w:rFonts w:ascii="Arial" w:eastAsia="Arial" w:hAnsi="Arial" w:cs="Arial"/>
                <w:color w:val="000000"/>
                <w:sz w:val="20"/>
                <w:szCs w:val="20"/>
              </w:rPr>
              <w:t>phúc lợi</w:t>
            </w:r>
            <w:r>
              <w:rPr>
                <w:rFonts w:ascii="Arial" w:eastAsia="Arial" w:hAnsi="Arial" w:cs="Arial"/>
                <w:color w:val="000000"/>
                <w:sz w:val="20"/>
                <w:szCs w:val="20"/>
              </w:rPr>
              <w:t xml:space="preserve"> sau khi nghỉ việc. Đơn vị sẽ coi quỹ đó như một quỹ đóng góp xác định trừ khi đơn vị sẽ có (trực tiếp hoặc gián tiếp thông qua quỹ) một nghĩa vụ pháp lý hoặc ngầm định:</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numPr>
                <w:ilvl w:val="1"/>
                <w:numId w:val="47"/>
              </w:numPr>
              <w:spacing w:after="0" w:line="240" w:lineRule="auto"/>
              <w:ind w:left="1028"/>
              <w:mirrorIndents/>
              <w:rPr>
                <w:rFonts w:ascii="Arial" w:eastAsia="Arial" w:hAnsi="Arial" w:cs="Arial"/>
                <w:color w:val="000000"/>
                <w:sz w:val="20"/>
                <w:szCs w:val="20"/>
              </w:rPr>
            </w:pPr>
            <w:r>
              <w:rPr>
                <w:rFonts w:ascii="Arial" w:eastAsia="Arial" w:hAnsi="Arial" w:cs="Arial"/>
                <w:color w:val="000000"/>
                <w:sz w:val="20"/>
                <w:szCs w:val="20"/>
              </w:rPr>
              <w:t xml:space="preserve">phải trả phúc lợi trực tiếp cho người lao động khi đến hạn; hoặc </w:t>
            </w:r>
          </w:p>
          <w:p w:rsidR="00133755" w:rsidRDefault="00133755" w:rsidP="00B3365C">
            <w:pPr>
              <w:pStyle w:val="ListParagraph"/>
              <w:numPr>
                <w:ilvl w:val="1"/>
                <w:numId w:val="47"/>
              </w:numPr>
              <w:spacing w:after="0" w:line="240" w:lineRule="auto"/>
              <w:ind w:left="1028"/>
              <w:mirrorIndents/>
              <w:rPr>
                <w:rFonts w:ascii="Arial" w:eastAsia="Arial" w:hAnsi="Arial" w:cs="Arial"/>
                <w:color w:val="000000"/>
                <w:sz w:val="20"/>
                <w:szCs w:val="20"/>
              </w:rPr>
            </w:pPr>
            <w:proofErr w:type="gramStart"/>
            <w:r>
              <w:rPr>
                <w:rFonts w:ascii="Arial" w:eastAsia="Arial" w:hAnsi="Arial" w:cs="Arial"/>
                <w:color w:val="000000"/>
                <w:sz w:val="20"/>
                <w:szCs w:val="20"/>
              </w:rPr>
              <w:t>phải</w:t>
            </w:r>
            <w:proofErr w:type="gramEnd"/>
            <w:r>
              <w:rPr>
                <w:rFonts w:ascii="Arial" w:eastAsia="Arial" w:hAnsi="Arial" w:cs="Arial"/>
                <w:color w:val="000000"/>
                <w:sz w:val="20"/>
                <w:szCs w:val="20"/>
              </w:rPr>
              <w:t xml:space="preserve"> trả thêm nếu công ty bảo hiểm không thanh toán tất cả các phúc lợi cho người lao động trong tương lai liên quan đến </w:t>
            </w:r>
            <w:r w:rsidR="00912176">
              <w:rPr>
                <w:rFonts w:ascii="Arial" w:eastAsia="Arial" w:hAnsi="Arial" w:cs="Arial"/>
                <w:color w:val="000000"/>
                <w:sz w:val="20"/>
                <w:szCs w:val="20"/>
              </w:rPr>
              <w:t>sự phục vụ</w:t>
            </w:r>
            <w:r>
              <w:rPr>
                <w:rFonts w:ascii="Arial" w:eastAsia="Arial" w:hAnsi="Arial" w:cs="Arial"/>
                <w:color w:val="000000"/>
                <w:sz w:val="20"/>
                <w:szCs w:val="20"/>
              </w:rPr>
              <w:t xml:space="preserve"> của người lao động thực hiện trong hiện tại và kỳ trước đó.</w:t>
            </w:r>
          </w:p>
          <w:p w:rsidR="00133755" w:rsidRDefault="00133755" w:rsidP="00B3365C">
            <w:pPr>
              <w:pStyle w:val="ListParagraph"/>
              <w:spacing w:after="0" w:line="240" w:lineRule="auto"/>
              <w:ind w:left="704"/>
              <w:mirrorIndents/>
              <w:rPr>
                <w:rFonts w:ascii="Arial" w:eastAsia="Arial" w:hAnsi="Arial" w:cs="Arial"/>
                <w:color w:val="000000"/>
                <w:sz w:val="20"/>
                <w:szCs w:val="20"/>
              </w:rPr>
            </w:pPr>
          </w:p>
          <w:p w:rsidR="00133755" w:rsidRDefault="00133755" w:rsidP="00B3365C">
            <w:pPr>
              <w:pStyle w:val="ListParagraph"/>
              <w:spacing w:after="0" w:line="240" w:lineRule="auto"/>
              <w:ind w:left="704"/>
              <w:mirrorIndents/>
              <w:rPr>
                <w:rFonts w:ascii="Arial" w:eastAsia="Arial" w:hAnsi="Arial" w:cs="Arial"/>
                <w:color w:val="000000"/>
                <w:sz w:val="20"/>
                <w:szCs w:val="20"/>
              </w:rPr>
            </w:pPr>
            <w:r>
              <w:rPr>
                <w:rFonts w:ascii="Arial" w:eastAsia="Arial" w:hAnsi="Arial" w:cs="Arial"/>
                <w:color w:val="000000"/>
                <w:sz w:val="20"/>
                <w:szCs w:val="20"/>
              </w:rPr>
              <w:t xml:space="preserve">Nếu đơn vị có các nghĩa vụ pháp lý hoặc ngầm định như vậy, đơn vị sẽ coi quỹ đó là quỹ </w:t>
            </w:r>
            <w:r w:rsidR="00912176">
              <w:rPr>
                <w:rFonts w:ascii="Arial" w:eastAsia="Arial" w:hAnsi="Arial" w:cs="Arial"/>
                <w:color w:val="000000"/>
                <w:sz w:val="20"/>
                <w:szCs w:val="20"/>
              </w:rPr>
              <w:t>phúc lợi</w:t>
            </w:r>
            <w:r>
              <w:rPr>
                <w:rFonts w:ascii="Arial" w:eastAsia="Arial" w:hAnsi="Arial" w:cs="Arial"/>
                <w:color w:val="000000"/>
                <w:sz w:val="20"/>
                <w:szCs w:val="20"/>
              </w:rPr>
              <w:t xml:space="preserve"> xác định.</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numPr>
                <w:ilvl w:val="0"/>
                <w:numId w:val="47"/>
              </w:numPr>
              <w:spacing w:after="0" w:line="240" w:lineRule="auto"/>
              <w:ind w:left="681" w:hanging="563"/>
              <w:mirrorIndents/>
              <w:rPr>
                <w:rFonts w:ascii="Arial" w:eastAsia="Arial" w:hAnsi="Arial" w:cs="Arial"/>
                <w:color w:val="000000"/>
                <w:sz w:val="20"/>
                <w:szCs w:val="20"/>
              </w:rPr>
            </w:pPr>
            <w:r>
              <w:rPr>
                <w:rFonts w:ascii="Arial" w:eastAsia="Arial" w:hAnsi="Arial" w:cs="Arial"/>
                <w:color w:val="000000"/>
                <w:sz w:val="20"/>
                <w:szCs w:val="20"/>
              </w:rPr>
              <w:t xml:space="preserve">Các phúc lợi được bảo hiểm bởi hợp đồng bảo hiểm không nhất thiết phải có mối quan hệ trực tiếp hoặc tất yếu với nghĩa vụ của đơn vị cho phúc lợi của người </w:t>
            </w:r>
            <w:proofErr w:type="gramStart"/>
            <w:r>
              <w:rPr>
                <w:rFonts w:ascii="Arial" w:eastAsia="Arial" w:hAnsi="Arial" w:cs="Arial"/>
                <w:color w:val="000000"/>
                <w:sz w:val="20"/>
                <w:szCs w:val="20"/>
              </w:rPr>
              <w:t>lao</w:t>
            </w:r>
            <w:proofErr w:type="gramEnd"/>
            <w:r>
              <w:rPr>
                <w:rFonts w:ascii="Arial" w:eastAsia="Arial" w:hAnsi="Arial" w:cs="Arial"/>
                <w:color w:val="000000"/>
                <w:sz w:val="20"/>
                <w:szCs w:val="20"/>
              </w:rPr>
              <w:t xml:space="preserve"> động. Các quỹ </w:t>
            </w:r>
            <w:r w:rsidR="00912176">
              <w:rPr>
                <w:rFonts w:ascii="Arial" w:eastAsia="Arial" w:hAnsi="Arial" w:cs="Arial"/>
                <w:color w:val="000000"/>
                <w:sz w:val="20"/>
                <w:szCs w:val="20"/>
              </w:rPr>
              <w:t>phúc lợi</w:t>
            </w:r>
            <w:r>
              <w:rPr>
                <w:rFonts w:ascii="Arial" w:eastAsia="Arial" w:hAnsi="Arial" w:cs="Arial"/>
                <w:color w:val="000000"/>
                <w:sz w:val="20"/>
                <w:szCs w:val="20"/>
              </w:rPr>
              <w:t xml:space="preserve"> sau khi nghỉ việc liên quan tới hợp đồng bảo hiểm cũng có sự phân biệt giữa kế toán và tài trợ quỹ như các quỹ được </w:t>
            </w:r>
            <w:r w:rsidR="00912176">
              <w:rPr>
                <w:rFonts w:ascii="Arial" w:eastAsia="Arial" w:hAnsi="Arial" w:cs="Arial"/>
                <w:color w:val="000000"/>
                <w:sz w:val="20"/>
                <w:szCs w:val="20"/>
              </w:rPr>
              <w:t>đóng góp</w:t>
            </w:r>
            <w:r>
              <w:rPr>
                <w:rFonts w:ascii="Arial" w:eastAsia="Arial" w:hAnsi="Arial" w:cs="Arial"/>
                <w:color w:val="000000"/>
                <w:sz w:val="20"/>
                <w:szCs w:val="20"/>
              </w:rPr>
              <w:t xml:space="preserve"> khác.</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numPr>
                <w:ilvl w:val="0"/>
                <w:numId w:val="47"/>
              </w:numPr>
              <w:spacing w:after="0" w:line="240" w:lineRule="auto"/>
              <w:ind w:left="681" w:hanging="563"/>
              <w:mirrorIndents/>
              <w:rPr>
                <w:rFonts w:ascii="Arial" w:eastAsia="Arial" w:hAnsi="Arial" w:cs="Arial"/>
                <w:color w:val="000000"/>
                <w:sz w:val="20"/>
                <w:szCs w:val="20"/>
              </w:rPr>
            </w:pPr>
            <w:r>
              <w:rPr>
                <w:rFonts w:ascii="Arial" w:eastAsia="Arial" w:hAnsi="Arial" w:cs="Arial"/>
                <w:color w:val="000000"/>
                <w:sz w:val="20"/>
                <w:szCs w:val="20"/>
              </w:rPr>
              <w:t xml:space="preserve">Trường hợp đơn vị </w:t>
            </w:r>
            <w:r w:rsidR="00912176">
              <w:rPr>
                <w:rFonts w:ascii="Arial" w:eastAsia="Arial" w:hAnsi="Arial" w:cs="Arial"/>
                <w:color w:val="000000"/>
                <w:sz w:val="20"/>
                <w:szCs w:val="20"/>
              </w:rPr>
              <w:t>đóng góp</w:t>
            </w:r>
            <w:r>
              <w:rPr>
                <w:rFonts w:ascii="Arial" w:eastAsia="Arial" w:hAnsi="Arial" w:cs="Arial"/>
                <w:color w:val="000000"/>
                <w:sz w:val="20"/>
                <w:szCs w:val="20"/>
              </w:rPr>
              <w:t xml:space="preserve"> cho nghĩa vụ cung cấp </w:t>
            </w:r>
            <w:r w:rsidR="00912176">
              <w:rPr>
                <w:rFonts w:ascii="Arial" w:eastAsia="Arial" w:hAnsi="Arial" w:cs="Arial"/>
                <w:color w:val="000000"/>
                <w:sz w:val="20"/>
                <w:szCs w:val="20"/>
              </w:rPr>
              <w:t>phúc lợi</w:t>
            </w:r>
            <w:r>
              <w:rPr>
                <w:rFonts w:ascii="Arial" w:eastAsia="Arial" w:hAnsi="Arial" w:cs="Arial"/>
                <w:color w:val="000000"/>
                <w:sz w:val="20"/>
                <w:szCs w:val="20"/>
              </w:rPr>
              <w:t xml:space="preserve"> sau khi nghỉ việc bằng cách </w:t>
            </w:r>
            <w:r w:rsidR="00912176">
              <w:rPr>
                <w:rFonts w:ascii="Arial" w:eastAsia="Arial" w:hAnsi="Arial" w:cs="Arial"/>
                <w:color w:val="000000"/>
                <w:sz w:val="20"/>
                <w:szCs w:val="20"/>
              </w:rPr>
              <w:t>mua</w:t>
            </w:r>
            <w:r>
              <w:rPr>
                <w:rFonts w:ascii="Arial" w:eastAsia="Arial" w:hAnsi="Arial" w:cs="Arial"/>
                <w:color w:val="000000"/>
                <w:sz w:val="20"/>
                <w:szCs w:val="20"/>
              </w:rPr>
              <w:t xml:space="preserve"> hợp đồng bảo hiểm, </w:t>
            </w:r>
            <w:r w:rsidR="00FD1661">
              <w:rPr>
                <w:rFonts w:ascii="Arial" w:eastAsia="Arial" w:hAnsi="Arial" w:cs="Arial"/>
                <w:color w:val="000000"/>
                <w:sz w:val="20"/>
                <w:szCs w:val="20"/>
              </w:rPr>
              <w:t>nhưng</w:t>
            </w:r>
            <w:r>
              <w:rPr>
                <w:rFonts w:ascii="Arial" w:eastAsia="Arial" w:hAnsi="Arial" w:cs="Arial"/>
                <w:color w:val="000000"/>
                <w:sz w:val="20"/>
                <w:szCs w:val="20"/>
              </w:rPr>
              <w:t xml:space="preserve"> đơn vị (trực tiếp, gián tiếp thông qua quỹ, thông qua cơ chế nào đó thiết lập bảo hiểm trong tương lai hoặc thông qua mối quan hệ của bên liên quan với công ty bảo hiểm) vẫn giữ nguyên nghĩa vụ pháp lý hoặc nghĩa vụ ngầm định, việc thanh toán phí bảo hiểm không </w:t>
            </w:r>
            <w:r w:rsidR="00FD1661">
              <w:rPr>
                <w:rFonts w:ascii="Arial" w:eastAsia="Arial" w:hAnsi="Arial" w:cs="Arial"/>
                <w:color w:val="000000"/>
                <w:sz w:val="20"/>
                <w:szCs w:val="20"/>
              </w:rPr>
              <w:t>phải là một</w:t>
            </w:r>
            <w:r>
              <w:rPr>
                <w:rFonts w:ascii="Arial" w:eastAsia="Arial" w:hAnsi="Arial" w:cs="Arial"/>
                <w:color w:val="000000"/>
                <w:sz w:val="20"/>
                <w:szCs w:val="20"/>
              </w:rPr>
              <w:t xml:space="preserve"> thỏa thuận đóng góp xác định. Theo đó đơn vị:</w:t>
            </w:r>
          </w:p>
          <w:p w:rsidR="00133755" w:rsidRDefault="00133755" w:rsidP="00B3365C">
            <w:pPr>
              <w:pStyle w:val="ListParagraph"/>
              <w:spacing w:line="240" w:lineRule="auto"/>
              <w:rPr>
                <w:rFonts w:ascii="Arial" w:eastAsia="Arial" w:hAnsi="Arial" w:cs="Arial"/>
                <w:color w:val="000000"/>
                <w:sz w:val="20"/>
                <w:szCs w:val="20"/>
              </w:rPr>
            </w:pPr>
          </w:p>
          <w:p w:rsidR="00133755" w:rsidRDefault="00133755" w:rsidP="00B3365C">
            <w:pPr>
              <w:pStyle w:val="ListParagraph"/>
              <w:numPr>
                <w:ilvl w:val="1"/>
                <w:numId w:val="47"/>
              </w:numPr>
              <w:spacing w:after="0" w:line="240" w:lineRule="auto"/>
              <w:ind w:left="1046"/>
              <w:mirrorIndents/>
              <w:rPr>
                <w:rFonts w:ascii="Arial" w:eastAsia="Arial" w:hAnsi="Arial" w:cs="Arial"/>
                <w:color w:val="000000"/>
                <w:sz w:val="20"/>
                <w:szCs w:val="20"/>
              </w:rPr>
            </w:pPr>
            <w:r>
              <w:rPr>
                <w:rFonts w:ascii="Arial" w:eastAsia="Arial" w:hAnsi="Arial" w:cs="Arial"/>
                <w:color w:val="000000"/>
                <w:sz w:val="20"/>
                <w:szCs w:val="20"/>
              </w:rPr>
              <w:t>hạch toán cho hợp đồng bảo hiểm đủ điều kiện như một tài sản quỹ (xem đoạn 8); và</w:t>
            </w:r>
          </w:p>
          <w:p w:rsidR="00133755" w:rsidRDefault="00133755" w:rsidP="00B3365C">
            <w:pPr>
              <w:pStyle w:val="ListParagraph"/>
              <w:numPr>
                <w:ilvl w:val="1"/>
                <w:numId w:val="47"/>
              </w:numPr>
              <w:spacing w:after="0" w:line="240" w:lineRule="auto"/>
              <w:ind w:left="1046"/>
              <w:mirrorIndents/>
              <w:rPr>
                <w:rFonts w:ascii="Arial" w:eastAsia="Arial" w:hAnsi="Arial" w:cs="Arial"/>
                <w:color w:val="000000"/>
                <w:sz w:val="20"/>
                <w:szCs w:val="20"/>
              </w:rPr>
            </w:pPr>
            <w:proofErr w:type="gramStart"/>
            <w:r>
              <w:rPr>
                <w:rFonts w:ascii="Arial" w:eastAsia="Arial" w:hAnsi="Arial" w:cs="Arial"/>
                <w:color w:val="000000"/>
                <w:sz w:val="20"/>
                <w:szCs w:val="20"/>
              </w:rPr>
              <w:t>ghi</w:t>
            </w:r>
            <w:proofErr w:type="gramEnd"/>
            <w:r>
              <w:rPr>
                <w:rFonts w:ascii="Arial" w:eastAsia="Arial" w:hAnsi="Arial" w:cs="Arial"/>
                <w:color w:val="000000"/>
                <w:sz w:val="20"/>
                <w:szCs w:val="20"/>
              </w:rPr>
              <w:t xml:space="preserve"> nhận các hợp đồng bảo hiểm khác như là quyền hoàn trả (nếu các hợp đồng thỏa mãn các tiêu chí trong đoạn 116).</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numPr>
                <w:ilvl w:val="0"/>
                <w:numId w:val="47"/>
              </w:numPr>
              <w:spacing w:after="0" w:line="240" w:lineRule="auto"/>
              <w:ind w:left="681" w:hanging="563"/>
              <w:mirrorIndents/>
              <w:rPr>
                <w:rFonts w:ascii="Arial" w:eastAsia="Arial" w:hAnsi="Arial" w:cs="Arial"/>
                <w:color w:val="000000"/>
                <w:sz w:val="20"/>
                <w:szCs w:val="20"/>
              </w:rPr>
            </w:pPr>
            <w:r>
              <w:rPr>
                <w:rFonts w:ascii="Arial" w:eastAsia="Arial" w:hAnsi="Arial" w:cs="Arial"/>
                <w:color w:val="000000"/>
                <w:sz w:val="20"/>
                <w:szCs w:val="20"/>
              </w:rPr>
              <w:t xml:space="preserve">Trong trường hợp hợp đồng bảo hiểm đứng tên một người hoặc một nhóm người tham gia quỹ và đơn vị không có bất kỳ nghĩa vụ pháp lý hoặc ngầm định phải bù đắp cho bất kỳ tổn thất nào trong hợp đồng, đơn vị không có nghĩa vụ phải trả phúc lợi cho người lao động và công ty bảo hiểm là bên duy nhất có trách nhiệm thanh toán các phúc lợi đó. Việc thanh toán phí bảo hiểm cố định cho các hợp đồng, về bản chất, là thanh toán nghĩa vụ phúc lợi cho người </w:t>
            </w:r>
            <w:proofErr w:type="gramStart"/>
            <w:r>
              <w:rPr>
                <w:rFonts w:ascii="Arial" w:eastAsia="Arial" w:hAnsi="Arial" w:cs="Arial"/>
                <w:color w:val="000000"/>
                <w:sz w:val="20"/>
                <w:szCs w:val="20"/>
              </w:rPr>
              <w:t>lao</w:t>
            </w:r>
            <w:proofErr w:type="gramEnd"/>
            <w:r>
              <w:rPr>
                <w:rFonts w:ascii="Arial" w:eastAsia="Arial" w:hAnsi="Arial" w:cs="Arial"/>
                <w:color w:val="000000"/>
                <w:sz w:val="20"/>
                <w:szCs w:val="20"/>
              </w:rPr>
              <w:t xml:space="preserve"> động, chứ không phải là một khoản đầu tư để đáp ứng nghĩa vụ này. Do đó, đơn vị không được ghi nhận tài sản hoặc nợ phải trả. Và </w:t>
            </w:r>
            <w:proofErr w:type="gramStart"/>
            <w:r>
              <w:rPr>
                <w:rFonts w:ascii="Arial" w:eastAsia="Arial" w:hAnsi="Arial" w:cs="Arial"/>
                <w:color w:val="000000"/>
                <w:sz w:val="20"/>
                <w:szCs w:val="20"/>
              </w:rPr>
              <w:t>theo</w:t>
            </w:r>
            <w:proofErr w:type="gramEnd"/>
            <w:r>
              <w:rPr>
                <w:rFonts w:ascii="Arial" w:eastAsia="Arial" w:hAnsi="Arial" w:cs="Arial"/>
                <w:color w:val="000000"/>
                <w:sz w:val="20"/>
                <w:szCs w:val="20"/>
              </w:rPr>
              <w:t xml:space="preserve"> đó, đơn vị xem các khoản thanh toán đó là đóng góp cho quỹ đóng góp xác định.</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Pr="00B3365C" w:rsidRDefault="0086507C" w:rsidP="00B3365C">
            <w:pPr>
              <w:spacing w:after="0" w:line="240" w:lineRule="auto"/>
              <w:mirrorIndents/>
              <w:rPr>
                <w:rFonts w:ascii="Arial" w:eastAsia="Arial" w:hAnsi="Arial" w:cs="Arial"/>
                <w:b/>
                <w:color w:val="000000"/>
                <w:sz w:val="20"/>
                <w:szCs w:val="20"/>
              </w:rPr>
            </w:pPr>
            <w:r>
              <w:rPr>
                <w:rFonts w:ascii="Arial" w:eastAsia="Arial" w:hAnsi="Arial" w:cs="Arial"/>
                <w:b/>
                <w:color w:val="000000"/>
                <w:sz w:val="20"/>
                <w:szCs w:val="20"/>
              </w:rPr>
              <w:t>P</w:t>
            </w:r>
            <w:r w:rsidR="00FD1661">
              <w:rPr>
                <w:rFonts w:ascii="Arial" w:eastAsia="Arial" w:hAnsi="Arial" w:cs="Arial"/>
                <w:b/>
                <w:color w:val="000000"/>
                <w:sz w:val="20"/>
                <w:szCs w:val="20"/>
              </w:rPr>
              <w:t>húc lợi</w:t>
            </w:r>
            <w:r w:rsidR="00133755" w:rsidRPr="00B3365C">
              <w:rPr>
                <w:rFonts w:ascii="Arial" w:eastAsia="Arial" w:hAnsi="Arial" w:cs="Arial"/>
                <w:b/>
                <w:color w:val="000000"/>
                <w:sz w:val="20"/>
                <w:szCs w:val="20"/>
              </w:rPr>
              <w:t xml:space="preserve"> sau khi nghỉ việc: quỹ đóng góp xác định</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numPr>
                <w:ilvl w:val="0"/>
                <w:numId w:val="47"/>
              </w:numPr>
              <w:spacing w:after="0" w:line="240" w:lineRule="auto"/>
              <w:ind w:left="681" w:hanging="563"/>
              <w:mirrorIndents/>
              <w:rPr>
                <w:rFonts w:ascii="Arial" w:eastAsia="Arial" w:hAnsi="Arial" w:cs="Arial"/>
                <w:color w:val="000000"/>
                <w:sz w:val="20"/>
                <w:szCs w:val="20"/>
              </w:rPr>
            </w:pPr>
            <w:r>
              <w:rPr>
                <w:rFonts w:ascii="Arial" w:eastAsia="Arial" w:hAnsi="Arial" w:cs="Arial"/>
                <w:color w:val="000000"/>
                <w:sz w:val="20"/>
                <w:szCs w:val="20"/>
              </w:rPr>
              <w:t xml:space="preserve">Kế toán cho các quỹ đóng góp xác định là đơn giản vì nghĩa vụ của đơn vị trong mỗi kỳ được xác định bởi số tiền phải đóng góp cho kỳ đó. Do đó, không cần có các giả định dựa trên mô hình thống kê để đo lường nghĩa vụ hoặc chi phí và không có khả năng có bất kỳ chênh lệch nào từ tính toán dựa trên mô hình thống kê. Ngoài ra, các nghĩa vụ được ghi nhận trên cơ sở không sử dụng lãi suất chiết khấu, trừ trường hợp các khoản đó </w:t>
            </w:r>
            <w:proofErr w:type="gramStart"/>
            <w:r>
              <w:rPr>
                <w:rFonts w:ascii="Arial" w:eastAsia="Arial" w:hAnsi="Arial" w:cs="Arial"/>
                <w:color w:val="000000"/>
                <w:sz w:val="20"/>
                <w:szCs w:val="20"/>
              </w:rPr>
              <w:t>không ​được</w:t>
            </w:r>
            <w:proofErr w:type="gramEnd"/>
            <w:r>
              <w:rPr>
                <w:rFonts w:ascii="Arial" w:eastAsia="Arial" w:hAnsi="Arial" w:cs="Arial"/>
                <w:color w:val="000000"/>
                <w:sz w:val="20"/>
                <w:szCs w:val="20"/>
              </w:rPr>
              <w:t xml:space="preserve"> thanh toán toàn bộ trong vòng mười hai tháng sau khi kết thúc kỳ báo cáo năm mà người lao động </w:t>
            </w:r>
            <w:r w:rsidR="0086507C">
              <w:rPr>
                <w:rFonts w:ascii="Arial" w:eastAsia="Arial" w:hAnsi="Arial" w:cs="Arial"/>
                <w:color w:val="000000"/>
                <w:sz w:val="20"/>
                <w:szCs w:val="20"/>
              </w:rPr>
              <w:t>làm</w:t>
            </w:r>
            <w:r>
              <w:rPr>
                <w:rFonts w:ascii="Arial" w:eastAsia="Arial" w:hAnsi="Arial" w:cs="Arial"/>
                <w:color w:val="000000"/>
                <w:sz w:val="20"/>
                <w:szCs w:val="20"/>
              </w:rPr>
              <w:t xml:space="preserve"> việc.</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spacing w:after="0" w:line="240" w:lineRule="auto"/>
              <w:ind w:left="695"/>
              <w:mirrorIndents/>
              <w:rPr>
                <w:rFonts w:ascii="Arial" w:eastAsia="Arial" w:hAnsi="Arial" w:cs="Arial"/>
                <w:b/>
                <w:color w:val="000000"/>
                <w:sz w:val="20"/>
                <w:szCs w:val="20"/>
              </w:rPr>
            </w:pPr>
            <w:r>
              <w:rPr>
                <w:rFonts w:ascii="Arial" w:eastAsia="Arial" w:hAnsi="Arial" w:cs="Arial"/>
                <w:b/>
                <w:color w:val="000000"/>
                <w:sz w:val="20"/>
                <w:szCs w:val="20"/>
              </w:rPr>
              <w:t>Ghi nhận và xác định giá trị</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numPr>
                <w:ilvl w:val="0"/>
                <w:numId w:val="47"/>
              </w:numPr>
              <w:spacing w:after="0" w:line="240" w:lineRule="auto"/>
              <w:ind w:left="681" w:hanging="563"/>
              <w:mirrorIndents/>
              <w:rPr>
                <w:rFonts w:ascii="Arial" w:eastAsia="Arial" w:hAnsi="Arial" w:cs="Arial"/>
                <w:color w:val="000000"/>
                <w:sz w:val="20"/>
                <w:szCs w:val="20"/>
              </w:rPr>
            </w:pPr>
            <w:r>
              <w:rPr>
                <w:rFonts w:ascii="Arial" w:eastAsia="Arial" w:hAnsi="Arial" w:cs="Arial"/>
                <w:color w:val="000000"/>
                <w:sz w:val="20"/>
                <w:szCs w:val="20"/>
              </w:rPr>
              <w:t xml:space="preserve">Khi một người lao động đã </w:t>
            </w:r>
            <w:r w:rsidR="0086507C">
              <w:rPr>
                <w:rFonts w:ascii="Arial" w:eastAsia="Arial" w:hAnsi="Arial" w:cs="Arial"/>
                <w:color w:val="000000"/>
                <w:sz w:val="20"/>
                <w:szCs w:val="20"/>
              </w:rPr>
              <w:t>làm</w:t>
            </w:r>
            <w:r>
              <w:rPr>
                <w:rFonts w:ascii="Arial" w:eastAsia="Arial" w:hAnsi="Arial" w:cs="Arial"/>
                <w:color w:val="000000"/>
                <w:sz w:val="20"/>
                <w:szCs w:val="20"/>
              </w:rPr>
              <w:t xml:space="preserve"> việc cho một đơn vị trong một khoảng thời gian, đơn vị đó sẽ ghi nhận khoản đóng góp phải trả cho quỹ đóng góp xác định để đổi lấy </w:t>
            </w:r>
            <w:r w:rsidR="0086507C">
              <w:rPr>
                <w:rFonts w:ascii="Arial" w:eastAsia="Arial" w:hAnsi="Arial" w:cs="Arial"/>
                <w:color w:val="000000"/>
                <w:sz w:val="20"/>
                <w:szCs w:val="20"/>
              </w:rPr>
              <w:t>sự phục vụ</w:t>
            </w:r>
            <w:r>
              <w:rPr>
                <w:rFonts w:ascii="Arial" w:eastAsia="Arial" w:hAnsi="Arial" w:cs="Arial"/>
                <w:color w:val="000000"/>
                <w:sz w:val="20"/>
                <w:szCs w:val="20"/>
              </w:rPr>
              <w:t xml:space="preserve"> đó:</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7D420D" w:rsidP="00B3365C">
            <w:pPr>
              <w:pStyle w:val="ListParagraph"/>
              <w:numPr>
                <w:ilvl w:val="1"/>
                <w:numId w:val="47"/>
              </w:numPr>
              <w:spacing w:after="0" w:line="240" w:lineRule="auto"/>
              <w:ind w:left="1046"/>
              <w:mirrorIndents/>
              <w:rPr>
                <w:rFonts w:ascii="Arial" w:eastAsia="Arial" w:hAnsi="Arial" w:cs="Arial"/>
                <w:color w:val="000000"/>
                <w:sz w:val="20"/>
                <w:szCs w:val="20"/>
              </w:rPr>
            </w:pPr>
            <w:r>
              <w:rPr>
                <w:rFonts w:ascii="Arial" w:eastAsia="Arial" w:hAnsi="Arial" w:cs="Arial"/>
                <w:color w:val="000000"/>
                <w:sz w:val="20"/>
                <w:szCs w:val="20"/>
              </w:rPr>
              <w:t xml:space="preserve">Là </w:t>
            </w:r>
            <w:r w:rsidR="00133755">
              <w:rPr>
                <w:rFonts w:ascii="Arial" w:eastAsia="Arial" w:hAnsi="Arial" w:cs="Arial"/>
                <w:color w:val="000000"/>
                <w:sz w:val="20"/>
                <w:szCs w:val="20"/>
              </w:rPr>
              <w:t>một khoản nợ phải trả (chi phí phải trả), sau khi trừ đi các khoản đóng góp đã trả trước đó. Nếu khoản đóng góp đã trả vượt quá khoản đóng góp cần thiết trước khi kết thúc kỳ báo cáo, đơn vị sẽ ghi nhận phần chênh lệch đó là một tài sản (chi phí trả trước) khi khoản này có khả năng làm giảm các khoản thanh toán trong tương lai hoặc giúp đơn vị được hoàn lại tiền.</w:t>
            </w:r>
          </w:p>
          <w:p w:rsidR="00133755" w:rsidRDefault="007D420D" w:rsidP="00B3365C">
            <w:pPr>
              <w:pStyle w:val="ListParagraph"/>
              <w:numPr>
                <w:ilvl w:val="1"/>
                <w:numId w:val="47"/>
              </w:numPr>
              <w:spacing w:after="0" w:line="240" w:lineRule="auto"/>
              <w:ind w:left="1046"/>
              <w:mirrorIndents/>
              <w:rPr>
                <w:rFonts w:ascii="Arial" w:eastAsia="Arial" w:hAnsi="Arial" w:cs="Arial"/>
                <w:color w:val="000000"/>
                <w:sz w:val="20"/>
                <w:szCs w:val="20"/>
              </w:rPr>
            </w:pPr>
            <w:r>
              <w:rPr>
                <w:rFonts w:ascii="Arial" w:eastAsia="Arial" w:hAnsi="Arial" w:cs="Arial"/>
                <w:color w:val="000000"/>
                <w:sz w:val="20"/>
                <w:szCs w:val="20"/>
              </w:rPr>
              <w:t xml:space="preserve">Là </w:t>
            </w:r>
            <w:r w:rsidR="00133755">
              <w:rPr>
                <w:rFonts w:ascii="Arial" w:eastAsia="Arial" w:hAnsi="Arial" w:cs="Arial"/>
                <w:color w:val="000000"/>
                <w:sz w:val="20"/>
                <w:szCs w:val="20"/>
              </w:rPr>
              <w:t>một khoản chi phí, trừ khi một Chuẩn mực khác yêu cầu hoặc cho phép việc ghi nhận các khoản đóng góp phúc lợi vào nguyên giá của tài sản (ví dụ như Chuẩn mực IAS 2 Hàng tồn kho và IAS 16 Tài sản cố định hữu hình).</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numPr>
                <w:ilvl w:val="0"/>
                <w:numId w:val="47"/>
              </w:numPr>
              <w:spacing w:after="0" w:line="240" w:lineRule="auto"/>
              <w:ind w:left="681" w:hanging="563"/>
              <w:mirrorIndents/>
              <w:rPr>
                <w:rFonts w:ascii="Arial" w:eastAsia="Arial" w:hAnsi="Arial" w:cs="Arial"/>
                <w:color w:val="000000"/>
                <w:sz w:val="20"/>
                <w:szCs w:val="20"/>
              </w:rPr>
            </w:pPr>
            <w:r>
              <w:rPr>
                <w:rFonts w:ascii="Arial" w:eastAsia="Arial" w:hAnsi="Arial" w:cs="Arial"/>
                <w:color w:val="000000"/>
                <w:sz w:val="20"/>
                <w:szCs w:val="20"/>
              </w:rPr>
              <w:t xml:space="preserve">Khi các khoản đóng góp cho quỹ đóng góp xác định dự kiến sẽ không được thanh toán toàn bộ trong mười hai tháng tính từ ngày kết thúc kỳ báo cáo năm mà người </w:t>
            </w:r>
            <w:proofErr w:type="gramStart"/>
            <w:r>
              <w:rPr>
                <w:rFonts w:ascii="Arial" w:eastAsia="Arial" w:hAnsi="Arial" w:cs="Arial"/>
                <w:color w:val="000000"/>
                <w:sz w:val="20"/>
                <w:szCs w:val="20"/>
              </w:rPr>
              <w:t>lao</w:t>
            </w:r>
            <w:proofErr w:type="gramEnd"/>
            <w:r>
              <w:rPr>
                <w:rFonts w:ascii="Arial" w:eastAsia="Arial" w:hAnsi="Arial" w:cs="Arial"/>
                <w:color w:val="000000"/>
                <w:sz w:val="20"/>
                <w:szCs w:val="20"/>
              </w:rPr>
              <w:t xml:space="preserve"> động </w:t>
            </w:r>
            <w:r w:rsidR="0086507C">
              <w:rPr>
                <w:rFonts w:ascii="Arial" w:eastAsia="Arial" w:hAnsi="Arial" w:cs="Arial"/>
                <w:color w:val="000000"/>
                <w:sz w:val="20"/>
                <w:szCs w:val="20"/>
              </w:rPr>
              <w:t>làm</w:t>
            </w:r>
            <w:r>
              <w:rPr>
                <w:rFonts w:ascii="Arial" w:eastAsia="Arial" w:hAnsi="Arial" w:cs="Arial"/>
                <w:color w:val="000000"/>
                <w:sz w:val="20"/>
                <w:szCs w:val="20"/>
              </w:rPr>
              <w:t xml:space="preserve"> việc, các khoản đó sẽ được chiết khấu theo lãi suất chiết khấu quy định trong đoạn 83.</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spacing w:after="0" w:line="240" w:lineRule="auto"/>
              <w:ind w:left="713"/>
              <w:mirrorIndents/>
              <w:rPr>
                <w:rFonts w:ascii="Arial" w:eastAsia="Arial" w:hAnsi="Arial" w:cs="Arial"/>
                <w:b/>
                <w:color w:val="000000"/>
                <w:sz w:val="20"/>
                <w:szCs w:val="20"/>
              </w:rPr>
            </w:pPr>
            <w:r>
              <w:rPr>
                <w:rFonts w:ascii="Arial" w:eastAsia="Arial" w:hAnsi="Arial" w:cs="Arial"/>
                <w:b/>
                <w:color w:val="000000"/>
                <w:sz w:val="20"/>
                <w:szCs w:val="20"/>
              </w:rPr>
              <w:t>Thuyết minh</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numPr>
                <w:ilvl w:val="0"/>
                <w:numId w:val="47"/>
              </w:numPr>
              <w:spacing w:after="0" w:line="240" w:lineRule="auto"/>
              <w:ind w:left="681" w:hanging="563"/>
              <w:mirrorIndents/>
              <w:rPr>
                <w:rFonts w:ascii="Arial" w:eastAsia="Arial" w:hAnsi="Arial" w:cs="Arial"/>
                <w:color w:val="000000"/>
                <w:sz w:val="20"/>
                <w:szCs w:val="20"/>
              </w:rPr>
            </w:pPr>
            <w:r>
              <w:rPr>
                <w:rFonts w:ascii="Arial" w:eastAsia="Arial" w:hAnsi="Arial" w:cs="Arial"/>
                <w:color w:val="000000"/>
                <w:sz w:val="20"/>
                <w:szCs w:val="20"/>
              </w:rPr>
              <w:t xml:space="preserve">Đơn vị thuyết </w:t>
            </w:r>
            <w:proofErr w:type="gramStart"/>
            <w:r>
              <w:rPr>
                <w:rFonts w:ascii="Arial" w:eastAsia="Arial" w:hAnsi="Arial" w:cs="Arial"/>
                <w:color w:val="000000"/>
                <w:sz w:val="20"/>
                <w:szCs w:val="20"/>
              </w:rPr>
              <w:t>minh  chi</w:t>
            </w:r>
            <w:proofErr w:type="gramEnd"/>
            <w:r>
              <w:rPr>
                <w:rFonts w:ascii="Arial" w:eastAsia="Arial" w:hAnsi="Arial" w:cs="Arial"/>
                <w:color w:val="000000"/>
                <w:sz w:val="20"/>
                <w:szCs w:val="20"/>
              </w:rPr>
              <w:t xml:space="preserve"> phí cho quỹ đóng góp xác định.</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numPr>
                <w:ilvl w:val="0"/>
                <w:numId w:val="47"/>
              </w:numPr>
              <w:spacing w:after="0" w:line="240" w:lineRule="auto"/>
              <w:ind w:left="681" w:hanging="563"/>
              <w:mirrorIndents/>
              <w:rPr>
                <w:rFonts w:ascii="Arial" w:eastAsia="Arial" w:hAnsi="Arial" w:cs="Arial"/>
                <w:color w:val="000000"/>
                <w:sz w:val="20"/>
                <w:szCs w:val="20"/>
              </w:rPr>
            </w:pPr>
            <w:r>
              <w:rPr>
                <w:rFonts w:ascii="Arial" w:eastAsia="Arial" w:hAnsi="Arial" w:cs="Arial"/>
                <w:color w:val="000000"/>
                <w:sz w:val="20"/>
                <w:szCs w:val="20"/>
              </w:rPr>
              <w:t>Chuẩn mực IAS 24 yêu cầu đơn vị thuyết minh thông tin về khoản đóng góp cho quỹ đóng góp xác định cho các nhân sự quản lý chủ chốt.</w:t>
            </w:r>
          </w:p>
          <w:p w:rsidR="00133755" w:rsidRDefault="00133755" w:rsidP="00B3365C">
            <w:pPr>
              <w:pStyle w:val="ListParagraph"/>
              <w:spacing w:after="0" w:line="240" w:lineRule="auto"/>
              <w:ind w:left="943"/>
              <w:mirrorIndents/>
              <w:rPr>
                <w:rFonts w:ascii="Arial" w:eastAsia="Arial" w:hAnsi="Arial" w:cs="Arial"/>
                <w:b/>
                <w:color w:val="000000"/>
                <w:sz w:val="20"/>
                <w:szCs w:val="20"/>
              </w:rPr>
            </w:pPr>
          </w:p>
          <w:p w:rsidR="00133755" w:rsidRPr="00B3365C" w:rsidRDefault="0086507C" w:rsidP="00B3365C">
            <w:pPr>
              <w:spacing w:after="0" w:line="240" w:lineRule="auto"/>
              <w:mirrorIndents/>
              <w:rPr>
                <w:rFonts w:ascii="Arial" w:eastAsia="Arial" w:hAnsi="Arial" w:cs="Arial"/>
                <w:b/>
                <w:color w:val="000000"/>
                <w:sz w:val="20"/>
                <w:szCs w:val="20"/>
              </w:rPr>
            </w:pPr>
            <w:r>
              <w:rPr>
                <w:rFonts w:ascii="Arial" w:eastAsia="Arial" w:hAnsi="Arial" w:cs="Arial"/>
                <w:b/>
                <w:color w:val="000000"/>
                <w:sz w:val="20"/>
                <w:szCs w:val="20"/>
              </w:rPr>
              <w:t>Phúc lợi</w:t>
            </w:r>
            <w:r w:rsidR="00133755" w:rsidRPr="00B3365C">
              <w:rPr>
                <w:rFonts w:ascii="Arial" w:eastAsia="Arial" w:hAnsi="Arial" w:cs="Arial"/>
                <w:b/>
                <w:color w:val="000000"/>
                <w:sz w:val="20"/>
                <w:szCs w:val="20"/>
              </w:rPr>
              <w:t xml:space="preserve"> sau khi nghỉ việc: quỹ </w:t>
            </w:r>
            <w:r>
              <w:rPr>
                <w:rFonts w:ascii="Arial" w:eastAsia="Arial" w:hAnsi="Arial" w:cs="Arial"/>
                <w:b/>
                <w:color w:val="000000"/>
                <w:sz w:val="20"/>
                <w:szCs w:val="20"/>
              </w:rPr>
              <w:t>phúc lợi</w:t>
            </w:r>
            <w:r w:rsidR="00133755" w:rsidRPr="00B3365C">
              <w:rPr>
                <w:rFonts w:ascii="Arial" w:eastAsia="Arial" w:hAnsi="Arial" w:cs="Arial"/>
                <w:b/>
                <w:color w:val="000000"/>
                <w:sz w:val="20"/>
                <w:szCs w:val="20"/>
              </w:rPr>
              <w:t xml:space="preserve"> xác định</w:t>
            </w:r>
          </w:p>
          <w:p w:rsidR="00133755" w:rsidRDefault="00133755" w:rsidP="00B3365C">
            <w:pPr>
              <w:pStyle w:val="ListParagraph"/>
              <w:spacing w:after="0" w:line="240" w:lineRule="auto"/>
              <w:ind w:left="943"/>
              <w:mirrorIndents/>
              <w:rPr>
                <w:rFonts w:ascii="Arial" w:eastAsia="Arial" w:hAnsi="Arial" w:cs="Arial"/>
                <w:b/>
                <w:color w:val="000000"/>
                <w:sz w:val="20"/>
                <w:szCs w:val="20"/>
              </w:rPr>
            </w:pPr>
          </w:p>
          <w:p w:rsidR="00133755" w:rsidRDefault="00133755" w:rsidP="00B3365C">
            <w:pPr>
              <w:pStyle w:val="ListParagraph"/>
              <w:numPr>
                <w:ilvl w:val="0"/>
                <w:numId w:val="47"/>
              </w:numPr>
              <w:spacing w:after="0" w:line="240" w:lineRule="auto"/>
              <w:ind w:left="681" w:hanging="563"/>
              <w:mirrorIndents/>
              <w:rPr>
                <w:rFonts w:ascii="Arial" w:eastAsia="Arial" w:hAnsi="Arial" w:cs="Arial"/>
                <w:color w:val="000000"/>
                <w:sz w:val="20"/>
                <w:szCs w:val="20"/>
              </w:rPr>
            </w:pPr>
            <w:r>
              <w:rPr>
                <w:rFonts w:ascii="Arial" w:eastAsia="Arial" w:hAnsi="Arial" w:cs="Arial"/>
                <w:color w:val="000000"/>
                <w:sz w:val="20"/>
                <w:szCs w:val="20"/>
              </w:rPr>
              <w:t xml:space="preserve">Kế toán cho các quỹ </w:t>
            </w:r>
            <w:r w:rsidR="0086507C">
              <w:rPr>
                <w:rFonts w:ascii="Arial" w:eastAsia="Arial" w:hAnsi="Arial" w:cs="Arial"/>
                <w:color w:val="000000"/>
                <w:sz w:val="20"/>
                <w:szCs w:val="20"/>
              </w:rPr>
              <w:t>phúc lợi</w:t>
            </w:r>
            <w:r>
              <w:rPr>
                <w:rFonts w:ascii="Arial" w:eastAsia="Arial" w:hAnsi="Arial" w:cs="Arial"/>
                <w:color w:val="000000"/>
                <w:sz w:val="20"/>
                <w:szCs w:val="20"/>
              </w:rPr>
              <w:t xml:space="preserve"> xác định rất phức tạp vì cần có các giả định dựa trên mô hình thống kê để xác định nghĩa vụ và chi phí và có khả năng có chênh lệch từ tính toán dựa trên mô hình thống kê. Hơn nữa, các nghĩa vụ được xác định trên cơ sở sử dụng lãi suất chiết khấu vì các khoản đó có thể được thanh toán nhiều năm sau khi người </w:t>
            </w:r>
            <w:proofErr w:type="gramStart"/>
            <w:r>
              <w:rPr>
                <w:rFonts w:ascii="Arial" w:eastAsia="Arial" w:hAnsi="Arial" w:cs="Arial"/>
                <w:color w:val="000000"/>
                <w:sz w:val="20"/>
                <w:szCs w:val="20"/>
              </w:rPr>
              <w:t>lao</w:t>
            </w:r>
            <w:proofErr w:type="gramEnd"/>
            <w:r>
              <w:rPr>
                <w:rFonts w:ascii="Arial" w:eastAsia="Arial" w:hAnsi="Arial" w:cs="Arial"/>
                <w:color w:val="000000"/>
                <w:sz w:val="20"/>
                <w:szCs w:val="20"/>
              </w:rPr>
              <w:t xml:space="preserve"> động thực hiện công việc.</w:t>
            </w:r>
          </w:p>
          <w:p w:rsidR="00133755" w:rsidRDefault="00133755" w:rsidP="00B3365C">
            <w:pPr>
              <w:spacing w:after="0" w:line="240" w:lineRule="auto"/>
              <w:mirrorIndents/>
              <w:rPr>
                <w:rFonts w:ascii="Arial" w:eastAsia="Arial" w:hAnsi="Arial" w:cs="Arial"/>
                <w:color w:val="000000"/>
                <w:sz w:val="20"/>
                <w:szCs w:val="20"/>
              </w:rPr>
            </w:pPr>
          </w:p>
          <w:p w:rsidR="00133755" w:rsidRDefault="00133755" w:rsidP="00B3365C">
            <w:pPr>
              <w:pStyle w:val="ListParagraph"/>
              <w:spacing w:after="0" w:line="240" w:lineRule="auto"/>
              <w:ind w:left="713"/>
              <w:mirrorIndents/>
              <w:rPr>
                <w:rFonts w:ascii="Arial" w:eastAsia="Arial" w:hAnsi="Arial" w:cs="Arial"/>
                <w:b/>
                <w:color w:val="000000"/>
                <w:sz w:val="20"/>
                <w:szCs w:val="20"/>
              </w:rPr>
            </w:pPr>
            <w:r>
              <w:rPr>
                <w:rFonts w:ascii="Arial" w:eastAsia="Arial" w:hAnsi="Arial" w:cs="Arial"/>
                <w:b/>
                <w:color w:val="000000"/>
                <w:sz w:val="20"/>
                <w:szCs w:val="20"/>
              </w:rPr>
              <w:t>Ghi nhận và xác định giá trị</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numPr>
                <w:ilvl w:val="0"/>
                <w:numId w:val="47"/>
              </w:numPr>
              <w:spacing w:after="0" w:line="240" w:lineRule="auto"/>
              <w:ind w:left="681" w:hanging="563"/>
              <w:mirrorIndents/>
              <w:rPr>
                <w:rFonts w:ascii="Arial" w:eastAsia="Arial" w:hAnsi="Arial" w:cs="Arial"/>
                <w:color w:val="000000"/>
                <w:sz w:val="20"/>
                <w:szCs w:val="20"/>
              </w:rPr>
            </w:pPr>
            <w:r>
              <w:rPr>
                <w:rFonts w:ascii="Arial" w:eastAsia="Arial" w:hAnsi="Arial" w:cs="Arial"/>
                <w:color w:val="000000"/>
                <w:sz w:val="20"/>
                <w:szCs w:val="20"/>
              </w:rPr>
              <w:t xml:space="preserve">Quỹ </w:t>
            </w:r>
            <w:r w:rsidR="0086507C">
              <w:rPr>
                <w:rFonts w:ascii="Arial" w:eastAsia="Arial" w:hAnsi="Arial" w:cs="Arial"/>
                <w:color w:val="000000"/>
                <w:sz w:val="20"/>
                <w:szCs w:val="20"/>
              </w:rPr>
              <w:t>phúc lợi</w:t>
            </w:r>
            <w:r>
              <w:rPr>
                <w:rFonts w:ascii="Arial" w:eastAsia="Arial" w:hAnsi="Arial" w:cs="Arial"/>
                <w:color w:val="000000"/>
                <w:sz w:val="20"/>
                <w:szCs w:val="20"/>
              </w:rPr>
              <w:t xml:space="preserve"> xác định có thể không được đóng góp, hoặc có thể được đóng góp toàn bộ hoặc một phần bởi đơn vị, và đôi khi bởi người lao động</w:t>
            </w:r>
            <w:r w:rsidR="00096DF2">
              <w:rPr>
                <w:rFonts w:ascii="Arial" w:eastAsia="Arial" w:hAnsi="Arial" w:cs="Arial"/>
                <w:color w:val="000000"/>
                <w:sz w:val="20"/>
                <w:szCs w:val="20"/>
              </w:rPr>
              <w:t>,</w:t>
            </w:r>
            <w:r>
              <w:rPr>
                <w:rFonts w:ascii="Arial" w:eastAsia="Arial" w:hAnsi="Arial" w:cs="Arial"/>
                <w:color w:val="000000"/>
                <w:sz w:val="20"/>
                <w:szCs w:val="20"/>
              </w:rPr>
              <w:t xml:space="preserve"> đóng góp vào một đơn vị hoặc </w:t>
            </w:r>
            <w:r w:rsidR="00EB0467">
              <w:rPr>
                <w:rFonts w:ascii="Arial" w:eastAsia="Arial" w:hAnsi="Arial" w:cs="Arial"/>
                <w:color w:val="000000"/>
                <w:sz w:val="20"/>
                <w:szCs w:val="20"/>
              </w:rPr>
              <w:t xml:space="preserve">một </w:t>
            </w:r>
            <w:r>
              <w:rPr>
                <w:rFonts w:ascii="Arial" w:eastAsia="Arial" w:hAnsi="Arial" w:cs="Arial"/>
                <w:color w:val="000000"/>
                <w:sz w:val="20"/>
                <w:szCs w:val="20"/>
              </w:rPr>
              <w:t xml:space="preserve">quỹ tách biệt về mặt pháp lý với đơn vị báo cáo và </w:t>
            </w:r>
            <w:r w:rsidR="0086507C">
              <w:rPr>
                <w:rFonts w:ascii="Arial" w:eastAsia="Arial" w:hAnsi="Arial" w:cs="Arial"/>
                <w:color w:val="000000"/>
                <w:sz w:val="20"/>
                <w:szCs w:val="20"/>
              </w:rPr>
              <w:t>là đơn vị sẽ trả phúc lợi cho người lao động</w:t>
            </w:r>
            <w:r>
              <w:rPr>
                <w:rFonts w:ascii="Arial" w:eastAsia="Arial" w:hAnsi="Arial" w:cs="Arial"/>
                <w:color w:val="000000"/>
                <w:sz w:val="20"/>
                <w:szCs w:val="20"/>
              </w:rPr>
              <w:t>. Việc thanh toán các phúc lợi được đóng góp khi đến hạn không chỉ phụ thuộc vào tình hình tài chính và hiệu quả đầu tư của quỹ mà còn phụ thuộc vào khả năng, và sự sẵn sàng</w:t>
            </w:r>
            <w:r w:rsidR="009672EB">
              <w:rPr>
                <w:rFonts w:ascii="Arial" w:eastAsia="Arial" w:hAnsi="Arial" w:cs="Arial"/>
                <w:color w:val="000000"/>
                <w:sz w:val="20"/>
                <w:szCs w:val="20"/>
              </w:rPr>
              <w:t xml:space="preserve"> của đơn vị sử dụng </w:t>
            </w:r>
            <w:proofErr w:type="gramStart"/>
            <w:r w:rsidR="009672EB">
              <w:rPr>
                <w:rFonts w:ascii="Arial" w:eastAsia="Arial" w:hAnsi="Arial" w:cs="Arial"/>
                <w:color w:val="000000"/>
                <w:sz w:val="20"/>
                <w:szCs w:val="20"/>
              </w:rPr>
              <w:t>lao</w:t>
            </w:r>
            <w:proofErr w:type="gramEnd"/>
            <w:r w:rsidR="009672EB">
              <w:rPr>
                <w:rFonts w:ascii="Arial" w:eastAsia="Arial" w:hAnsi="Arial" w:cs="Arial"/>
                <w:color w:val="000000"/>
                <w:sz w:val="20"/>
                <w:szCs w:val="20"/>
              </w:rPr>
              <w:t xml:space="preserve"> động trong việc</w:t>
            </w:r>
            <w:r>
              <w:rPr>
                <w:rFonts w:ascii="Arial" w:eastAsia="Arial" w:hAnsi="Arial" w:cs="Arial"/>
                <w:color w:val="000000"/>
                <w:sz w:val="20"/>
                <w:szCs w:val="20"/>
              </w:rPr>
              <w:t xml:space="preserve"> đáp ứng sự thiếu hụt trong tài sản của quỹ. Do đó, đơn vị về mặt bản chất </w:t>
            </w:r>
            <w:r w:rsidR="00EB0467">
              <w:rPr>
                <w:rFonts w:ascii="Arial" w:eastAsia="Arial" w:hAnsi="Arial" w:cs="Arial"/>
                <w:color w:val="000000"/>
                <w:sz w:val="20"/>
                <w:szCs w:val="20"/>
              </w:rPr>
              <w:t xml:space="preserve">đang </w:t>
            </w:r>
            <w:r>
              <w:rPr>
                <w:rFonts w:ascii="Arial" w:eastAsia="Arial" w:hAnsi="Arial" w:cs="Arial"/>
                <w:color w:val="000000"/>
                <w:sz w:val="20"/>
                <w:szCs w:val="20"/>
              </w:rPr>
              <w:t xml:space="preserve">bảo đảm cho các rủi ro từ mô hình thống kê và rủi ro đầu tư của quỹ. Do đó, chi phí được ghi nhận cho quỹ </w:t>
            </w:r>
            <w:r w:rsidR="00EB0467">
              <w:rPr>
                <w:rFonts w:ascii="Arial" w:eastAsia="Arial" w:hAnsi="Arial" w:cs="Arial"/>
                <w:color w:val="000000"/>
                <w:sz w:val="20"/>
                <w:szCs w:val="20"/>
              </w:rPr>
              <w:t>phúc lợi</w:t>
            </w:r>
            <w:r>
              <w:rPr>
                <w:rFonts w:ascii="Arial" w:eastAsia="Arial" w:hAnsi="Arial" w:cs="Arial"/>
                <w:color w:val="000000"/>
                <w:sz w:val="20"/>
                <w:szCs w:val="20"/>
              </w:rPr>
              <w:t xml:space="preserve"> xác định không nhất thiết là số tiền đóng góp trong kỳ.</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numPr>
                <w:ilvl w:val="0"/>
                <w:numId w:val="47"/>
              </w:numPr>
              <w:spacing w:after="0" w:line="240" w:lineRule="auto"/>
              <w:ind w:left="681" w:hanging="563"/>
              <w:mirrorIndents/>
              <w:rPr>
                <w:rFonts w:ascii="Arial" w:eastAsia="Arial" w:hAnsi="Arial" w:cs="Arial"/>
                <w:color w:val="000000"/>
                <w:sz w:val="20"/>
                <w:szCs w:val="20"/>
              </w:rPr>
            </w:pPr>
            <w:r>
              <w:rPr>
                <w:rFonts w:ascii="Arial" w:eastAsia="Arial" w:hAnsi="Arial" w:cs="Arial"/>
                <w:color w:val="000000"/>
                <w:sz w:val="20"/>
                <w:szCs w:val="20"/>
              </w:rPr>
              <w:t xml:space="preserve">Cách hoạch toán của đơn vị cho quỹ </w:t>
            </w:r>
            <w:r w:rsidR="007D69B0">
              <w:rPr>
                <w:rFonts w:ascii="Arial" w:eastAsia="Arial" w:hAnsi="Arial" w:cs="Arial"/>
                <w:color w:val="000000"/>
                <w:sz w:val="20"/>
                <w:szCs w:val="20"/>
              </w:rPr>
              <w:t>phúc lợi</w:t>
            </w:r>
            <w:r>
              <w:rPr>
                <w:rFonts w:ascii="Arial" w:eastAsia="Arial" w:hAnsi="Arial" w:cs="Arial"/>
                <w:color w:val="000000"/>
                <w:sz w:val="20"/>
                <w:szCs w:val="20"/>
              </w:rPr>
              <w:t xml:space="preserve"> xác định bao gồm các bước sau:</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numPr>
                <w:ilvl w:val="1"/>
                <w:numId w:val="47"/>
              </w:numPr>
              <w:spacing w:after="0" w:line="240" w:lineRule="auto"/>
              <w:ind w:left="1046"/>
              <w:mirrorIndents/>
              <w:rPr>
                <w:rFonts w:ascii="Arial" w:eastAsia="Arial" w:hAnsi="Arial" w:cs="Arial"/>
                <w:color w:val="000000"/>
                <w:sz w:val="20"/>
                <w:szCs w:val="20"/>
              </w:rPr>
            </w:pPr>
            <w:r>
              <w:rPr>
                <w:rFonts w:ascii="Arial" w:eastAsia="Arial" w:hAnsi="Arial" w:cs="Arial"/>
                <w:color w:val="000000"/>
                <w:sz w:val="20"/>
                <w:szCs w:val="20"/>
              </w:rPr>
              <w:t>xác định thâm hụt hoặc thặng dư</w:t>
            </w:r>
            <w:r w:rsidR="007D69B0">
              <w:rPr>
                <w:rFonts w:ascii="Arial" w:eastAsia="Arial" w:hAnsi="Arial" w:cs="Arial"/>
                <w:color w:val="000000"/>
                <w:sz w:val="20"/>
                <w:szCs w:val="20"/>
              </w:rPr>
              <w:t>, b</w:t>
            </w:r>
            <w:r>
              <w:rPr>
                <w:rFonts w:ascii="Arial" w:eastAsia="Arial" w:hAnsi="Arial" w:cs="Arial"/>
                <w:color w:val="000000"/>
                <w:sz w:val="20"/>
                <w:szCs w:val="20"/>
              </w:rPr>
              <w:t>ao gồm việc:</w:t>
            </w:r>
          </w:p>
          <w:p w:rsidR="00133755" w:rsidRDefault="00133755" w:rsidP="00B3365C">
            <w:pPr>
              <w:pStyle w:val="ListParagraph"/>
              <w:numPr>
                <w:ilvl w:val="0"/>
                <w:numId w:val="137"/>
              </w:numPr>
              <w:spacing w:after="0" w:line="240" w:lineRule="auto"/>
              <w:ind w:left="1388"/>
              <w:mirrorIndents/>
              <w:rPr>
                <w:rFonts w:ascii="Arial" w:eastAsia="Arial" w:hAnsi="Arial" w:cs="Arial"/>
                <w:color w:val="000000"/>
                <w:sz w:val="20"/>
                <w:szCs w:val="20"/>
              </w:rPr>
            </w:pPr>
            <w:proofErr w:type="gramStart"/>
            <w:r>
              <w:rPr>
                <w:rFonts w:ascii="Arial" w:eastAsia="Arial" w:hAnsi="Arial" w:cs="Arial"/>
                <w:color w:val="000000"/>
                <w:sz w:val="20"/>
                <w:szCs w:val="20"/>
              </w:rPr>
              <w:t>sử</w:t>
            </w:r>
            <w:proofErr w:type="gramEnd"/>
            <w:r>
              <w:rPr>
                <w:rFonts w:ascii="Arial" w:eastAsia="Arial" w:hAnsi="Arial" w:cs="Arial"/>
                <w:color w:val="000000"/>
                <w:sz w:val="20"/>
                <w:szCs w:val="20"/>
              </w:rPr>
              <w:t xml:space="preserve"> dụng một mô hình thống kê, phương thức thống kê ước tính đơn vị, để có ước tính đáng tin cậy về chi phí phúc lợi của đơn vị mà người lao động có được từ </w:t>
            </w:r>
            <w:r w:rsidR="007D69B0">
              <w:rPr>
                <w:rFonts w:ascii="Arial" w:eastAsia="Arial" w:hAnsi="Arial" w:cs="Arial"/>
                <w:color w:val="000000"/>
                <w:sz w:val="20"/>
                <w:szCs w:val="20"/>
              </w:rPr>
              <w:t>sự phục vụ</w:t>
            </w:r>
            <w:r>
              <w:rPr>
                <w:rFonts w:ascii="Arial" w:eastAsia="Arial" w:hAnsi="Arial" w:cs="Arial"/>
                <w:color w:val="000000"/>
                <w:sz w:val="20"/>
                <w:szCs w:val="20"/>
              </w:rPr>
              <w:t xml:space="preserve"> của họ trong kỳ hiện tại và </w:t>
            </w:r>
            <w:r w:rsidR="00DA5E90">
              <w:rPr>
                <w:rFonts w:ascii="Arial" w:eastAsia="Arial" w:hAnsi="Arial" w:cs="Arial"/>
                <w:color w:val="000000"/>
                <w:sz w:val="20"/>
                <w:szCs w:val="20"/>
              </w:rPr>
              <w:t xml:space="preserve">các kỳ </w:t>
            </w:r>
            <w:r>
              <w:rPr>
                <w:rFonts w:ascii="Arial" w:eastAsia="Arial" w:hAnsi="Arial" w:cs="Arial"/>
                <w:color w:val="000000"/>
                <w:sz w:val="20"/>
                <w:szCs w:val="20"/>
              </w:rPr>
              <w:t>trước đó (xem đoạn 67–69). Điều này đòi hỏi đơn vị phải xác định khoản phúc lợi phân phối cho các giai đoạn hiện tại và trước đó (xem đoạn 70–74) và đưa ra ước tính (giả định dựa trên mô hình thống kê) về các biến số liên quan đến số lượng người lao động (như tỷ lệ người lao động nghỉ việc và tỷ lệ tử vong của người lao động) và các biến số tài chính (như việc tăng lương và các chi phí y tế</w:t>
            </w:r>
            <w:r w:rsidR="00DA5E90">
              <w:rPr>
                <w:rFonts w:ascii="Arial" w:eastAsia="Arial" w:hAnsi="Arial" w:cs="Arial"/>
                <w:color w:val="000000"/>
                <w:sz w:val="20"/>
                <w:szCs w:val="20"/>
              </w:rPr>
              <w:t xml:space="preserve"> trong tương lai</w:t>
            </w:r>
            <w:r>
              <w:rPr>
                <w:rFonts w:ascii="Arial" w:eastAsia="Arial" w:hAnsi="Arial" w:cs="Arial"/>
                <w:color w:val="000000"/>
                <w:sz w:val="20"/>
                <w:szCs w:val="20"/>
              </w:rPr>
              <w:t>) sẽ ảnh hưởng đến chi phí của phúc lợi của người lao động (xem đoạn 75–98).</w:t>
            </w:r>
          </w:p>
          <w:p w:rsidR="00133755" w:rsidRDefault="00133755" w:rsidP="00B3365C">
            <w:pPr>
              <w:pStyle w:val="ListParagraph"/>
              <w:numPr>
                <w:ilvl w:val="0"/>
                <w:numId w:val="137"/>
              </w:numPr>
              <w:spacing w:after="0" w:line="240" w:lineRule="auto"/>
              <w:ind w:left="1388"/>
              <w:mirrorIndents/>
              <w:rPr>
                <w:rFonts w:ascii="Arial" w:eastAsia="Arial" w:hAnsi="Arial" w:cs="Arial"/>
                <w:color w:val="000000"/>
                <w:sz w:val="20"/>
                <w:szCs w:val="20"/>
              </w:rPr>
            </w:pPr>
            <w:proofErr w:type="gramStart"/>
            <w:r>
              <w:rPr>
                <w:rFonts w:ascii="Arial" w:eastAsia="Arial" w:hAnsi="Arial" w:cs="Arial"/>
                <w:color w:val="000000"/>
                <w:sz w:val="20"/>
                <w:szCs w:val="20"/>
              </w:rPr>
              <w:t>chiết</w:t>
            </w:r>
            <w:proofErr w:type="gramEnd"/>
            <w:r>
              <w:rPr>
                <w:rFonts w:ascii="Arial" w:eastAsia="Arial" w:hAnsi="Arial" w:cs="Arial"/>
                <w:color w:val="000000"/>
                <w:sz w:val="20"/>
                <w:szCs w:val="20"/>
              </w:rPr>
              <w:t xml:space="preserve"> khấu khoản phúc lợi để xác định giá trị hiện tại của nghĩa vụ phúc lợi xác định và chi phí phục vụ hiện tại (xem đoạn 67–69 và 83–86).</w:t>
            </w:r>
          </w:p>
          <w:p w:rsidR="00133755" w:rsidRDefault="00133755" w:rsidP="00B3365C">
            <w:pPr>
              <w:pStyle w:val="ListParagraph"/>
              <w:numPr>
                <w:ilvl w:val="0"/>
                <w:numId w:val="137"/>
              </w:numPr>
              <w:spacing w:after="0" w:line="240" w:lineRule="auto"/>
              <w:ind w:left="1388"/>
              <w:mirrorIndents/>
              <w:rPr>
                <w:rFonts w:ascii="Arial" w:eastAsia="Arial" w:hAnsi="Arial" w:cs="Arial"/>
                <w:color w:val="000000"/>
                <w:sz w:val="20"/>
                <w:szCs w:val="20"/>
              </w:rPr>
            </w:pPr>
            <w:proofErr w:type="gramStart"/>
            <w:r>
              <w:rPr>
                <w:rFonts w:ascii="Arial" w:eastAsia="Arial" w:hAnsi="Arial" w:cs="Arial"/>
                <w:color w:val="000000"/>
                <w:sz w:val="20"/>
                <w:szCs w:val="20"/>
              </w:rPr>
              <w:t>lấy</w:t>
            </w:r>
            <w:proofErr w:type="gramEnd"/>
            <w:r>
              <w:rPr>
                <w:rFonts w:ascii="Arial" w:eastAsia="Arial" w:hAnsi="Arial" w:cs="Arial"/>
                <w:color w:val="000000"/>
                <w:sz w:val="20"/>
                <w:szCs w:val="20"/>
              </w:rPr>
              <w:t xml:space="preserve"> giá trị hiện tại của nghĩa vụ phúc lợi xác định trừ đi giá trị hợp lý của tất cả tài sản quỹ (xem đoạn 113–115).</w:t>
            </w:r>
          </w:p>
          <w:p w:rsidR="00133755" w:rsidRDefault="00133755" w:rsidP="00B3365C">
            <w:pPr>
              <w:pStyle w:val="ListParagraph"/>
              <w:spacing w:after="0" w:line="240" w:lineRule="auto"/>
              <w:ind w:left="1388"/>
              <w:mirrorIndents/>
              <w:rPr>
                <w:rFonts w:ascii="Arial" w:eastAsia="Arial" w:hAnsi="Arial" w:cs="Arial"/>
                <w:color w:val="000000"/>
                <w:sz w:val="20"/>
                <w:szCs w:val="20"/>
              </w:rPr>
            </w:pPr>
          </w:p>
          <w:p w:rsidR="00133755" w:rsidRDefault="00133755" w:rsidP="00B3365C">
            <w:pPr>
              <w:pStyle w:val="ListParagraph"/>
              <w:numPr>
                <w:ilvl w:val="1"/>
                <w:numId w:val="47"/>
              </w:numPr>
              <w:spacing w:after="0" w:line="240" w:lineRule="auto"/>
              <w:ind w:left="1046"/>
              <w:mirrorIndents/>
              <w:rPr>
                <w:rFonts w:ascii="Arial" w:eastAsia="Arial" w:hAnsi="Arial" w:cs="Arial"/>
                <w:color w:val="000000"/>
                <w:sz w:val="20"/>
                <w:szCs w:val="20"/>
              </w:rPr>
            </w:pPr>
            <w:r>
              <w:rPr>
                <w:rFonts w:ascii="Arial" w:eastAsia="Arial" w:hAnsi="Arial" w:cs="Arial"/>
                <w:color w:val="000000"/>
                <w:sz w:val="20"/>
                <w:szCs w:val="20"/>
              </w:rPr>
              <w:t>xác định giá trị của nợ phải trả (tài sản) phúc lợi thuần</w:t>
            </w:r>
            <w:r w:rsidR="00DA5E90">
              <w:rPr>
                <w:rFonts w:ascii="Arial" w:eastAsia="Arial" w:hAnsi="Arial" w:cs="Arial"/>
                <w:color w:val="000000"/>
                <w:sz w:val="20"/>
                <w:szCs w:val="20"/>
              </w:rPr>
              <w:t>,</w:t>
            </w:r>
            <w:r>
              <w:rPr>
                <w:rFonts w:ascii="Arial" w:eastAsia="Arial" w:hAnsi="Arial" w:cs="Arial"/>
                <w:color w:val="000000"/>
                <w:sz w:val="20"/>
                <w:szCs w:val="20"/>
              </w:rPr>
              <w:t xml:space="preserve"> được xác định là số tiền thâm hụt hoặc thặng dư được xác định trong (a), sau </w:t>
            </w:r>
            <w:r w:rsidR="007D69B0">
              <w:rPr>
                <w:rFonts w:ascii="Arial" w:eastAsia="Arial" w:hAnsi="Arial" w:cs="Arial"/>
                <w:color w:val="000000"/>
                <w:sz w:val="20"/>
                <w:szCs w:val="20"/>
              </w:rPr>
              <w:t xml:space="preserve">khi </w:t>
            </w:r>
            <w:r>
              <w:rPr>
                <w:rFonts w:ascii="Arial" w:eastAsia="Arial" w:hAnsi="Arial" w:cs="Arial"/>
                <w:color w:val="000000"/>
                <w:sz w:val="20"/>
                <w:szCs w:val="20"/>
              </w:rPr>
              <w:t>điều chỉnh ảnh hưởng của việc giới hạn giá trị tài sản phúc lợi thuần ở mức trần tài sản (xem đoạn 64).</w:t>
            </w:r>
          </w:p>
          <w:p w:rsidR="00133755" w:rsidRDefault="00133755" w:rsidP="00B3365C">
            <w:pPr>
              <w:pStyle w:val="ListParagraph"/>
              <w:numPr>
                <w:ilvl w:val="1"/>
                <w:numId w:val="47"/>
              </w:numPr>
              <w:spacing w:after="0" w:line="240" w:lineRule="auto"/>
              <w:ind w:left="1046"/>
              <w:mirrorIndents/>
              <w:rPr>
                <w:rFonts w:ascii="Arial" w:eastAsia="Arial" w:hAnsi="Arial" w:cs="Arial"/>
                <w:color w:val="000000"/>
                <w:sz w:val="20"/>
                <w:szCs w:val="20"/>
              </w:rPr>
            </w:pPr>
            <w:r>
              <w:rPr>
                <w:rFonts w:ascii="Arial" w:eastAsia="Arial" w:hAnsi="Arial" w:cs="Arial"/>
                <w:color w:val="000000"/>
                <w:sz w:val="20"/>
                <w:szCs w:val="20"/>
              </w:rPr>
              <w:t>xác định giá trị được ghi nhận vào báo cáo kết quả hoạt động kinh doanh:</w:t>
            </w:r>
          </w:p>
          <w:p w:rsidR="00133755" w:rsidRDefault="00133755" w:rsidP="00B3365C">
            <w:pPr>
              <w:pStyle w:val="ListParagraph"/>
              <w:numPr>
                <w:ilvl w:val="0"/>
                <w:numId w:val="138"/>
              </w:numPr>
              <w:spacing w:after="0" w:line="240" w:lineRule="auto"/>
              <w:ind w:left="1388" w:hanging="378"/>
              <w:mirrorIndents/>
              <w:rPr>
                <w:rFonts w:ascii="Arial" w:eastAsia="Arial" w:hAnsi="Arial" w:cs="Arial"/>
                <w:color w:val="000000"/>
                <w:sz w:val="20"/>
                <w:szCs w:val="20"/>
              </w:rPr>
            </w:pPr>
            <w:proofErr w:type="gramStart"/>
            <w:r>
              <w:rPr>
                <w:rFonts w:ascii="Arial" w:eastAsia="Arial" w:hAnsi="Arial" w:cs="Arial"/>
                <w:color w:val="000000"/>
                <w:sz w:val="20"/>
                <w:szCs w:val="20"/>
              </w:rPr>
              <w:t>chi</w:t>
            </w:r>
            <w:proofErr w:type="gramEnd"/>
            <w:r>
              <w:rPr>
                <w:rFonts w:ascii="Arial" w:eastAsia="Arial" w:hAnsi="Arial" w:cs="Arial"/>
                <w:color w:val="000000"/>
                <w:sz w:val="20"/>
                <w:szCs w:val="20"/>
              </w:rPr>
              <w:t xml:space="preserve"> phí phục vụ hiện tại (xem đoạn 70–74 và đoạn 122A).</w:t>
            </w:r>
          </w:p>
          <w:p w:rsidR="00133755" w:rsidRDefault="00133755" w:rsidP="00B3365C">
            <w:pPr>
              <w:pStyle w:val="ListParagraph"/>
              <w:spacing w:after="0" w:line="240" w:lineRule="auto"/>
              <w:ind w:left="1388"/>
              <w:mirrorIndents/>
              <w:rPr>
                <w:rFonts w:ascii="Arial" w:eastAsia="Arial" w:hAnsi="Arial" w:cs="Arial"/>
                <w:color w:val="000000"/>
                <w:sz w:val="20"/>
                <w:szCs w:val="20"/>
              </w:rPr>
            </w:pPr>
          </w:p>
          <w:p w:rsidR="00133755" w:rsidRDefault="00133755" w:rsidP="00B3365C">
            <w:pPr>
              <w:pStyle w:val="ListParagraph"/>
              <w:numPr>
                <w:ilvl w:val="0"/>
                <w:numId w:val="138"/>
              </w:numPr>
              <w:spacing w:after="0" w:line="240" w:lineRule="auto"/>
              <w:ind w:left="1388" w:hanging="378"/>
              <w:mirrorIndents/>
              <w:rPr>
                <w:rFonts w:ascii="Arial" w:eastAsia="Arial" w:hAnsi="Arial" w:cs="Arial"/>
                <w:color w:val="000000"/>
                <w:sz w:val="20"/>
                <w:szCs w:val="20"/>
              </w:rPr>
            </w:pPr>
            <w:proofErr w:type="gramStart"/>
            <w:r>
              <w:rPr>
                <w:rFonts w:ascii="Arial" w:eastAsia="Arial" w:hAnsi="Arial" w:cs="Arial"/>
                <w:color w:val="000000"/>
                <w:sz w:val="20"/>
                <w:szCs w:val="20"/>
              </w:rPr>
              <w:t>chi</w:t>
            </w:r>
            <w:proofErr w:type="gramEnd"/>
            <w:r>
              <w:rPr>
                <w:rFonts w:ascii="Arial" w:eastAsia="Arial" w:hAnsi="Arial" w:cs="Arial"/>
                <w:color w:val="000000"/>
                <w:sz w:val="20"/>
                <w:szCs w:val="20"/>
              </w:rPr>
              <w:t xml:space="preserve"> phí phục vụ quá khứ và lãi hoặc lỗ khi thanh toán (xem đoạn 99–112).</w:t>
            </w:r>
          </w:p>
          <w:p w:rsidR="00133755" w:rsidRDefault="00133755" w:rsidP="00B3365C">
            <w:pPr>
              <w:pStyle w:val="ListParagraph"/>
              <w:numPr>
                <w:ilvl w:val="0"/>
                <w:numId w:val="138"/>
              </w:numPr>
              <w:spacing w:after="0" w:line="240" w:lineRule="auto"/>
              <w:ind w:left="1388" w:hanging="378"/>
              <w:mirrorIndents/>
              <w:rPr>
                <w:rFonts w:ascii="Arial" w:eastAsia="Arial" w:hAnsi="Arial" w:cs="Arial"/>
                <w:color w:val="000000"/>
                <w:sz w:val="20"/>
                <w:szCs w:val="20"/>
              </w:rPr>
            </w:pPr>
            <w:proofErr w:type="gramStart"/>
            <w:r>
              <w:rPr>
                <w:rFonts w:ascii="Arial" w:eastAsia="Arial" w:hAnsi="Arial" w:cs="Arial"/>
                <w:color w:val="000000"/>
                <w:sz w:val="20"/>
                <w:szCs w:val="20"/>
              </w:rPr>
              <w:t>lãi</w:t>
            </w:r>
            <w:proofErr w:type="gramEnd"/>
            <w:r>
              <w:rPr>
                <w:rFonts w:ascii="Arial" w:eastAsia="Arial" w:hAnsi="Arial" w:cs="Arial"/>
                <w:color w:val="000000"/>
                <w:sz w:val="20"/>
                <w:szCs w:val="20"/>
              </w:rPr>
              <w:t xml:space="preserve"> thuần trên nợ phải trả (tài sản) phúc lợi </w:t>
            </w:r>
            <w:r w:rsidR="007D69B0">
              <w:rPr>
                <w:rFonts w:ascii="Arial" w:eastAsia="Arial" w:hAnsi="Arial" w:cs="Arial"/>
                <w:color w:val="000000"/>
                <w:sz w:val="20"/>
                <w:szCs w:val="20"/>
              </w:rPr>
              <w:t>xác định thuần</w:t>
            </w:r>
            <w:r>
              <w:rPr>
                <w:rFonts w:ascii="Arial" w:eastAsia="Arial" w:hAnsi="Arial" w:cs="Arial"/>
                <w:color w:val="000000"/>
                <w:sz w:val="20"/>
                <w:szCs w:val="20"/>
              </w:rPr>
              <w:t xml:space="preserve"> (xem đoạn 123–126).</w:t>
            </w:r>
          </w:p>
          <w:p w:rsidR="00133755" w:rsidRDefault="00133755" w:rsidP="00B3365C">
            <w:pPr>
              <w:pStyle w:val="ListParagraph"/>
              <w:numPr>
                <w:ilvl w:val="1"/>
                <w:numId w:val="47"/>
              </w:numPr>
              <w:spacing w:after="0" w:line="240" w:lineRule="auto"/>
              <w:ind w:left="1046"/>
              <w:mirrorIndents/>
              <w:rPr>
                <w:rFonts w:ascii="Arial" w:eastAsia="Arial" w:hAnsi="Arial" w:cs="Arial"/>
                <w:color w:val="000000"/>
                <w:sz w:val="20"/>
                <w:szCs w:val="20"/>
              </w:rPr>
            </w:pPr>
            <w:r>
              <w:rPr>
                <w:rFonts w:ascii="Arial" w:eastAsia="Arial" w:hAnsi="Arial" w:cs="Arial"/>
                <w:color w:val="000000"/>
                <w:sz w:val="20"/>
                <w:szCs w:val="20"/>
              </w:rPr>
              <w:t xml:space="preserve">tái xác định giá trị của nợ phải trả (tài sản) phúc lợi </w:t>
            </w:r>
            <w:r w:rsidR="007D69B0">
              <w:rPr>
                <w:rFonts w:ascii="Arial" w:eastAsia="Arial" w:hAnsi="Arial" w:cs="Arial"/>
                <w:color w:val="000000"/>
                <w:sz w:val="20"/>
                <w:szCs w:val="20"/>
              </w:rPr>
              <w:t>xác định thuần</w:t>
            </w:r>
            <w:r>
              <w:rPr>
                <w:rFonts w:ascii="Arial" w:eastAsia="Arial" w:hAnsi="Arial" w:cs="Arial"/>
                <w:color w:val="000000"/>
                <w:sz w:val="20"/>
                <w:szCs w:val="20"/>
              </w:rPr>
              <w:t>, được ghi nhận trong thu nhập toàn diện khác, bao gồm:</w:t>
            </w:r>
          </w:p>
          <w:p w:rsidR="00133755" w:rsidRDefault="00133755" w:rsidP="00B3365C">
            <w:pPr>
              <w:pStyle w:val="ListParagraph"/>
              <w:spacing w:after="0" w:line="240" w:lineRule="auto"/>
              <w:ind w:left="1416" w:hanging="360"/>
              <w:mirrorIndents/>
              <w:rPr>
                <w:rFonts w:ascii="Arial" w:eastAsia="Arial" w:hAnsi="Arial" w:cs="Arial"/>
                <w:color w:val="000000"/>
                <w:sz w:val="20"/>
                <w:szCs w:val="20"/>
              </w:rPr>
            </w:pPr>
            <w:r>
              <w:rPr>
                <w:rFonts w:ascii="Arial" w:eastAsia="Arial" w:hAnsi="Arial" w:cs="Arial"/>
                <w:color w:val="000000"/>
                <w:sz w:val="20"/>
                <w:szCs w:val="20"/>
              </w:rPr>
              <w:t>(i)   chênh lệch từ tính toán dựa trên mô hình thống kê (xem đoạn 128 và 129);</w:t>
            </w:r>
          </w:p>
          <w:p w:rsidR="00133755" w:rsidRDefault="00133755" w:rsidP="00B3365C">
            <w:pPr>
              <w:pStyle w:val="ListParagraph"/>
              <w:numPr>
                <w:ilvl w:val="0"/>
                <w:numId w:val="115"/>
              </w:numPr>
              <w:spacing w:after="0" w:line="240" w:lineRule="auto"/>
              <w:mirrorIndents/>
              <w:rPr>
                <w:rFonts w:ascii="Arial" w:eastAsia="Arial" w:hAnsi="Arial" w:cs="Arial"/>
                <w:color w:val="000000"/>
                <w:sz w:val="20"/>
                <w:szCs w:val="20"/>
              </w:rPr>
            </w:pPr>
            <w:r>
              <w:rPr>
                <w:rFonts w:ascii="Arial" w:eastAsia="Arial" w:hAnsi="Arial" w:cs="Arial"/>
                <w:color w:val="000000"/>
                <w:sz w:val="20"/>
                <w:szCs w:val="20"/>
              </w:rPr>
              <w:t xml:space="preserve">lãi từ tài sản quỹ, ngoại trừ các khoản đã </w:t>
            </w:r>
            <w:r w:rsidR="00DA5E90">
              <w:rPr>
                <w:rFonts w:ascii="Arial" w:eastAsia="Arial" w:hAnsi="Arial" w:cs="Arial"/>
                <w:color w:val="000000"/>
                <w:sz w:val="20"/>
                <w:szCs w:val="20"/>
              </w:rPr>
              <w:t>nằm</w:t>
            </w:r>
            <w:r>
              <w:rPr>
                <w:rFonts w:ascii="Arial" w:eastAsia="Arial" w:hAnsi="Arial" w:cs="Arial"/>
                <w:color w:val="000000"/>
                <w:sz w:val="20"/>
                <w:szCs w:val="20"/>
              </w:rPr>
              <w:t xml:space="preserve"> trong lãi thuần từ nợ phải trả (tài sản) phúc lợi </w:t>
            </w:r>
            <w:r w:rsidR="007D69B0">
              <w:rPr>
                <w:rFonts w:ascii="Arial" w:eastAsia="Arial" w:hAnsi="Arial" w:cs="Arial"/>
                <w:color w:val="000000"/>
                <w:sz w:val="20"/>
                <w:szCs w:val="20"/>
              </w:rPr>
              <w:t>xác định thuần</w:t>
            </w:r>
            <w:r>
              <w:rPr>
                <w:rFonts w:ascii="Arial" w:eastAsia="Arial" w:hAnsi="Arial" w:cs="Arial"/>
                <w:color w:val="000000"/>
                <w:sz w:val="20"/>
                <w:szCs w:val="20"/>
              </w:rPr>
              <w:t xml:space="preserve"> (xem đoạn 130); và</w:t>
            </w:r>
          </w:p>
          <w:p w:rsidR="00133755" w:rsidRDefault="00133755" w:rsidP="00B3365C">
            <w:pPr>
              <w:pStyle w:val="ListParagraph"/>
              <w:numPr>
                <w:ilvl w:val="0"/>
                <w:numId w:val="115"/>
              </w:numPr>
              <w:spacing w:after="0" w:line="240" w:lineRule="auto"/>
              <w:mirrorIndents/>
              <w:rPr>
                <w:rFonts w:ascii="Arial" w:eastAsia="Arial" w:hAnsi="Arial" w:cs="Arial"/>
                <w:color w:val="000000"/>
                <w:sz w:val="20"/>
                <w:szCs w:val="20"/>
              </w:rPr>
            </w:pPr>
            <w:proofErr w:type="gramStart"/>
            <w:r>
              <w:rPr>
                <w:rFonts w:ascii="Arial" w:eastAsia="Arial" w:hAnsi="Arial" w:cs="Arial"/>
                <w:color w:val="000000"/>
                <w:sz w:val="20"/>
                <w:szCs w:val="20"/>
              </w:rPr>
              <w:t>thay</w:t>
            </w:r>
            <w:proofErr w:type="gramEnd"/>
            <w:r>
              <w:rPr>
                <w:rFonts w:ascii="Arial" w:eastAsia="Arial" w:hAnsi="Arial" w:cs="Arial"/>
                <w:color w:val="000000"/>
                <w:sz w:val="20"/>
                <w:szCs w:val="20"/>
              </w:rPr>
              <w:t xml:space="preserve"> đổi do ảnh hưởng của mức trần tài sản (xem đoạn 64), ngoại trừ các </w:t>
            </w:r>
            <w:r w:rsidR="007D69B0">
              <w:rPr>
                <w:rFonts w:ascii="Arial" w:eastAsia="Arial" w:hAnsi="Arial" w:cs="Arial"/>
                <w:color w:val="000000"/>
                <w:sz w:val="20"/>
                <w:szCs w:val="20"/>
              </w:rPr>
              <w:t xml:space="preserve">thay đổi </w:t>
            </w:r>
            <w:r w:rsidR="00DA5E90">
              <w:rPr>
                <w:rFonts w:ascii="Arial" w:eastAsia="Arial" w:hAnsi="Arial" w:cs="Arial"/>
                <w:color w:val="000000"/>
                <w:sz w:val="20"/>
                <w:szCs w:val="20"/>
              </w:rPr>
              <w:t>đã nằm</w:t>
            </w:r>
            <w:r>
              <w:rPr>
                <w:rFonts w:ascii="Arial" w:eastAsia="Arial" w:hAnsi="Arial" w:cs="Arial"/>
                <w:color w:val="000000"/>
                <w:sz w:val="20"/>
                <w:szCs w:val="20"/>
              </w:rPr>
              <w:t xml:space="preserve"> trong lãi thuần từ nợ phải trả (tài sản) phúc lợi </w:t>
            </w:r>
            <w:r w:rsidR="007D69B0">
              <w:rPr>
                <w:rFonts w:ascii="Arial" w:eastAsia="Arial" w:hAnsi="Arial" w:cs="Arial"/>
                <w:color w:val="000000"/>
                <w:sz w:val="20"/>
                <w:szCs w:val="20"/>
              </w:rPr>
              <w:t>xác định thuần</w:t>
            </w:r>
            <w:r>
              <w:rPr>
                <w:rFonts w:ascii="Arial" w:eastAsia="Arial" w:hAnsi="Arial" w:cs="Arial"/>
                <w:color w:val="000000"/>
                <w:sz w:val="20"/>
                <w:szCs w:val="20"/>
              </w:rPr>
              <w:t>.</w:t>
            </w:r>
          </w:p>
          <w:p w:rsidR="00133755" w:rsidRDefault="00133755" w:rsidP="00B3365C">
            <w:pPr>
              <w:pStyle w:val="ListParagraph"/>
              <w:spacing w:after="0" w:line="240" w:lineRule="auto"/>
              <w:ind w:left="695"/>
              <w:mirrorIndents/>
              <w:rPr>
                <w:rFonts w:ascii="Arial" w:eastAsia="Arial" w:hAnsi="Arial" w:cs="Arial"/>
                <w:color w:val="000000"/>
                <w:sz w:val="20"/>
                <w:szCs w:val="20"/>
              </w:rPr>
            </w:pPr>
          </w:p>
          <w:p w:rsidR="00133755" w:rsidRDefault="00133755" w:rsidP="00B3365C">
            <w:pPr>
              <w:pStyle w:val="ListParagraph"/>
              <w:spacing w:after="0" w:line="240" w:lineRule="auto"/>
              <w:ind w:left="695"/>
              <w:mirrorIndents/>
              <w:rPr>
                <w:rFonts w:ascii="Arial" w:eastAsia="Arial" w:hAnsi="Arial" w:cs="Arial"/>
                <w:color w:val="000000"/>
                <w:sz w:val="20"/>
                <w:szCs w:val="20"/>
              </w:rPr>
            </w:pPr>
            <w:r>
              <w:rPr>
                <w:rFonts w:ascii="Arial" w:eastAsia="Arial" w:hAnsi="Arial" w:cs="Arial"/>
                <w:color w:val="000000"/>
                <w:sz w:val="20"/>
                <w:szCs w:val="20"/>
              </w:rPr>
              <w:t xml:space="preserve">Khi một đơn vị có nhiều hơn một quỹ </w:t>
            </w:r>
            <w:r w:rsidR="007D69B0">
              <w:rPr>
                <w:rFonts w:ascii="Arial" w:eastAsia="Arial" w:hAnsi="Arial" w:cs="Arial"/>
                <w:color w:val="000000"/>
                <w:sz w:val="20"/>
                <w:szCs w:val="20"/>
              </w:rPr>
              <w:t>phúc lợi</w:t>
            </w:r>
            <w:r>
              <w:rPr>
                <w:rFonts w:ascii="Arial" w:eastAsia="Arial" w:hAnsi="Arial" w:cs="Arial"/>
                <w:color w:val="000000"/>
                <w:sz w:val="20"/>
                <w:szCs w:val="20"/>
              </w:rPr>
              <w:t xml:space="preserve"> xác định, đơn vị đó áp dụng </w:t>
            </w:r>
            <w:r w:rsidR="00DA5E90">
              <w:rPr>
                <w:rFonts w:ascii="Arial" w:eastAsia="Arial" w:hAnsi="Arial" w:cs="Arial"/>
                <w:color w:val="000000"/>
                <w:sz w:val="20"/>
                <w:szCs w:val="20"/>
              </w:rPr>
              <w:t xml:space="preserve">riêng </w:t>
            </w:r>
            <w:r>
              <w:rPr>
                <w:rFonts w:ascii="Arial" w:eastAsia="Arial" w:hAnsi="Arial" w:cs="Arial"/>
                <w:color w:val="000000"/>
                <w:sz w:val="20"/>
                <w:szCs w:val="20"/>
              </w:rPr>
              <w:t>các bước ghi nhận này cho từng quỹ trọng yếu.</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numPr>
                <w:ilvl w:val="0"/>
                <w:numId w:val="47"/>
              </w:numPr>
              <w:spacing w:after="0" w:line="240" w:lineRule="auto"/>
              <w:ind w:left="681" w:hanging="563"/>
              <w:mirrorIndents/>
              <w:rPr>
                <w:rFonts w:ascii="Arial" w:eastAsia="Arial" w:hAnsi="Arial" w:cs="Arial"/>
                <w:color w:val="000000"/>
                <w:sz w:val="20"/>
                <w:szCs w:val="20"/>
              </w:rPr>
            </w:pPr>
            <w:r>
              <w:rPr>
                <w:rFonts w:ascii="Arial" w:eastAsia="Arial" w:hAnsi="Arial" w:cs="Arial"/>
                <w:color w:val="000000"/>
                <w:sz w:val="20"/>
                <w:szCs w:val="20"/>
              </w:rPr>
              <w:t xml:space="preserve">Một đơn vị cần xác định </w:t>
            </w:r>
            <w:r w:rsidR="00DA5E90">
              <w:rPr>
                <w:rFonts w:ascii="Arial" w:eastAsia="Arial" w:hAnsi="Arial" w:cs="Arial"/>
                <w:color w:val="000000"/>
                <w:sz w:val="20"/>
                <w:szCs w:val="20"/>
              </w:rPr>
              <w:t xml:space="preserve">thường xuyên </w:t>
            </w:r>
            <w:r>
              <w:rPr>
                <w:rFonts w:ascii="Arial" w:eastAsia="Arial" w:hAnsi="Arial" w:cs="Arial"/>
                <w:color w:val="000000"/>
                <w:sz w:val="20"/>
                <w:szCs w:val="20"/>
              </w:rPr>
              <w:t xml:space="preserve">nợ phải trả (tài sản) </w:t>
            </w:r>
            <w:r w:rsidR="00DA5E90">
              <w:rPr>
                <w:rFonts w:ascii="Arial" w:eastAsia="Arial" w:hAnsi="Arial" w:cs="Arial"/>
                <w:color w:val="000000"/>
                <w:sz w:val="20"/>
                <w:szCs w:val="20"/>
              </w:rPr>
              <w:t>lợi ích xác định</w:t>
            </w:r>
            <w:r>
              <w:rPr>
                <w:rFonts w:ascii="Arial" w:eastAsia="Arial" w:hAnsi="Arial" w:cs="Arial"/>
                <w:color w:val="000000"/>
                <w:sz w:val="20"/>
                <w:szCs w:val="20"/>
              </w:rPr>
              <w:t xml:space="preserve"> thuần để giá trị ghi nhận trong báo cáo tài chính không khác biệt trọng yếu với giá trị sẽ được xác định vào cuối kỳ báo cáo.</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numPr>
                <w:ilvl w:val="0"/>
                <w:numId w:val="47"/>
              </w:numPr>
              <w:spacing w:after="0" w:line="240" w:lineRule="auto"/>
              <w:ind w:left="681" w:hanging="563"/>
              <w:mirrorIndents/>
              <w:rPr>
                <w:rFonts w:ascii="Arial" w:eastAsia="Arial" w:hAnsi="Arial" w:cs="Arial"/>
                <w:color w:val="000000"/>
                <w:sz w:val="20"/>
                <w:szCs w:val="20"/>
              </w:rPr>
            </w:pPr>
            <w:r>
              <w:rPr>
                <w:rFonts w:ascii="Arial" w:eastAsia="Arial" w:hAnsi="Arial" w:cs="Arial"/>
                <w:color w:val="000000"/>
                <w:sz w:val="20"/>
                <w:szCs w:val="20"/>
              </w:rPr>
              <w:t xml:space="preserve">Chuẩn mực này khuyến khích, nhưng không yêu cầu, đơn vị phải sử dụng chuyên gia toán thống kê hành nghề để xác định giá trị của nghĩa vụ </w:t>
            </w:r>
            <w:r w:rsidR="007D69B0">
              <w:rPr>
                <w:rFonts w:ascii="Arial" w:eastAsia="Arial" w:hAnsi="Arial" w:cs="Arial"/>
                <w:color w:val="000000"/>
                <w:sz w:val="20"/>
                <w:szCs w:val="20"/>
              </w:rPr>
              <w:t>phúc lợi</w:t>
            </w:r>
            <w:r>
              <w:rPr>
                <w:rFonts w:ascii="Arial" w:eastAsia="Arial" w:hAnsi="Arial" w:cs="Arial"/>
                <w:color w:val="000000"/>
                <w:sz w:val="20"/>
                <w:szCs w:val="20"/>
              </w:rPr>
              <w:t xml:space="preserve"> sau khi nghỉ việc trọng yếu của đơn vị. Trên thực tế, đơn vị có thể sử dụng chuyên gia toán thống kê để xác định giá trị chi tiết nghĩa vụ trước khi kết thúc kỳ báo cáo. Tuy nhiên, kết quả của việc định giá đó phải được cập nhật cho các giao dịch và các thay đổi trọng yếu (bao gồm thay đổi giá thị trường và lãi suất) cho đến cuối kỳ báo cáo.</w:t>
            </w:r>
          </w:p>
          <w:p w:rsidR="00133755" w:rsidRDefault="00133755" w:rsidP="00B3365C">
            <w:pPr>
              <w:pStyle w:val="ListParagraph"/>
              <w:spacing w:after="0" w:line="240" w:lineRule="auto"/>
              <w:rPr>
                <w:rFonts w:ascii="Arial" w:eastAsia="Arial" w:hAnsi="Arial" w:cs="Arial"/>
                <w:color w:val="000000"/>
                <w:sz w:val="20"/>
                <w:szCs w:val="20"/>
              </w:rPr>
            </w:pPr>
          </w:p>
          <w:p w:rsidR="00133755" w:rsidRDefault="00133755" w:rsidP="00B3365C">
            <w:pPr>
              <w:pStyle w:val="ListParagraph"/>
              <w:spacing w:after="0" w:line="240" w:lineRule="auto"/>
              <w:rPr>
                <w:rFonts w:ascii="Arial" w:eastAsia="Arial" w:hAnsi="Arial" w:cs="Arial"/>
                <w:color w:val="000000"/>
                <w:sz w:val="20"/>
                <w:szCs w:val="20"/>
              </w:rPr>
            </w:pPr>
          </w:p>
          <w:p w:rsidR="00133755" w:rsidRDefault="00133755" w:rsidP="00B3365C">
            <w:pPr>
              <w:pStyle w:val="ListParagraph"/>
              <w:numPr>
                <w:ilvl w:val="0"/>
                <w:numId w:val="47"/>
              </w:numPr>
              <w:spacing w:after="0" w:line="240" w:lineRule="auto"/>
              <w:ind w:left="681" w:hanging="563"/>
              <w:mirrorIndents/>
              <w:rPr>
                <w:rFonts w:ascii="Arial" w:eastAsia="Arial" w:hAnsi="Arial" w:cs="Arial"/>
                <w:color w:val="000000"/>
                <w:sz w:val="20"/>
                <w:szCs w:val="20"/>
              </w:rPr>
            </w:pPr>
            <w:r>
              <w:rPr>
                <w:rFonts w:ascii="Arial" w:eastAsia="Arial" w:hAnsi="Arial" w:cs="Arial"/>
                <w:color w:val="000000"/>
                <w:sz w:val="20"/>
                <w:szCs w:val="20"/>
              </w:rPr>
              <w:t>Trong một số trường hợp, ước tính, trung bình và công thức tính toán tắt có thể cung cấp một tính toán đáng tin cậy gần bằng với tính toán chi tiết được minh họa trong Chuẩn mực này.</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spacing w:after="0" w:line="240" w:lineRule="auto"/>
              <w:ind w:left="677"/>
              <w:mirrorIndents/>
              <w:rPr>
                <w:rFonts w:ascii="Arial" w:eastAsia="Arial" w:hAnsi="Arial" w:cs="Arial"/>
                <w:b/>
                <w:color w:val="000000"/>
                <w:sz w:val="20"/>
                <w:szCs w:val="20"/>
              </w:rPr>
            </w:pPr>
            <w:r>
              <w:rPr>
                <w:rFonts w:ascii="Arial" w:eastAsia="Arial" w:hAnsi="Arial" w:cs="Arial"/>
                <w:b/>
                <w:color w:val="000000"/>
                <w:sz w:val="20"/>
                <w:szCs w:val="20"/>
              </w:rPr>
              <w:t>Kế toán cho nghĩa vụ ngầm định</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numPr>
                <w:ilvl w:val="0"/>
                <w:numId w:val="47"/>
              </w:numPr>
              <w:spacing w:after="0" w:line="240" w:lineRule="auto"/>
              <w:ind w:left="681" w:hanging="563"/>
              <w:mirrorIndents/>
              <w:rPr>
                <w:rFonts w:ascii="Arial" w:eastAsia="Arial" w:hAnsi="Arial" w:cs="Arial"/>
                <w:color w:val="000000"/>
                <w:sz w:val="20"/>
                <w:szCs w:val="20"/>
              </w:rPr>
            </w:pPr>
            <w:r>
              <w:rPr>
                <w:rFonts w:ascii="Arial" w:eastAsia="Arial" w:hAnsi="Arial" w:cs="Arial"/>
                <w:color w:val="000000"/>
                <w:sz w:val="20"/>
                <w:szCs w:val="20"/>
              </w:rPr>
              <w:t xml:space="preserve">Đơn vị không chỉ hạch toán cho nghĩa vụ pháp lý của mình </w:t>
            </w:r>
            <w:proofErr w:type="gramStart"/>
            <w:r>
              <w:rPr>
                <w:rFonts w:ascii="Arial" w:eastAsia="Arial" w:hAnsi="Arial" w:cs="Arial"/>
                <w:color w:val="000000"/>
                <w:sz w:val="20"/>
                <w:szCs w:val="20"/>
              </w:rPr>
              <w:t>theo</w:t>
            </w:r>
            <w:proofErr w:type="gramEnd"/>
            <w:r>
              <w:rPr>
                <w:rFonts w:ascii="Arial" w:eastAsia="Arial" w:hAnsi="Arial" w:cs="Arial"/>
                <w:color w:val="000000"/>
                <w:sz w:val="20"/>
                <w:szCs w:val="20"/>
              </w:rPr>
              <w:t xml:space="preserve"> các điều khoản chính thức của một quỹ </w:t>
            </w:r>
            <w:r w:rsidR="002D6E1C">
              <w:rPr>
                <w:rFonts w:ascii="Arial" w:eastAsia="Arial" w:hAnsi="Arial" w:cs="Arial"/>
                <w:color w:val="000000"/>
                <w:sz w:val="20"/>
                <w:szCs w:val="20"/>
              </w:rPr>
              <w:t>phúc lợi</w:t>
            </w:r>
            <w:r>
              <w:rPr>
                <w:rFonts w:ascii="Arial" w:eastAsia="Arial" w:hAnsi="Arial" w:cs="Arial"/>
                <w:color w:val="000000"/>
                <w:sz w:val="20"/>
                <w:szCs w:val="20"/>
              </w:rPr>
              <w:t xml:space="preserve"> xác định, mà còn cho </w:t>
            </w:r>
            <w:r w:rsidR="002D6E1C">
              <w:rPr>
                <w:rFonts w:ascii="Arial" w:eastAsia="Arial" w:hAnsi="Arial" w:cs="Arial"/>
                <w:color w:val="000000"/>
                <w:sz w:val="20"/>
                <w:szCs w:val="20"/>
              </w:rPr>
              <w:t>các</w:t>
            </w:r>
            <w:r>
              <w:rPr>
                <w:rFonts w:ascii="Arial" w:eastAsia="Arial" w:hAnsi="Arial" w:cs="Arial"/>
                <w:color w:val="000000"/>
                <w:sz w:val="20"/>
                <w:szCs w:val="20"/>
              </w:rPr>
              <w:t xml:space="preserve"> nghĩa vụ mang tính ngầm định phát sinh từ thông lệ không chính thức. Các thông lệ không chính thức làm phát sinh nghĩa vụ ngầm định </w:t>
            </w:r>
            <w:proofErr w:type="gramStart"/>
            <w:r>
              <w:rPr>
                <w:rFonts w:ascii="Arial" w:eastAsia="Arial" w:hAnsi="Arial" w:cs="Arial"/>
                <w:color w:val="000000"/>
                <w:sz w:val="20"/>
                <w:szCs w:val="20"/>
              </w:rPr>
              <w:t>khi đơn</w:t>
            </w:r>
            <w:proofErr w:type="gramEnd"/>
            <w:r>
              <w:rPr>
                <w:rFonts w:ascii="Arial" w:eastAsia="Arial" w:hAnsi="Arial" w:cs="Arial"/>
                <w:color w:val="000000"/>
                <w:sz w:val="20"/>
                <w:szCs w:val="20"/>
              </w:rPr>
              <w:t xml:space="preserve"> vị không có sự lựa chọn thực tế nào khác ngoài việc chi trả </w:t>
            </w:r>
            <w:r w:rsidR="002D6E1C">
              <w:rPr>
                <w:rFonts w:ascii="Arial" w:eastAsia="Arial" w:hAnsi="Arial" w:cs="Arial"/>
                <w:color w:val="000000"/>
                <w:sz w:val="20"/>
                <w:szCs w:val="20"/>
              </w:rPr>
              <w:t>phúc lợi cho</w:t>
            </w:r>
            <w:r>
              <w:rPr>
                <w:rFonts w:ascii="Arial" w:eastAsia="Arial" w:hAnsi="Arial" w:cs="Arial"/>
                <w:color w:val="000000"/>
                <w:sz w:val="20"/>
                <w:szCs w:val="20"/>
              </w:rPr>
              <w:t xml:space="preserve"> người lao động. Một ví dụ về nghĩa vụ ngầm định là khi một sự thay đổi trong các thông lệ không chính thức của đơn vị sẽ tạo ra những thiệt hại không thể chấp nhận được tới mối quan hệ giữa đơn vị </w:t>
            </w:r>
            <w:r w:rsidR="002D6E1C">
              <w:rPr>
                <w:rFonts w:ascii="Arial" w:eastAsia="Arial" w:hAnsi="Arial" w:cs="Arial"/>
                <w:color w:val="000000"/>
                <w:sz w:val="20"/>
                <w:szCs w:val="20"/>
              </w:rPr>
              <w:t xml:space="preserve">và </w:t>
            </w:r>
            <w:r>
              <w:rPr>
                <w:rFonts w:ascii="Arial" w:eastAsia="Arial" w:hAnsi="Arial" w:cs="Arial"/>
                <w:color w:val="000000"/>
                <w:sz w:val="20"/>
                <w:szCs w:val="20"/>
              </w:rPr>
              <w:t xml:space="preserve">người </w:t>
            </w:r>
            <w:proofErr w:type="gramStart"/>
            <w:r>
              <w:rPr>
                <w:rFonts w:ascii="Arial" w:eastAsia="Arial" w:hAnsi="Arial" w:cs="Arial"/>
                <w:color w:val="000000"/>
                <w:sz w:val="20"/>
                <w:szCs w:val="20"/>
              </w:rPr>
              <w:t>lao</w:t>
            </w:r>
            <w:proofErr w:type="gramEnd"/>
            <w:r>
              <w:rPr>
                <w:rFonts w:ascii="Arial" w:eastAsia="Arial" w:hAnsi="Arial" w:cs="Arial"/>
                <w:color w:val="000000"/>
                <w:sz w:val="20"/>
                <w:szCs w:val="20"/>
              </w:rPr>
              <w:t xml:space="preserve"> động.</w:t>
            </w:r>
          </w:p>
          <w:p w:rsidR="00133755" w:rsidRDefault="00133755" w:rsidP="00B3365C">
            <w:pPr>
              <w:pStyle w:val="ListParagraph"/>
              <w:spacing w:after="0" w:line="240" w:lineRule="auto"/>
              <w:ind w:left="943"/>
              <w:mirrorIndents/>
              <w:rPr>
                <w:rFonts w:ascii="Arial" w:eastAsia="Arial" w:hAnsi="Arial" w:cs="Arial"/>
                <w:color w:val="000000"/>
                <w:sz w:val="20"/>
                <w:szCs w:val="20"/>
              </w:rPr>
            </w:pPr>
            <w:r>
              <w:rPr>
                <w:rFonts w:ascii="Arial" w:eastAsia="Arial" w:hAnsi="Arial" w:cs="Arial"/>
                <w:color w:val="000000"/>
                <w:sz w:val="20"/>
                <w:szCs w:val="20"/>
              </w:rPr>
              <w:t xml:space="preserve"> </w:t>
            </w:r>
          </w:p>
          <w:p w:rsidR="00133755" w:rsidRDefault="00133755" w:rsidP="00B3365C">
            <w:pPr>
              <w:pStyle w:val="ListParagraph"/>
              <w:numPr>
                <w:ilvl w:val="0"/>
                <w:numId w:val="47"/>
              </w:numPr>
              <w:spacing w:after="0" w:line="240" w:lineRule="auto"/>
              <w:ind w:left="681" w:hanging="563"/>
              <w:mirrorIndents/>
              <w:rPr>
                <w:rFonts w:ascii="Arial" w:eastAsia="Arial" w:hAnsi="Arial" w:cs="Arial"/>
                <w:color w:val="000000"/>
                <w:sz w:val="20"/>
                <w:szCs w:val="20"/>
              </w:rPr>
            </w:pPr>
            <w:r>
              <w:rPr>
                <w:rFonts w:ascii="Arial" w:eastAsia="Arial" w:hAnsi="Arial" w:cs="Arial"/>
                <w:color w:val="000000"/>
                <w:sz w:val="20"/>
                <w:szCs w:val="20"/>
              </w:rPr>
              <w:t xml:space="preserve">Các điều khoản chính thức của một quỹ </w:t>
            </w:r>
            <w:r w:rsidR="002D6E1C">
              <w:rPr>
                <w:rFonts w:ascii="Arial" w:eastAsia="Arial" w:hAnsi="Arial" w:cs="Arial"/>
                <w:color w:val="000000"/>
                <w:sz w:val="20"/>
                <w:szCs w:val="20"/>
              </w:rPr>
              <w:t>phúc lợi</w:t>
            </w:r>
            <w:r>
              <w:rPr>
                <w:rFonts w:ascii="Arial" w:eastAsia="Arial" w:hAnsi="Arial" w:cs="Arial"/>
                <w:color w:val="000000"/>
                <w:sz w:val="20"/>
                <w:szCs w:val="20"/>
              </w:rPr>
              <w:t xml:space="preserve"> xác định có thể cho phép một đơn vị chấm dứt nghĩa vụ của mình. Tuy nhiên, thường thì rất khó để một đơn vị có thể chấm dứt nghĩa vụ của mình </w:t>
            </w:r>
            <w:r w:rsidR="002D6E1C">
              <w:rPr>
                <w:rFonts w:ascii="Arial" w:eastAsia="Arial" w:hAnsi="Arial" w:cs="Arial"/>
                <w:color w:val="000000"/>
                <w:sz w:val="20"/>
                <w:szCs w:val="20"/>
              </w:rPr>
              <w:t>trong việc cung cấp</w:t>
            </w:r>
            <w:r>
              <w:rPr>
                <w:rFonts w:ascii="Arial" w:eastAsia="Arial" w:hAnsi="Arial" w:cs="Arial"/>
                <w:color w:val="000000"/>
                <w:sz w:val="20"/>
                <w:szCs w:val="20"/>
              </w:rPr>
              <w:t xml:space="preserve"> phúc </w:t>
            </w:r>
            <w:r w:rsidR="00A21F61">
              <w:rPr>
                <w:rFonts w:ascii="Arial" w:eastAsia="Arial" w:hAnsi="Arial" w:cs="Arial"/>
                <w:color w:val="000000"/>
                <w:sz w:val="20"/>
                <w:szCs w:val="20"/>
              </w:rPr>
              <w:t xml:space="preserve">lợi </w:t>
            </w:r>
            <w:r>
              <w:rPr>
                <w:rFonts w:ascii="Arial" w:eastAsia="Arial" w:hAnsi="Arial" w:cs="Arial"/>
                <w:color w:val="000000"/>
                <w:sz w:val="20"/>
                <w:szCs w:val="20"/>
              </w:rPr>
              <w:t xml:space="preserve">(mà không cần thanh toán) nếu người </w:t>
            </w:r>
            <w:proofErr w:type="gramStart"/>
            <w:r>
              <w:rPr>
                <w:rFonts w:ascii="Arial" w:eastAsia="Arial" w:hAnsi="Arial" w:cs="Arial"/>
                <w:color w:val="000000"/>
                <w:sz w:val="20"/>
                <w:szCs w:val="20"/>
              </w:rPr>
              <w:t>lao</w:t>
            </w:r>
            <w:proofErr w:type="gramEnd"/>
            <w:r>
              <w:rPr>
                <w:rFonts w:ascii="Arial" w:eastAsia="Arial" w:hAnsi="Arial" w:cs="Arial"/>
                <w:color w:val="000000"/>
                <w:sz w:val="20"/>
                <w:szCs w:val="20"/>
              </w:rPr>
              <w:t xml:space="preserve"> động vẫn còn làm việc tại đơn vị. Do đó, trong trường hợp không có bằng chứng ngược lại, đơn vị hạch toán các khoản </w:t>
            </w:r>
            <w:r w:rsidR="002D6E1C">
              <w:rPr>
                <w:rFonts w:ascii="Arial" w:eastAsia="Arial" w:hAnsi="Arial" w:cs="Arial"/>
                <w:color w:val="000000"/>
                <w:sz w:val="20"/>
                <w:szCs w:val="20"/>
              </w:rPr>
              <w:t>phúc lợi</w:t>
            </w:r>
            <w:r>
              <w:rPr>
                <w:rFonts w:ascii="Arial" w:eastAsia="Arial" w:hAnsi="Arial" w:cs="Arial"/>
                <w:color w:val="000000"/>
                <w:sz w:val="20"/>
                <w:szCs w:val="20"/>
              </w:rPr>
              <w:t xml:space="preserve"> sau khi nghỉ việc với giả định rằng đơn vị sẽ tiếp tục chi trả những phúc lợi đó trong suốt thời gian làm việc còn lại của người </w:t>
            </w:r>
            <w:proofErr w:type="gramStart"/>
            <w:r>
              <w:rPr>
                <w:rFonts w:ascii="Arial" w:eastAsia="Arial" w:hAnsi="Arial" w:cs="Arial"/>
                <w:color w:val="000000"/>
                <w:sz w:val="20"/>
                <w:szCs w:val="20"/>
              </w:rPr>
              <w:t>lao</w:t>
            </w:r>
            <w:proofErr w:type="gramEnd"/>
            <w:r>
              <w:rPr>
                <w:rFonts w:ascii="Arial" w:eastAsia="Arial" w:hAnsi="Arial" w:cs="Arial"/>
                <w:color w:val="000000"/>
                <w:sz w:val="20"/>
                <w:szCs w:val="20"/>
              </w:rPr>
              <w:t xml:space="preserve"> động.</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spacing w:after="0" w:line="240" w:lineRule="auto"/>
              <w:ind w:left="686"/>
              <w:mirrorIndents/>
              <w:rPr>
                <w:rFonts w:ascii="Arial" w:eastAsia="Arial" w:hAnsi="Arial" w:cs="Arial"/>
                <w:b/>
                <w:color w:val="000000"/>
                <w:sz w:val="20"/>
                <w:szCs w:val="20"/>
              </w:rPr>
            </w:pPr>
            <w:r>
              <w:rPr>
                <w:rFonts w:ascii="Arial" w:eastAsia="Arial" w:hAnsi="Arial" w:cs="Arial"/>
                <w:b/>
                <w:color w:val="000000"/>
                <w:sz w:val="20"/>
                <w:szCs w:val="20"/>
              </w:rPr>
              <w:t>Bảng cân đối kế toán</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numPr>
                <w:ilvl w:val="0"/>
                <w:numId w:val="47"/>
              </w:numPr>
              <w:spacing w:after="0" w:line="240" w:lineRule="auto"/>
              <w:ind w:left="681" w:hanging="563"/>
              <w:mirrorIndents/>
              <w:rPr>
                <w:rFonts w:ascii="Arial" w:eastAsia="Arial" w:hAnsi="Arial" w:cs="Arial"/>
                <w:color w:val="000000"/>
                <w:sz w:val="20"/>
                <w:szCs w:val="20"/>
              </w:rPr>
            </w:pPr>
            <w:r>
              <w:rPr>
                <w:rFonts w:ascii="Arial" w:eastAsia="Arial" w:hAnsi="Arial" w:cs="Arial"/>
                <w:color w:val="000000"/>
                <w:sz w:val="20"/>
                <w:szCs w:val="20"/>
              </w:rPr>
              <w:t xml:space="preserve">Đơn vị sẽ ghi nhận nợ phải trả (tài sản) phúc lợi xác định </w:t>
            </w:r>
            <w:r w:rsidR="00E15995">
              <w:rPr>
                <w:rFonts w:ascii="Arial" w:eastAsia="Arial" w:hAnsi="Arial" w:cs="Arial"/>
                <w:color w:val="000000"/>
                <w:sz w:val="20"/>
                <w:szCs w:val="20"/>
              </w:rPr>
              <w:t xml:space="preserve">thuần </w:t>
            </w:r>
            <w:r>
              <w:rPr>
                <w:rFonts w:ascii="Arial" w:eastAsia="Arial" w:hAnsi="Arial" w:cs="Arial"/>
                <w:color w:val="000000"/>
                <w:sz w:val="20"/>
                <w:szCs w:val="20"/>
              </w:rPr>
              <w:t>trong bảng cân đối kế toán.</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numPr>
                <w:ilvl w:val="0"/>
                <w:numId w:val="47"/>
              </w:numPr>
              <w:spacing w:after="0" w:line="240" w:lineRule="auto"/>
              <w:ind w:left="681" w:hanging="563"/>
              <w:mirrorIndents/>
              <w:rPr>
                <w:rFonts w:ascii="Arial" w:eastAsia="Arial" w:hAnsi="Arial" w:cs="Arial"/>
                <w:color w:val="000000"/>
                <w:sz w:val="20"/>
                <w:szCs w:val="20"/>
              </w:rPr>
            </w:pPr>
            <w:r>
              <w:rPr>
                <w:rFonts w:ascii="Arial" w:eastAsia="Arial" w:hAnsi="Arial" w:cs="Arial"/>
                <w:color w:val="000000"/>
                <w:sz w:val="20"/>
                <w:szCs w:val="20"/>
              </w:rPr>
              <w:t xml:space="preserve">Khi đơn vị có thặng dư từ quỹ </w:t>
            </w:r>
            <w:r w:rsidR="002D6E1C">
              <w:rPr>
                <w:rFonts w:ascii="Arial" w:eastAsia="Arial" w:hAnsi="Arial" w:cs="Arial"/>
                <w:color w:val="000000"/>
                <w:sz w:val="20"/>
                <w:szCs w:val="20"/>
              </w:rPr>
              <w:t>phúc lợi</w:t>
            </w:r>
            <w:r>
              <w:rPr>
                <w:rFonts w:ascii="Arial" w:eastAsia="Arial" w:hAnsi="Arial" w:cs="Arial"/>
                <w:color w:val="000000"/>
                <w:sz w:val="20"/>
                <w:szCs w:val="20"/>
              </w:rPr>
              <w:t xml:space="preserve"> xác định, giá trị tài sản phúc lợi thuần được xác định ở mức thấp hơn giữa:</w:t>
            </w:r>
          </w:p>
          <w:p w:rsidR="00133755" w:rsidRDefault="00133755" w:rsidP="00B3365C">
            <w:pPr>
              <w:pStyle w:val="ListParagraph"/>
              <w:spacing w:line="240" w:lineRule="auto"/>
              <w:rPr>
                <w:rFonts w:ascii="Arial" w:eastAsia="Arial" w:hAnsi="Arial" w:cs="Arial"/>
                <w:color w:val="000000"/>
                <w:sz w:val="20"/>
                <w:szCs w:val="20"/>
              </w:rPr>
            </w:pPr>
          </w:p>
          <w:p w:rsidR="00133755" w:rsidRDefault="00133755" w:rsidP="00B3365C">
            <w:pPr>
              <w:pStyle w:val="ListParagraph"/>
              <w:spacing w:after="0" w:line="240" w:lineRule="auto"/>
              <w:ind w:left="1064" w:hanging="387"/>
              <w:mirrorIndents/>
              <w:rPr>
                <w:rFonts w:ascii="Arial" w:eastAsia="Arial" w:hAnsi="Arial" w:cs="Arial"/>
                <w:color w:val="000000"/>
                <w:sz w:val="20"/>
                <w:szCs w:val="20"/>
              </w:rPr>
            </w:pPr>
            <w:r>
              <w:rPr>
                <w:rFonts w:ascii="Arial" w:eastAsia="Arial" w:hAnsi="Arial" w:cs="Arial"/>
                <w:color w:val="000000"/>
                <w:sz w:val="20"/>
                <w:szCs w:val="20"/>
              </w:rPr>
              <w:t xml:space="preserve">(a)  thặng dư trong quỹ </w:t>
            </w:r>
            <w:r w:rsidR="002D6E1C">
              <w:rPr>
                <w:rFonts w:ascii="Arial" w:eastAsia="Arial" w:hAnsi="Arial" w:cs="Arial"/>
                <w:color w:val="000000"/>
                <w:sz w:val="20"/>
                <w:szCs w:val="20"/>
              </w:rPr>
              <w:t>phúc lợi</w:t>
            </w:r>
            <w:r>
              <w:rPr>
                <w:rFonts w:ascii="Arial" w:eastAsia="Arial" w:hAnsi="Arial" w:cs="Arial"/>
                <w:color w:val="000000"/>
                <w:sz w:val="20"/>
                <w:szCs w:val="20"/>
              </w:rPr>
              <w:t xml:space="preserve"> xác định; và</w:t>
            </w:r>
          </w:p>
          <w:p w:rsidR="00133755" w:rsidRDefault="00133755" w:rsidP="00B3365C">
            <w:pPr>
              <w:pStyle w:val="ListParagraph"/>
              <w:spacing w:after="0" w:line="240" w:lineRule="auto"/>
              <w:ind w:left="1046" w:hanging="369"/>
              <w:mirrorIndents/>
              <w:rPr>
                <w:rFonts w:ascii="Arial" w:eastAsia="Arial" w:hAnsi="Arial" w:cs="Arial"/>
                <w:color w:val="000000"/>
                <w:sz w:val="20"/>
                <w:szCs w:val="20"/>
              </w:rPr>
            </w:pPr>
            <w:r>
              <w:rPr>
                <w:rFonts w:ascii="Arial" w:eastAsia="Arial" w:hAnsi="Arial" w:cs="Arial"/>
                <w:color w:val="000000"/>
                <w:sz w:val="20"/>
                <w:szCs w:val="20"/>
              </w:rPr>
              <w:lastRenderedPageBreak/>
              <w:t xml:space="preserve">(b)  </w:t>
            </w:r>
            <w:proofErr w:type="gramStart"/>
            <w:r>
              <w:rPr>
                <w:rFonts w:ascii="Arial" w:eastAsia="Arial" w:hAnsi="Arial" w:cs="Arial"/>
                <w:color w:val="000000"/>
                <w:sz w:val="20"/>
                <w:szCs w:val="20"/>
              </w:rPr>
              <w:t>mức</w:t>
            </w:r>
            <w:proofErr w:type="gramEnd"/>
            <w:r>
              <w:rPr>
                <w:rFonts w:ascii="Arial" w:eastAsia="Arial" w:hAnsi="Arial" w:cs="Arial"/>
                <w:color w:val="000000"/>
                <w:sz w:val="20"/>
                <w:szCs w:val="20"/>
              </w:rPr>
              <w:t xml:space="preserve"> trần tài sản, được xác định theo phương pháp chiết khấu dòng tiền quy định trong đoạn 83.</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numPr>
                <w:ilvl w:val="0"/>
                <w:numId w:val="47"/>
              </w:numPr>
              <w:spacing w:after="0" w:line="240" w:lineRule="auto"/>
              <w:ind w:left="681" w:hanging="563"/>
              <w:mirrorIndents/>
              <w:rPr>
                <w:rFonts w:ascii="Arial" w:eastAsia="Arial" w:hAnsi="Arial" w:cs="Arial"/>
                <w:color w:val="000000"/>
                <w:sz w:val="20"/>
                <w:szCs w:val="20"/>
              </w:rPr>
            </w:pPr>
            <w:r>
              <w:rPr>
                <w:rFonts w:ascii="Arial" w:eastAsia="Arial" w:hAnsi="Arial" w:cs="Arial"/>
                <w:color w:val="000000"/>
                <w:sz w:val="20"/>
                <w:szCs w:val="20"/>
              </w:rPr>
              <w:t xml:space="preserve">Một tài sản phúc lợi </w:t>
            </w:r>
            <w:r w:rsidR="00E15995">
              <w:rPr>
                <w:rFonts w:ascii="Arial" w:eastAsia="Arial" w:hAnsi="Arial" w:cs="Arial"/>
                <w:color w:val="000000"/>
                <w:sz w:val="20"/>
                <w:szCs w:val="20"/>
              </w:rPr>
              <w:t xml:space="preserve">xác định </w:t>
            </w:r>
            <w:r>
              <w:rPr>
                <w:rFonts w:ascii="Arial" w:eastAsia="Arial" w:hAnsi="Arial" w:cs="Arial"/>
                <w:color w:val="000000"/>
                <w:sz w:val="20"/>
                <w:szCs w:val="20"/>
              </w:rPr>
              <w:t xml:space="preserve">thuần có thể phát sinh khi quỹ </w:t>
            </w:r>
            <w:r w:rsidR="002D6E1C">
              <w:rPr>
                <w:rFonts w:ascii="Arial" w:eastAsia="Arial" w:hAnsi="Arial" w:cs="Arial"/>
                <w:color w:val="000000"/>
                <w:sz w:val="20"/>
                <w:szCs w:val="20"/>
              </w:rPr>
              <w:t>phúc lợi</w:t>
            </w:r>
            <w:r>
              <w:rPr>
                <w:rFonts w:ascii="Arial" w:eastAsia="Arial" w:hAnsi="Arial" w:cs="Arial"/>
                <w:color w:val="000000"/>
                <w:sz w:val="20"/>
                <w:szCs w:val="20"/>
              </w:rPr>
              <w:t xml:space="preserve"> xác định đã </w:t>
            </w:r>
            <w:r w:rsidR="00E15995">
              <w:rPr>
                <w:rFonts w:ascii="Arial" w:eastAsia="Arial" w:hAnsi="Arial" w:cs="Arial"/>
                <w:color w:val="000000"/>
                <w:sz w:val="20"/>
                <w:szCs w:val="20"/>
              </w:rPr>
              <w:t xml:space="preserve">được </w:t>
            </w:r>
            <w:r>
              <w:rPr>
                <w:rFonts w:ascii="Arial" w:eastAsia="Arial" w:hAnsi="Arial" w:cs="Arial"/>
                <w:color w:val="000000"/>
                <w:sz w:val="20"/>
                <w:szCs w:val="20"/>
              </w:rPr>
              <w:t xml:space="preserve">đóng góp dư hoặc khi phát sinh lãi dựa trên mô hình thống kê. Một đơn vị ghi nhận tài sản phúc lợi </w:t>
            </w:r>
            <w:r w:rsidR="00E15995">
              <w:rPr>
                <w:rFonts w:ascii="Arial" w:eastAsia="Arial" w:hAnsi="Arial" w:cs="Arial"/>
                <w:color w:val="000000"/>
                <w:sz w:val="20"/>
                <w:szCs w:val="20"/>
              </w:rPr>
              <w:t xml:space="preserve">xác định </w:t>
            </w:r>
            <w:r>
              <w:rPr>
                <w:rFonts w:ascii="Arial" w:eastAsia="Arial" w:hAnsi="Arial" w:cs="Arial"/>
                <w:color w:val="000000"/>
                <w:sz w:val="20"/>
                <w:szCs w:val="20"/>
              </w:rPr>
              <w:t>thuần trong các trường hợp như vậy vì:</w:t>
            </w:r>
          </w:p>
          <w:p w:rsidR="00133755" w:rsidRDefault="00133755" w:rsidP="00B3365C">
            <w:pPr>
              <w:pStyle w:val="ListParagraph"/>
              <w:numPr>
                <w:ilvl w:val="1"/>
                <w:numId w:val="47"/>
              </w:numPr>
              <w:spacing w:after="0" w:line="240" w:lineRule="auto"/>
              <w:ind w:left="1064"/>
              <w:mirrorIndents/>
              <w:rPr>
                <w:rFonts w:ascii="Arial" w:eastAsia="Arial" w:hAnsi="Arial" w:cs="Arial"/>
                <w:color w:val="000000"/>
                <w:sz w:val="20"/>
                <w:szCs w:val="20"/>
              </w:rPr>
            </w:pPr>
            <w:r>
              <w:rPr>
                <w:rFonts w:ascii="Arial" w:eastAsia="Arial" w:hAnsi="Arial" w:cs="Arial"/>
                <w:color w:val="000000"/>
                <w:sz w:val="20"/>
                <w:szCs w:val="20"/>
              </w:rPr>
              <w:t>đơn vị có khả năng kiểm soát nguồn lực của quỹ, là khả năng sử dụng thặng dư để tạo ra lợi ích trong tương lai;</w:t>
            </w:r>
          </w:p>
          <w:p w:rsidR="00133755" w:rsidRDefault="00133755" w:rsidP="00B3365C">
            <w:pPr>
              <w:pStyle w:val="ListParagraph"/>
              <w:numPr>
                <w:ilvl w:val="1"/>
                <w:numId w:val="47"/>
              </w:numPr>
              <w:spacing w:after="0" w:line="240" w:lineRule="auto"/>
              <w:ind w:left="1064"/>
              <w:mirrorIndents/>
              <w:rPr>
                <w:rFonts w:ascii="Arial" w:eastAsia="Arial" w:hAnsi="Arial" w:cs="Arial"/>
                <w:color w:val="000000"/>
                <w:sz w:val="20"/>
                <w:szCs w:val="20"/>
              </w:rPr>
            </w:pPr>
            <w:r>
              <w:rPr>
                <w:rFonts w:ascii="Arial" w:eastAsia="Arial" w:hAnsi="Arial" w:cs="Arial"/>
                <w:color w:val="000000"/>
                <w:sz w:val="20"/>
                <w:szCs w:val="20"/>
              </w:rPr>
              <w:t>khả năng kiểm soát đó là kết quả của các sự kiện trong quá khứ (khoản tiền đơn vị đã đóng góp và công việc được người lao động thực hiện); và</w:t>
            </w:r>
          </w:p>
          <w:p w:rsidR="00133755" w:rsidRDefault="00133755" w:rsidP="00B3365C">
            <w:pPr>
              <w:pStyle w:val="ListParagraph"/>
              <w:numPr>
                <w:ilvl w:val="1"/>
                <w:numId w:val="47"/>
              </w:numPr>
              <w:spacing w:after="0" w:line="240" w:lineRule="auto"/>
              <w:ind w:left="1064"/>
              <w:mirrorIndents/>
              <w:rPr>
                <w:rFonts w:ascii="Arial" w:eastAsia="Arial" w:hAnsi="Arial" w:cs="Arial"/>
                <w:color w:val="000000"/>
                <w:sz w:val="20"/>
                <w:szCs w:val="20"/>
              </w:rPr>
            </w:pPr>
            <w:proofErr w:type="gramStart"/>
            <w:r>
              <w:rPr>
                <w:rFonts w:ascii="Arial" w:eastAsia="Arial" w:hAnsi="Arial" w:cs="Arial"/>
                <w:color w:val="000000"/>
                <w:sz w:val="20"/>
                <w:szCs w:val="20"/>
              </w:rPr>
              <w:t>quyền</w:t>
            </w:r>
            <w:proofErr w:type="gramEnd"/>
            <w:r>
              <w:rPr>
                <w:rFonts w:ascii="Arial" w:eastAsia="Arial" w:hAnsi="Arial" w:cs="Arial"/>
                <w:color w:val="000000"/>
                <w:sz w:val="20"/>
                <w:szCs w:val="20"/>
              </w:rPr>
              <w:t xml:space="preserve"> đơn vị hưởng các lợi ích kinh tế trong tương lai dưới hình thức giảm trừ các khoản đóng góp trong tương lai hoặc được hoàn tiền, trực tiếp cho đơn vị hoặc gián tiếp cho một quỹ lợi ích khác bị thâm hụt. Mức trần tài sản là giá trị hiện tại của những phúc lợi trong tương lai đó.</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spacing w:after="0" w:line="240" w:lineRule="auto"/>
              <w:ind w:left="686"/>
              <w:mirrorIndents/>
              <w:rPr>
                <w:rFonts w:ascii="Arial" w:eastAsia="Arial" w:hAnsi="Arial" w:cs="Arial"/>
                <w:b/>
                <w:color w:val="000000"/>
                <w:sz w:val="20"/>
                <w:szCs w:val="20"/>
              </w:rPr>
            </w:pPr>
          </w:p>
          <w:p w:rsidR="00133755" w:rsidRDefault="00133755" w:rsidP="00B3365C">
            <w:pPr>
              <w:pStyle w:val="ListParagraph"/>
              <w:spacing w:after="0" w:line="240" w:lineRule="auto"/>
              <w:ind w:left="686"/>
              <w:mirrorIndents/>
              <w:rPr>
                <w:rFonts w:ascii="Arial" w:eastAsia="Arial" w:hAnsi="Arial" w:cs="Arial"/>
                <w:b/>
                <w:color w:val="000000"/>
                <w:sz w:val="20"/>
                <w:szCs w:val="20"/>
              </w:rPr>
            </w:pPr>
            <w:r>
              <w:rPr>
                <w:rFonts w:ascii="Arial" w:eastAsia="Arial" w:hAnsi="Arial" w:cs="Arial"/>
                <w:b/>
                <w:color w:val="000000"/>
                <w:sz w:val="20"/>
                <w:szCs w:val="20"/>
              </w:rPr>
              <w:t>Ghi nhận và xác định giá trị: giá trị hiện tại của nghĩa vụ phúc lợi xác định và chi phí phục vụ hiện tại</w:t>
            </w:r>
          </w:p>
          <w:p w:rsidR="00133755" w:rsidRDefault="00133755" w:rsidP="00B3365C">
            <w:pPr>
              <w:pStyle w:val="ListParagraph"/>
              <w:spacing w:after="0" w:line="240" w:lineRule="auto"/>
              <w:ind w:left="943"/>
              <w:mirrorIndents/>
              <w:rPr>
                <w:rFonts w:ascii="Arial" w:eastAsia="Arial" w:hAnsi="Arial" w:cs="Arial"/>
                <w:b/>
                <w:color w:val="000000"/>
                <w:sz w:val="20"/>
                <w:szCs w:val="20"/>
              </w:rPr>
            </w:pPr>
          </w:p>
          <w:p w:rsidR="00133755" w:rsidRDefault="00133755" w:rsidP="00B3365C">
            <w:pPr>
              <w:pStyle w:val="ListParagraph"/>
              <w:numPr>
                <w:ilvl w:val="0"/>
                <w:numId w:val="47"/>
              </w:numPr>
              <w:spacing w:after="0" w:line="240" w:lineRule="auto"/>
              <w:ind w:left="681" w:hanging="563"/>
              <w:mirrorIndents/>
              <w:rPr>
                <w:rFonts w:ascii="Arial" w:eastAsia="Arial" w:hAnsi="Arial" w:cs="Arial"/>
                <w:color w:val="000000"/>
                <w:sz w:val="20"/>
                <w:szCs w:val="20"/>
              </w:rPr>
            </w:pPr>
            <w:r>
              <w:rPr>
                <w:rFonts w:ascii="Arial" w:eastAsia="Arial" w:hAnsi="Arial" w:cs="Arial"/>
                <w:color w:val="000000"/>
                <w:sz w:val="20"/>
                <w:szCs w:val="20"/>
              </w:rPr>
              <w:t xml:space="preserve">Tổng chi phí của một quỹ </w:t>
            </w:r>
            <w:r w:rsidR="002D6E1C">
              <w:rPr>
                <w:rFonts w:ascii="Arial" w:eastAsia="Arial" w:hAnsi="Arial" w:cs="Arial"/>
                <w:color w:val="000000"/>
                <w:sz w:val="20"/>
                <w:szCs w:val="20"/>
              </w:rPr>
              <w:t>phúc lợi</w:t>
            </w:r>
            <w:r>
              <w:rPr>
                <w:rFonts w:ascii="Arial" w:eastAsia="Arial" w:hAnsi="Arial" w:cs="Arial"/>
                <w:color w:val="000000"/>
                <w:sz w:val="20"/>
                <w:szCs w:val="20"/>
              </w:rPr>
              <w:t xml:space="preserve"> xác định có thể bị ảnh hưởng bởi nhiều biến số, chẳng hạn như mức lương cuối cùng, tỷ lệ người lao động nghỉ việc và tỷ lệ tử vong của người lao động, đóng góp của người lao động và thay đổi của chi phí y tế. Tổng chi phí của quỹ </w:t>
            </w:r>
            <w:r w:rsidR="002D6E1C">
              <w:rPr>
                <w:rFonts w:ascii="Arial" w:eastAsia="Arial" w:hAnsi="Arial" w:cs="Arial"/>
                <w:color w:val="000000"/>
                <w:sz w:val="20"/>
                <w:szCs w:val="20"/>
              </w:rPr>
              <w:t>phúc lợi</w:t>
            </w:r>
            <w:r>
              <w:rPr>
                <w:rFonts w:ascii="Arial" w:eastAsia="Arial" w:hAnsi="Arial" w:cs="Arial"/>
                <w:color w:val="000000"/>
                <w:sz w:val="20"/>
                <w:szCs w:val="20"/>
              </w:rPr>
              <w:t xml:space="preserve"> là không chắc chắn và sự không chắc chắn này có thể sẽ tồn tại trong một thời gian dài. Để xác định giá trị hiện tại của nghĩa vụ chi trả </w:t>
            </w:r>
            <w:r w:rsidR="0062123D">
              <w:rPr>
                <w:rFonts w:ascii="Arial" w:eastAsia="Arial" w:hAnsi="Arial" w:cs="Arial"/>
                <w:color w:val="000000"/>
                <w:sz w:val="20"/>
                <w:szCs w:val="20"/>
              </w:rPr>
              <w:t>phúc lợi</w:t>
            </w:r>
            <w:r>
              <w:rPr>
                <w:rFonts w:ascii="Arial" w:eastAsia="Arial" w:hAnsi="Arial" w:cs="Arial"/>
                <w:color w:val="000000"/>
                <w:sz w:val="20"/>
                <w:szCs w:val="20"/>
              </w:rPr>
              <w:t xml:space="preserve"> sau khi nghỉ việc và xác định chi phí phục vụ hiện tại có liên quan, đơn vị cần:</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numPr>
                <w:ilvl w:val="1"/>
                <w:numId w:val="47"/>
              </w:numPr>
              <w:spacing w:after="0" w:line="240" w:lineRule="auto"/>
              <w:ind w:left="1028"/>
              <w:mirrorIndents/>
              <w:rPr>
                <w:rFonts w:ascii="Arial" w:eastAsia="Arial" w:hAnsi="Arial" w:cs="Arial"/>
                <w:color w:val="000000"/>
                <w:sz w:val="20"/>
                <w:szCs w:val="20"/>
              </w:rPr>
            </w:pPr>
            <w:r>
              <w:rPr>
                <w:rFonts w:ascii="Arial" w:eastAsia="Arial" w:hAnsi="Arial" w:cs="Arial"/>
                <w:color w:val="000000"/>
                <w:sz w:val="20"/>
                <w:szCs w:val="20"/>
              </w:rPr>
              <w:t>áp dụng một phương pháp định giá dựa trên mô hình thống kê (xem đoạn 67–69);</w:t>
            </w:r>
          </w:p>
          <w:p w:rsidR="00133755" w:rsidRDefault="00133755" w:rsidP="00B3365C">
            <w:pPr>
              <w:pStyle w:val="ListParagraph"/>
              <w:numPr>
                <w:ilvl w:val="1"/>
                <w:numId w:val="47"/>
              </w:numPr>
              <w:spacing w:after="0" w:line="240" w:lineRule="auto"/>
              <w:ind w:left="1028"/>
              <w:mirrorIndents/>
              <w:rPr>
                <w:rFonts w:ascii="Arial" w:eastAsia="Arial" w:hAnsi="Arial" w:cs="Arial"/>
                <w:color w:val="000000"/>
                <w:sz w:val="20"/>
                <w:szCs w:val="20"/>
              </w:rPr>
            </w:pPr>
            <w:r>
              <w:rPr>
                <w:rFonts w:ascii="Arial" w:eastAsia="Arial" w:hAnsi="Arial" w:cs="Arial"/>
                <w:color w:val="000000"/>
                <w:sz w:val="20"/>
                <w:szCs w:val="20"/>
              </w:rPr>
              <w:t xml:space="preserve">phân bổ phúc lợi cho các </w:t>
            </w:r>
            <w:r w:rsidR="0062123D">
              <w:rPr>
                <w:rFonts w:ascii="Arial" w:eastAsia="Arial" w:hAnsi="Arial" w:cs="Arial"/>
                <w:color w:val="000000"/>
                <w:sz w:val="20"/>
                <w:szCs w:val="20"/>
              </w:rPr>
              <w:t>kỳ kế toán</w:t>
            </w:r>
            <w:r>
              <w:rPr>
                <w:rFonts w:ascii="Arial" w:eastAsia="Arial" w:hAnsi="Arial" w:cs="Arial"/>
                <w:color w:val="000000"/>
                <w:sz w:val="20"/>
                <w:szCs w:val="20"/>
              </w:rPr>
              <w:t xml:space="preserve"> mà người lao động làm việc (xem đoạn 70–74); và</w:t>
            </w:r>
          </w:p>
          <w:p w:rsidR="00133755" w:rsidRDefault="00133755" w:rsidP="00B3365C">
            <w:pPr>
              <w:pStyle w:val="ListParagraph"/>
              <w:numPr>
                <w:ilvl w:val="1"/>
                <w:numId w:val="47"/>
              </w:numPr>
              <w:spacing w:after="0" w:line="240" w:lineRule="auto"/>
              <w:ind w:left="1028"/>
              <w:mirrorIndents/>
              <w:rPr>
                <w:rFonts w:ascii="Arial" w:eastAsia="Arial" w:hAnsi="Arial" w:cs="Arial"/>
                <w:color w:val="000000"/>
                <w:sz w:val="20"/>
                <w:szCs w:val="20"/>
              </w:rPr>
            </w:pPr>
            <w:proofErr w:type="gramStart"/>
            <w:r>
              <w:rPr>
                <w:rFonts w:ascii="Arial" w:eastAsia="Arial" w:hAnsi="Arial" w:cs="Arial"/>
                <w:color w:val="000000"/>
                <w:sz w:val="20"/>
                <w:szCs w:val="20"/>
              </w:rPr>
              <w:t>đưa</w:t>
            </w:r>
            <w:proofErr w:type="gramEnd"/>
            <w:r>
              <w:rPr>
                <w:rFonts w:ascii="Arial" w:eastAsia="Arial" w:hAnsi="Arial" w:cs="Arial"/>
                <w:color w:val="000000"/>
                <w:sz w:val="20"/>
                <w:szCs w:val="20"/>
              </w:rPr>
              <w:t xml:space="preserve"> ra các giả định dựa trên mô hình thống kê (xem đoạn 75–98).</w:t>
            </w:r>
          </w:p>
          <w:p w:rsidR="00133755" w:rsidRDefault="00133755" w:rsidP="00B3365C">
            <w:pPr>
              <w:pStyle w:val="ListParagraph"/>
              <w:spacing w:after="0" w:line="240" w:lineRule="auto"/>
              <w:ind w:left="650"/>
              <w:mirrorIndents/>
              <w:rPr>
                <w:rFonts w:ascii="Arial" w:eastAsia="Arial" w:hAnsi="Arial" w:cs="Arial"/>
                <w:color w:val="000000"/>
                <w:sz w:val="20"/>
                <w:szCs w:val="20"/>
              </w:rPr>
            </w:pPr>
          </w:p>
          <w:p w:rsidR="00133755" w:rsidRDefault="00133755" w:rsidP="00B3365C">
            <w:pPr>
              <w:pStyle w:val="ListParagraph"/>
              <w:spacing w:after="0" w:line="240" w:lineRule="auto"/>
              <w:ind w:left="677"/>
              <w:mirrorIndents/>
              <w:rPr>
                <w:rFonts w:ascii="Arial" w:eastAsia="Arial" w:hAnsi="Arial" w:cs="Arial"/>
                <w:b/>
                <w:color w:val="000000"/>
                <w:sz w:val="20"/>
                <w:szCs w:val="20"/>
              </w:rPr>
            </w:pPr>
            <w:r>
              <w:rPr>
                <w:rFonts w:ascii="Arial" w:eastAsia="Arial" w:hAnsi="Arial" w:cs="Arial"/>
                <w:b/>
                <w:color w:val="000000"/>
                <w:sz w:val="20"/>
                <w:szCs w:val="20"/>
              </w:rPr>
              <w:t>Phương pháp định giá dựa trên mô hình thống kê</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numPr>
                <w:ilvl w:val="0"/>
                <w:numId w:val="47"/>
              </w:numPr>
              <w:spacing w:after="0" w:line="240" w:lineRule="auto"/>
              <w:ind w:left="681" w:hanging="563"/>
              <w:mirrorIndents/>
              <w:rPr>
                <w:rFonts w:ascii="Arial" w:eastAsia="Arial" w:hAnsi="Arial" w:cs="Arial"/>
                <w:color w:val="000000"/>
                <w:sz w:val="20"/>
                <w:szCs w:val="20"/>
              </w:rPr>
            </w:pPr>
            <w:r>
              <w:rPr>
                <w:rFonts w:ascii="Arial" w:eastAsia="Arial" w:hAnsi="Arial" w:cs="Arial"/>
                <w:color w:val="000000"/>
                <w:sz w:val="20"/>
                <w:szCs w:val="20"/>
              </w:rPr>
              <w:t xml:space="preserve">Một đơn vị sẽ sử dụng phương pháp thống kê </w:t>
            </w:r>
            <w:r w:rsidR="00C13660">
              <w:rPr>
                <w:rFonts w:ascii="Arial" w:eastAsia="Arial" w:hAnsi="Arial" w:cs="Arial"/>
                <w:color w:val="000000"/>
                <w:sz w:val="20"/>
                <w:szCs w:val="20"/>
              </w:rPr>
              <w:t xml:space="preserve">đơn vị </w:t>
            </w:r>
            <w:r>
              <w:rPr>
                <w:rFonts w:ascii="Arial" w:eastAsia="Arial" w:hAnsi="Arial" w:cs="Arial"/>
                <w:color w:val="000000"/>
                <w:sz w:val="20"/>
                <w:szCs w:val="20"/>
              </w:rPr>
              <w:t>ước tính ​​để xác định giá trị hiện tại của nghĩa vụ phúc lợi xác định và chi phí phục vụ hiện tại có liên quan và, nếu có, chi phí phục vụ quá khứ.</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numPr>
                <w:ilvl w:val="0"/>
                <w:numId w:val="47"/>
              </w:numPr>
              <w:spacing w:after="0" w:line="240" w:lineRule="auto"/>
              <w:ind w:left="681" w:hanging="563"/>
              <w:mirrorIndents/>
              <w:rPr>
                <w:rFonts w:ascii="Arial" w:eastAsia="Arial" w:hAnsi="Arial" w:cs="Arial"/>
                <w:color w:val="000000"/>
                <w:sz w:val="20"/>
                <w:szCs w:val="20"/>
              </w:rPr>
            </w:pPr>
            <w:r>
              <w:rPr>
                <w:rFonts w:ascii="Arial" w:eastAsia="Arial" w:hAnsi="Arial" w:cs="Arial"/>
                <w:color w:val="000000"/>
                <w:sz w:val="20"/>
                <w:szCs w:val="20"/>
              </w:rPr>
              <w:t xml:space="preserve">Phương pháp thống kê </w:t>
            </w:r>
            <w:r w:rsidR="00C13660">
              <w:rPr>
                <w:rFonts w:ascii="Arial" w:eastAsia="Arial" w:hAnsi="Arial" w:cs="Arial"/>
                <w:color w:val="000000"/>
                <w:sz w:val="20"/>
                <w:szCs w:val="20"/>
              </w:rPr>
              <w:t xml:space="preserve">đơn vị </w:t>
            </w:r>
            <w:r>
              <w:rPr>
                <w:rFonts w:ascii="Arial" w:eastAsia="Arial" w:hAnsi="Arial" w:cs="Arial"/>
                <w:color w:val="000000"/>
                <w:sz w:val="20"/>
                <w:szCs w:val="20"/>
              </w:rPr>
              <w:t xml:space="preserve">ước tính ​​(đôi khi được biết đến là phương pháp trích trước chi phí phúc lợi phân chia theo tỷ </w:t>
            </w:r>
            <w:proofErr w:type="gramStart"/>
            <w:r>
              <w:rPr>
                <w:rFonts w:ascii="Arial" w:eastAsia="Arial" w:hAnsi="Arial" w:cs="Arial"/>
                <w:color w:val="000000"/>
                <w:sz w:val="20"/>
                <w:szCs w:val="20"/>
              </w:rPr>
              <w:t xml:space="preserve">lệ </w:t>
            </w:r>
            <w:r w:rsidR="00942D5E">
              <w:rPr>
                <w:rFonts w:ascii="Arial" w:eastAsia="Arial" w:hAnsi="Arial" w:cs="Arial"/>
                <w:color w:val="000000"/>
                <w:sz w:val="20"/>
                <w:szCs w:val="20"/>
              </w:rPr>
              <w:t xml:space="preserve"> thời</w:t>
            </w:r>
            <w:proofErr w:type="gramEnd"/>
            <w:r w:rsidR="00942D5E">
              <w:rPr>
                <w:rFonts w:ascii="Arial" w:eastAsia="Arial" w:hAnsi="Arial" w:cs="Arial"/>
                <w:color w:val="000000"/>
                <w:sz w:val="20"/>
                <w:szCs w:val="20"/>
              </w:rPr>
              <w:t xml:space="preserve"> gian làm</w:t>
            </w:r>
            <w:r>
              <w:rPr>
                <w:rFonts w:ascii="Arial" w:eastAsia="Arial" w:hAnsi="Arial" w:cs="Arial"/>
                <w:color w:val="000000"/>
                <w:sz w:val="20"/>
                <w:szCs w:val="20"/>
              </w:rPr>
              <w:t xml:space="preserve"> việc hoặc phương pháp phúc lợi/năm </w:t>
            </w:r>
            <w:r w:rsidR="00942D5E">
              <w:rPr>
                <w:rFonts w:ascii="Arial" w:eastAsia="Arial" w:hAnsi="Arial" w:cs="Arial"/>
                <w:color w:val="000000"/>
                <w:sz w:val="20"/>
                <w:szCs w:val="20"/>
              </w:rPr>
              <w:t>làm việc</w:t>
            </w:r>
            <w:r>
              <w:rPr>
                <w:rFonts w:ascii="Arial" w:eastAsia="Arial" w:hAnsi="Arial" w:cs="Arial"/>
                <w:color w:val="000000"/>
                <w:sz w:val="20"/>
                <w:szCs w:val="20"/>
              </w:rPr>
              <w:t xml:space="preserve">) xem mỗi </w:t>
            </w:r>
            <w:r w:rsidR="00942D5E">
              <w:rPr>
                <w:rFonts w:ascii="Arial" w:eastAsia="Arial" w:hAnsi="Arial" w:cs="Arial"/>
                <w:color w:val="000000"/>
                <w:sz w:val="20"/>
                <w:szCs w:val="20"/>
              </w:rPr>
              <w:t>năm làm việc là</w:t>
            </w:r>
            <w:r>
              <w:rPr>
                <w:rFonts w:ascii="Arial" w:eastAsia="Arial" w:hAnsi="Arial" w:cs="Arial"/>
                <w:color w:val="000000"/>
                <w:sz w:val="20"/>
                <w:szCs w:val="20"/>
              </w:rPr>
              <w:t xml:space="preserve"> một đơn vị </w:t>
            </w:r>
            <w:r w:rsidR="00942D5E">
              <w:rPr>
                <w:rFonts w:ascii="Arial" w:eastAsia="Arial" w:hAnsi="Arial" w:cs="Arial"/>
                <w:color w:val="000000"/>
                <w:sz w:val="20"/>
                <w:szCs w:val="20"/>
              </w:rPr>
              <w:t xml:space="preserve">phúc </w:t>
            </w:r>
            <w:r>
              <w:rPr>
                <w:rFonts w:ascii="Arial" w:eastAsia="Arial" w:hAnsi="Arial" w:cs="Arial"/>
                <w:color w:val="000000"/>
                <w:sz w:val="20"/>
                <w:szCs w:val="20"/>
              </w:rPr>
              <w:t>lợi (xem đoạn 70–74) và xác định giá trị của từng đơn vị này một cách riêng biệt để xác định giá trị nghĩa vụ cuối cùng (xem đoạn 75–98).</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spacing w:after="0" w:line="240" w:lineRule="auto"/>
              <w:ind w:left="677"/>
              <w:mirrorIndents/>
              <w:rPr>
                <w:rFonts w:ascii="Arial" w:eastAsia="Arial" w:hAnsi="Arial" w:cs="Arial"/>
                <w:b/>
                <w:color w:val="000000"/>
                <w:sz w:val="20"/>
                <w:szCs w:val="20"/>
              </w:rPr>
            </w:pPr>
            <w:r>
              <w:rPr>
                <w:rFonts w:ascii="Arial" w:eastAsia="Arial" w:hAnsi="Arial" w:cs="Arial"/>
                <w:b/>
                <w:color w:val="000000"/>
                <w:sz w:val="20"/>
                <w:szCs w:val="20"/>
              </w:rPr>
              <w:t>Ví dụ minh họa đoạn 68</w:t>
            </w:r>
          </w:p>
          <w:p w:rsidR="00133755" w:rsidRDefault="00133755" w:rsidP="00B3365C">
            <w:pPr>
              <w:pStyle w:val="ListParagraph"/>
              <w:spacing w:after="0" w:line="240" w:lineRule="auto"/>
              <w:ind w:left="943"/>
              <w:mirrorIndents/>
              <w:rPr>
                <w:rFonts w:ascii="Arial" w:eastAsia="Arial" w:hAnsi="Arial" w:cs="Arial"/>
                <w:b/>
                <w:color w:val="000000"/>
                <w:sz w:val="20"/>
                <w:szCs w:val="20"/>
              </w:rPr>
            </w:pPr>
          </w:p>
          <w:p w:rsidR="00133755" w:rsidRDefault="00133755" w:rsidP="00B3365C">
            <w:pPr>
              <w:pStyle w:val="ListParagraph"/>
              <w:spacing w:after="0" w:line="240" w:lineRule="auto"/>
              <w:ind w:left="681"/>
              <w:mirrorIndents/>
              <w:rPr>
                <w:rFonts w:ascii="Arial" w:eastAsia="Arial" w:hAnsi="Arial" w:cs="Arial"/>
                <w:color w:val="000000"/>
                <w:sz w:val="20"/>
                <w:szCs w:val="20"/>
              </w:rPr>
            </w:pPr>
            <w:r>
              <w:rPr>
                <w:rFonts w:ascii="Arial" w:eastAsia="Arial" w:hAnsi="Arial" w:cs="Arial"/>
                <w:color w:val="000000"/>
                <w:sz w:val="20"/>
                <w:szCs w:val="20"/>
              </w:rPr>
              <w:t>Đơn vị có nghĩa vụ phải trả một khoản phúc lợi khi người lao động nghỉ việc bằng 1 phần trăm tổng tiền lương của năm làm việc cuối cùng tại đơn vị. Mức lương trong năm 1 là 10.000 CU và được cho là sẽ tăng ở mức 7% (tăng kép) mỗi năm. Lãi suất chiết khấu được sử dụng là 10% mỗi năm. Bảng dưới đây minh họa cách tính nghĩa vụ phúc lợi phải trả cho một người lao động dự kiến ​​sẽ nghỉ việc vào cuối năm thứ 5</w:t>
            </w:r>
            <w:proofErr w:type="gramStart"/>
            <w:r>
              <w:rPr>
                <w:rFonts w:ascii="Arial" w:eastAsia="Arial" w:hAnsi="Arial" w:cs="Arial"/>
                <w:color w:val="000000"/>
                <w:sz w:val="20"/>
                <w:szCs w:val="20"/>
              </w:rPr>
              <w:t xml:space="preserve">, </w:t>
            </w:r>
            <w:r w:rsidR="00942D5E">
              <w:rPr>
                <w:rFonts w:ascii="Arial" w:eastAsia="Arial" w:hAnsi="Arial" w:cs="Arial"/>
                <w:color w:val="000000"/>
                <w:sz w:val="20"/>
                <w:szCs w:val="20"/>
              </w:rPr>
              <w:t xml:space="preserve"> với</w:t>
            </w:r>
            <w:proofErr w:type="gramEnd"/>
            <w:r w:rsidR="00942D5E">
              <w:rPr>
                <w:rFonts w:ascii="Arial" w:eastAsia="Arial" w:hAnsi="Arial" w:cs="Arial"/>
                <w:color w:val="000000"/>
                <w:sz w:val="20"/>
                <w:szCs w:val="20"/>
              </w:rPr>
              <w:t xml:space="preserve"> điều kiện</w:t>
            </w:r>
            <w:r>
              <w:rPr>
                <w:rFonts w:ascii="Arial" w:eastAsia="Arial" w:hAnsi="Arial" w:cs="Arial"/>
                <w:color w:val="000000"/>
                <w:sz w:val="20"/>
                <w:szCs w:val="20"/>
              </w:rPr>
              <w:t xml:space="preserve"> không có thay đổi nào trong các giả định của mô hình thống kê. Để đơn giản, ví dụ này bỏ qua các điều chỉnh liên quan tới giả định rằng người lao động có thể nghỉ việc sớm hơn hoặc muộn hơn</w:t>
            </w:r>
            <w:r w:rsidR="00942D5E">
              <w:rPr>
                <w:rFonts w:ascii="Arial" w:eastAsia="Arial" w:hAnsi="Arial" w:cs="Arial"/>
                <w:color w:val="000000"/>
                <w:sz w:val="20"/>
                <w:szCs w:val="20"/>
              </w:rPr>
              <w:t xml:space="preserve"> mốc 5 năm</w:t>
            </w:r>
            <w:r>
              <w:rPr>
                <w:rFonts w:ascii="Arial" w:eastAsia="Arial" w:hAnsi="Arial" w:cs="Arial"/>
                <w:color w:val="000000"/>
                <w:sz w:val="20"/>
                <w:szCs w:val="20"/>
              </w:rPr>
              <w:t>.</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tbl>
            <w:tblPr>
              <w:tblStyle w:val="TableGrid"/>
              <w:tblW w:w="6735"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585"/>
              <w:gridCol w:w="588"/>
              <w:gridCol w:w="236"/>
              <w:gridCol w:w="630"/>
              <w:gridCol w:w="236"/>
              <w:gridCol w:w="658"/>
              <w:gridCol w:w="236"/>
              <w:gridCol w:w="672"/>
              <w:gridCol w:w="236"/>
              <w:gridCol w:w="658"/>
            </w:tblGrid>
            <w:tr w:rsidR="00133755">
              <w:trPr>
                <w:trHeight w:val="454"/>
              </w:trPr>
              <w:tc>
                <w:tcPr>
                  <w:tcW w:w="2585" w:type="dxa"/>
                </w:tcPr>
                <w:p w:rsidR="00133755" w:rsidRDefault="00133755" w:rsidP="00B3365C">
                  <w:pPr>
                    <w:pStyle w:val="ListParagraph"/>
                    <w:ind w:left="0"/>
                    <w:mirrorIndents/>
                    <w:rPr>
                      <w:rFonts w:ascii="Arial" w:eastAsia="Arial" w:hAnsi="Arial" w:cs="Arial"/>
                      <w:i/>
                      <w:color w:val="000000"/>
                      <w:sz w:val="20"/>
                      <w:szCs w:val="20"/>
                    </w:rPr>
                  </w:pPr>
                  <w:r>
                    <w:rPr>
                      <w:rFonts w:ascii="Arial" w:eastAsia="Arial" w:hAnsi="Arial" w:cs="Arial"/>
                      <w:i/>
                      <w:color w:val="000000"/>
                      <w:sz w:val="20"/>
                      <w:szCs w:val="20"/>
                    </w:rPr>
                    <w:t>Năm</w:t>
                  </w:r>
                </w:p>
              </w:tc>
              <w:tc>
                <w:tcPr>
                  <w:tcW w:w="588" w:type="dxa"/>
                </w:tcPr>
                <w:p w:rsidR="00133755" w:rsidRDefault="00133755" w:rsidP="00B3365C">
                  <w:pPr>
                    <w:pStyle w:val="ListParagraph"/>
                    <w:ind w:left="0"/>
                    <w:mirrorIndents/>
                    <w:jc w:val="right"/>
                    <w:rPr>
                      <w:rFonts w:ascii="Arial" w:eastAsia="Arial" w:hAnsi="Arial" w:cs="Arial"/>
                      <w:i/>
                      <w:color w:val="000000"/>
                      <w:sz w:val="20"/>
                      <w:szCs w:val="20"/>
                    </w:rPr>
                  </w:pPr>
                  <w:r>
                    <w:rPr>
                      <w:rFonts w:ascii="Arial" w:eastAsia="Arial" w:hAnsi="Arial" w:cs="Arial"/>
                      <w:i/>
                      <w:color w:val="000000"/>
                      <w:sz w:val="20"/>
                      <w:szCs w:val="20"/>
                    </w:rPr>
                    <w:t>1</w:t>
                  </w:r>
                </w:p>
              </w:tc>
              <w:tc>
                <w:tcPr>
                  <w:tcW w:w="236" w:type="dxa"/>
                </w:tcPr>
                <w:p w:rsidR="00133755" w:rsidRDefault="00133755" w:rsidP="00B3365C">
                  <w:pPr>
                    <w:pStyle w:val="ListParagraph"/>
                    <w:ind w:left="0"/>
                    <w:mirrorIndents/>
                    <w:jc w:val="right"/>
                    <w:rPr>
                      <w:rFonts w:ascii="Arial" w:eastAsia="Arial" w:hAnsi="Arial" w:cs="Arial"/>
                      <w:i/>
                      <w:color w:val="000000"/>
                      <w:sz w:val="20"/>
                      <w:szCs w:val="20"/>
                    </w:rPr>
                  </w:pPr>
                </w:p>
              </w:tc>
              <w:tc>
                <w:tcPr>
                  <w:tcW w:w="630" w:type="dxa"/>
                </w:tcPr>
                <w:p w:rsidR="00133755" w:rsidRDefault="00133755" w:rsidP="00B3365C">
                  <w:pPr>
                    <w:pStyle w:val="ListParagraph"/>
                    <w:ind w:left="0"/>
                    <w:mirrorIndents/>
                    <w:jc w:val="right"/>
                    <w:rPr>
                      <w:rFonts w:ascii="Arial" w:eastAsia="Arial" w:hAnsi="Arial" w:cs="Arial"/>
                      <w:i/>
                      <w:color w:val="000000"/>
                      <w:sz w:val="20"/>
                      <w:szCs w:val="20"/>
                    </w:rPr>
                  </w:pPr>
                  <w:r>
                    <w:rPr>
                      <w:rFonts w:ascii="Arial" w:eastAsia="Arial" w:hAnsi="Arial" w:cs="Arial"/>
                      <w:i/>
                      <w:color w:val="000000"/>
                      <w:sz w:val="20"/>
                      <w:szCs w:val="20"/>
                    </w:rPr>
                    <w:t>2</w:t>
                  </w:r>
                </w:p>
              </w:tc>
              <w:tc>
                <w:tcPr>
                  <w:tcW w:w="236" w:type="dxa"/>
                </w:tcPr>
                <w:p w:rsidR="00133755" w:rsidRDefault="00133755" w:rsidP="00B3365C">
                  <w:pPr>
                    <w:pStyle w:val="ListParagraph"/>
                    <w:ind w:left="0"/>
                    <w:mirrorIndents/>
                    <w:jc w:val="right"/>
                    <w:rPr>
                      <w:rFonts w:ascii="Arial" w:eastAsia="Arial" w:hAnsi="Arial" w:cs="Arial"/>
                      <w:i/>
                      <w:color w:val="000000"/>
                      <w:sz w:val="20"/>
                      <w:szCs w:val="20"/>
                    </w:rPr>
                  </w:pPr>
                </w:p>
              </w:tc>
              <w:tc>
                <w:tcPr>
                  <w:tcW w:w="658" w:type="dxa"/>
                </w:tcPr>
                <w:p w:rsidR="00133755" w:rsidRDefault="00133755" w:rsidP="00B3365C">
                  <w:pPr>
                    <w:pStyle w:val="ListParagraph"/>
                    <w:ind w:left="0"/>
                    <w:mirrorIndents/>
                    <w:jc w:val="right"/>
                    <w:rPr>
                      <w:rFonts w:ascii="Arial" w:eastAsia="Arial" w:hAnsi="Arial" w:cs="Arial"/>
                      <w:i/>
                      <w:color w:val="000000"/>
                      <w:sz w:val="20"/>
                      <w:szCs w:val="20"/>
                    </w:rPr>
                  </w:pPr>
                  <w:r>
                    <w:rPr>
                      <w:rFonts w:ascii="Arial" w:eastAsia="Arial" w:hAnsi="Arial" w:cs="Arial"/>
                      <w:i/>
                      <w:color w:val="000000"/>
                      <w:sz w:val="20"/>
                      <w:szCs w:val="20"/>
                    </w:rPr>
                    <w:t>3</w:t>
                  </w:r>
                </w:p>
              </w:tc>
              <w:tc>
                <w:tcPr>
                  <w:tcW w:w="236" w:type="dxa"/>
                </w:tcPr>
                <w:p w:rsidR="00133755" w:rsidRDefault="00133755" w:rsidP="00B3365C">
                  <w:pPr>
                    <w:pStyle w:val="ListParagraph"/>
                    <w:ind w:left="0"/>
                    <w:mirrorIndents/>
                    <w:jc w:val="right"/>
                    <w:rPr>
                      <w:rFonts w:ascii="Arial" w:eastAsia="Arial" w:hAnsi="Arial" w:cs="Arial"/>
                      <w:i/>
                      <w:color w:val="000000"/>
                      <w:sz w:val="20"/>
                      <w:szCs w:val="20"/>
                    </w:rPr>
                  </w:pPr>
                </w:p>
              </w:tc>
              <w:tc>
                <w:tcPr>
                  <w:tcW w:w="672" w:type="dxa"/>
                </w:tcPr>
                <w:p w:rsidR="00133755" w:rsidRDefault="00133755" w:rsidP="00B3365C">
                  <w:pPr>
                    <w:pStyle w:val="ListParagraph"/>
                    <w:ind w:left="0"/>
                    <w:mirrorIndents/>
                    <w:jc w:val="right"/>
                    <w:rPr>
                      <w:rFonts w:ascii="Arial" w:eastAsia="Arial" w:hAnsi="Arial" w:cs="Arial"/>
                      <w:i/>
                      <w:color w:val="000000"/>
                      <w:sz w:val="20"/>
                      <w:szCs w:val="20"/>
                    </w:rPr>
                  </w:pPr>
                  <w:r>
                    <w:rPr>
                      <w:rFonts w:ascii="Arial" w:eastAsia="Arial" w:hAnsi="Arial" w:cs="Arial"/>
                      <w:i/>
                      <w:color w:val="000000"/>
                      <w:sz w:val="20"/>
                      <w:szCs w:val="20"/>
                    </w:rPr>
                    <w:t>4</w:t>
                  </w:r>
                </w:p>
              </w:tc>
              <w:tc>
                <w:tcPr>
                  <w:tcW w:w="236" w:type="dxa"/>
                </w:tcPr>
                <w:p w:rsidR="00133755" w:rsidRDefault="00133755" w:rsidP="00B3365C">
                  <w:pPr>
                    <w:pStyle w:val="ListParagraph"/>
                    <w:ind w:left="0"/>
                    <w:mirrorIndents/>
                    <w:jc w:val="right"/>
                    <w:rPr>
                      <w:rFonts w:ascii="Arial" w:eastAsia="Arial" w:hAnsi="Arial" w:cs="Arial"/>
                      <w:i/>
                      <w:color w:val="000000"/>
                      <w:sz w:val="20"/>
                      <w:szCs w:val="20"/>
                    </w:rPr>
                  </w:pPr>
                </w:p>
              </w:tc>
              <w:tc>
                <w:tcPr>
                  <w:tcW w:w="658" w:type="dxa"/>
                </w:tcPr>
                <w:p w:rsidR="00133755" w:rsidRDefault="00133755" w:rsidP="00B3365C">
                  <w:pPr>
                    <w:pStyle w:val="ListParagraph"/>
                    <w:ind w:left="0"/>
                    <w:mirrorIndents/>
                    <w:jc w:val="right"/>
                    <w:rPr>
                      <w:rFonts w:ascii="Arial" w:eastAsia="Arial" w:hAnsi="Arial" w:cs="Arial"/>
                      <w:i/>
                      <w:color w:val="000000"/>
                      <w:sz w:val="20"/>
                      <w:szCs w:val="20"/>
                    </w:rPr>
                  </w:pPr>
                  <w:r>
                    <w:rPr>
                      <w:rFonts w:ascii="Arial" w:eastAsia="Arial" w:hAnsi="Arial" w:cs="Arial"/>
                      <w:i/>
                      <w:color w:val="000000"/>
                      <w:sz w:val="20"/>
                      <w:szCs w:val="20"/>
                    </w:rPr>
                    <w:t>5</w:t>
                  </w:r>
                </w:p>
              </w:tc>
            </w:tr>
            <w:tr w:rsidR="00133755">
              <w:trPr>
                <w:trHeight w:val="454"/>
              </w:trPr>
              <w:tc>
                <w:tcPr>
                  <w:tcW w:w="2585" w:type="dxa"/>
                </w:tcPr>
                <w:p w:rsidR="00133755" w:rsidRDefault="00133755" w:rsidP="00B3365C">
                  <w:pPr>
                    <w:pStyle w:val="ListParagraph"/>
                    <w:ind w:left="0"/>
                    <w:mirrorIndents/>
                    <w:rPr>
                      <w:rFonts w:ascii="Arial" w:eastAsia="Arial" w:hAnsi="Arial" w:cs="Arial"/>
                      <w:i/>
                      <w:color w:val="000000"/>
                      <w:sz w:val="20"/>
                      <w:szCs w:val="20"/>
                    </w:rPr>
                  </w:pPr>
                </w:p>
              </w:tc>
              <w:tc>
                <w:tcPr>
                  <w:tcW w:w="588" w:type="dxa"/>
                </w:tcPr>
                <w:p w:rsidR="00133755" w:rsidRDefault="00133755" w:rsidP="00B3365C">
                  <w:pPr>
                    <w:pStyle w:val="ListParagraph"/>
                    <w:ind w:left="0"/>
                    <w:mirrorIndents/>
                    <w:jc w:val="right"/>
                    <w:rPr>
                      <w:rFonts w:ascii="Arial" w:eastAsia="Arial" w:hAnsi="Arial" w:cs="Arial"/>
                      <w:i/>
                      <w:color w:val="000000"/>
                      <w:sz w:val="20"/>
                      <w:szCs w:val="20"/>
                    </w:rPr>
                  </w:pPr>
                  <w:r>
                    <w:rPr>
                      <w:rFonts w:ascii="Arial" w:eastAsia="Arial" w:hAnsi="Arial" w:cs="Arial"/>
                      <w:i/>
                      <w:color w:val="000000"/>
                      <w:sz w:val="20"/>
                      <w:szCs w:val="20"/>
                    </w:rPr>
                    <w:t>CU</w:t>
                  </w:r>
                </w:p>
              </w:tc>
              <w:tc>
                <w:tcPr>
                  <w:tcW w:w="236" w:type="dxa"/>
                </w:tcPr>
                <w:p w:rsidR="00133755" w:rsidRDefault="00133755" w:rsidP="00B3365C">
                  <w:pPr>
                    <w:pStyle w:val="ListParagraph"/>
                    <w:ind w:left="0"/>
                    <w:mirrorIndents/>
                    <w:jc w:val="right"/>
                    <w:rPr>
                      <w:rFonts w:ascii="Arial" w:eastAsia="Arial" w:hAnsi="Arial" w:cs="Arial"/>
                      <w:i/>
                      <w:color w:val="000000"/>
                      <w:sz w:val="20"/>
                      <w:szCs w:val="20"/>
                    </w:rPr>
                  </w:pPr>
                </w:p>
              </w:tc>
              <w:tc>
                <w:tcPr>
                  <w:tcW w:w="630" w:type="dxa"/>
                </w:tcPr>
                <w:p w:rsidR="00133755" w:rsidRDefault="00133755" w:rsidP="00B3365C">
                  <w:pPr>
                    <w:pStyle w:val="ListParagraph"/>
                    <w:ind w:left="0"/>
                    <w:mirrorIndents/>
                    <w:jc w:val="right"/>
                    <w:rPr>
                      <w:rFonts w:ascii="Arial" w:eastAsia="Arial" w:hAnsi="Arial" w:cs="Arial"/>
                      <w:i/>
                      <w:color w:val="000000"/>
                      <w:sz w:val="20"/>
                      <w:szCs w:val="20"/>
                    </w:rPr>
                  </w:pPr>
                  <w:r>
                    <w:rPr>
                      <w:rFonts w:ascii="Arial" w:eastAsia="Arial" w:hAnsi="Arial" w:cs="Arial"/>
                      <w:i/>
                      <w:color w:val="000000"/>
                      <w:sz w:val="20"/>
                      <w:szCs w:val="20"/>
                    </w:rPr>
                    <w:t>CU</w:t>
                  </w:r>
                </w:p>
              </w:tc>
              <w:tc>
                <w:tcPr>
                  <w:tcW w:w="236" w:type="dxa"/>
                </w:tcPr>
                <w:p w:rsidR="00133755" w:rsidRDefault="00133755" w:rsidP="00B3365C">
                  <w:pPr>
                    <w:pStyle w:val="ListParagraph"/>
                    <w:ind w:left="0"/>
                    <w:mirrorIndents/>
                    <w:jc w:val="right"/>
                    <w:rPr>
                      <w:rFonts w:ascii="Arial" w:eastAsia="Arial" w:hAnsi="Arial" w:cs="Arial"/>
                      <w:i/>
                      <w:color w:val="000000"/>
                      <w:sz w:val="20"/>
                      <w:szCs w:val="20"/>
                    </w:rPr>
                  </w:pPr>
                </w:p>
              </w:tc>
              <w:tc>
                <w:tcPr>
                  <w:tcW w:w="658" w:type="dxa"/>
                </w:tcPr>
                <w:p w:rsidR="00133755" w:rsidRDefault="00133755" w:rsidP="00B3365C">
                  <w:pPr>
                    <w:pStyle w:val="ListParagraph"/>
                    <w:ind w:left="0"/>
                    <w:mirrorIndents/>
                    <w:jc w:val="right"/>
                    <w:rPr>
                      <w:rFonts w:ascii="Arial" w:eastAsia="Arial" w:hAnsi="Arial" w:cs="Arial"/>
                      <w:i/>
                      <w:color w:val="000000"/>
                      <w:sz w:val="20"/>
                      <w:szCs w:val="20"/>
                    </w:rPr>
                  </w:pPr>
                  <w:r>
                    <w:rPr>
                      <w:rFonts w:ascii="Arial" w:eastAsia="Arial" w:hAnsi="Arial" w:cs="Arial"/>
                      <w:i/>
                      <w:color w:val="000000"/>
                      <w:sz w:val="20"/>
                      <w:szCs w:val="20"/>
                    </w:rPr>
                    <w:t>CU</w:t>
                  </w:r>
                </w:p>
              </w:tc>
              <w:tc>
                <w:tcPr>
                  <w:tcW w:w="236" w:type="dxa"/>
                </w:tcPr>
                <w:p w:rsidR="00133755" w:rsidRDefault="00133755" w:rsidP="00B3365C">
                  <w:pPr>
                    <w:pStyle w:val="ListParagraph"/>
                    <w:ind w:left="0"/>
                    <w:mirrorIndents/>
                    <w:jc w:val="right"/>
                    <w:rPr>
                      <w:rFonts w:ascii="Arial" w:eastAsia="Arial" w:hAnsi="Arial" w:cs="Arial"/>
                      <w:i/>
                      <w:color w:val="000000"/>
                      <w:sz w:val="20"/>
                      <w:szCs w:val="20"/>
                    </w:rPr>
                  </w:pPr>
                </w:p>
              </w:tc>
              <w:tc>
                <w:tcPr>
                  <w:tcW w:w="672" w:type="dxa"/>
                </w:tcPr>
                <w:p w:rsidR="00133755" w:rsidRDefault="00133755" w:rsidP="00B3365C">
                  <w:pPr>
                    <w:pStyle w:val="ListParagraph"/>
                    <w:ind w:left="0"/>
                    <w:mirrorIndents/>
                    <w:jc w:val="right"/>
                    <w:rPr>
                      <w:rFonts w:ascii="Arial" w:eastAsia="Arial" w:hAnsi="Arial" w:cs="Arial"/>
                      <w:i/>
                      <w:color w:val="000000"/>
                      <w:sz w:val="20"/>
                      <w:szCs w:val="20"/>
                    </w:rPr>
                  </w:pPr>
                  <w:r>
                    <w:rPr>
                      <w:rFonts w:ascii="Arial" w:eastAsia="Arial" w:hAnsi="Arial" w:cs="Arial"/>
                      <w:i/>
                      <w:color w:val="000000"/>
                      <w:sz w:val="20"/>
                      <w:szCs w:val="20"/>
                    </w:rPr>
                    <w:t>CU</w:t>
                  </w:r>
                </w:p>
              </w:tc>
              <w:tc>
                <w:tcPr>
                  <w:tcW w:w="236" w:type="dxa"/>
                </w:tcPr>
                <w:p w:rsidR="00133755" w:rsidRDefault="00133755" w:rsidP="00B3365C">
                  <w:pPr>
                    <w:pStyle w:val="ListParagraph"/>
                    <w:ind w:left="0"/>
                    <w:mirrorIndents/>
                    <w:jc w:val="right"/>
                    <w:rPr>
                      <w:rFonts w:ascii="Arial" w:eastAsia="Arial" w:hAnsi="Arial" w:cs="Arial"/>
                      <w:i/>
                      <w:color w:val="000000"/>
                      <w:sz w:val="20"/>
                      <w:szCs w:val="20"/>
                    </w:rPr>
                  </w:pPr>
                </w:p>
              </w:tc>
              <w:tc>
                <w:tcPr>
                  <w:tcW w:w="658" w:type="dxa"/>
                </w:tcPr>
                <w:p w:rsidR="00133755" w:rsidRDefault="00133755" w:rsidP="00B3365C">
                  <w:pPr>
                    <w:pStyle w:val="ListParagraph"/>
                    <w:ind w:left="0"/>
                    <w:mirrorIndents/>
                    <w:jc w:val="right"/>
                    <w:rPr>
                      <w:rFonts w:ascii="Arial" w:eastAsia="Arial" w:hAnsi="Arial" w:cs="Arial"/>
                      <w:i/>
                      <w:color w:val="000000"/>
                      <w:sz w:val="20"/>
                      <w:szCs w:val="20"/>
                    </w:rPr>
                  </w:pPr>
                  <w:r>
                    <w:rPr>
                      <w:rFonts w:ascii="Arial" w:eastAsia="Arial" w:hAnsi="Arial" w:cs="Arial"/>
                      <w:i/>
                      <w:color w:val="000000"/>
                      <w:sz w:val="20"/>
                      <w:szCs w:val="20"/>
                    </w:rPr>
                    <w:t>CU</w:t>
                  </w:r>
                </w:p>
              </w:tc>
            </w:tr>
            <w:tr w:rsidR="00133755">
              <w:trPr>
                <w:trHeight w:val="454"/>
              </w:trPr>
              <w:tc>
                <w:tcPr>
                  <w:tcW w:w="2585" w:type="dxa"/>
                  <w:vAlign w:val="bottom"/>
                </w:tcPr>
                <w:p w:rsidR="00133755" w:rsidRDefault="00133755" w:rsidP="00B3365C">
                  <w:pPr>
                    <w:pStyle w:val="ListParagraph"/>
                    <w:ind w:left="0"/>
                    <w:mirrorIndents/>
                    <w:rPr>
                      <w:rFonts w:ascii="Arial" w:eastAsia="Arial" w:hAnsi="Arial" w:cs="Arial"/>
                      <w:i/>
                      <w:color w:val="000000"/>
                      <w:sz w:val="20"/>
                      <w:szCs w:val="20"/>
                    </w:rPr>
                  </w:pPr>
                  <w:r>
                    <w:rPr>
                      <w:rFonts w:ascii="Arial" w:eastAsia="Arial" w:hAnsi="Arial" w:cs="Arial"/>
                      <w:i/>
                      <w:color w:val="000000"/>
                      <w:sz w:val="20"/>
                      <w:szCs w:val="20"/>
                    </w:rPr>
                    <w:t>Phúc lợi đóng góp:</w:t>
                  </w:r>
                </w:p>
              </w:tc>
              <w:tc>
                <w:tcPr>
                  <w:tcW w:w="588" w:type="dxa"/>
                  <w:vAlign w:val="bottom"/>
                </w:tcPr>
                <w:p w:rsidR="00133755" w:rsidRDefault="00133755" w:rsidP="00B3365C">
                  <w:pPr>
                    <w:pStyle w:val="ListParagraph"/>
                    <w:ind w:left="0"/>
                    <w:mirrorIndents/>
                    <w:jc w:val="right"/>
                    <w:rPr>
                      <w:rFonts w:ascii="Arial" w:eastAsia="Arial" w:hAnsi="Arial" w:cs="Arial"/>
                      <w:i/>
                      <w:color w:val="000000"/>
                      <w:sz w:val="20"/>
                      <w:szCs w:val="20"/>
                    </w:rPr>
                  </w:pPr>
                </w:p>
              </w:tc>
              <w:tc>
                <w:tcPr>
                  <w:tcW w:w="236" w:type="dxa"/>
                  <w:vAlign w:val="bottom"/>
                </w:tcPr>
                <w:p w:rsidR="00133755" w:rsidRDefault="00133755" w:rsidP="00B3365C">
                  <w:pPr>
                    <w:pStyle w:val="ListParagraph"/>
                    <w:ind w:left="0"/>
                    <w:mirrorIndents/>
                    <w:jc w:val="right"/>
                    <w:rPr>
                      <w:rFonts w:ascii="Arial" w:eastAsia="Arial" w:hAnsi="Arial" w:cs="Arial"/>
                      <w:i/>
                      <w:color w:val="000000"/>
                      <w:sz w:val="20"/>
                      <w:szCs w:val="20"/>
                    </w:rPr>
                  </w:pPr>
                </w:p>
              </w:tc>
              <w:tc>
                <w:tcPr>
                  <w:tcW w:w="630" w:type="dxa"/>
                  <w:vAlign w:val="bottom"/>
                </w:tcPr>
                <w:p w:rsidR="00133755" w:rsidRDefault="00133755" w:rsidP="00B3365C">
                  <w:pPr>
                    <w:pStyle w:val="ListParagraph"/>
                    <w:ind w:left="0"/>
                    <w:mirrorIndents/>
                    <w:jc w:val="right"/>
                    <w:rPr>
                      <w:rFonts w:ascii="Arial" w:eastAsia="Arial" w:hAnsi="Arial" w:cs="Arial"/>
                      <w:i/>
                      <w:color w:val="000000"/>
                      <w:sz w:val="20"/>
                      <w:szCs w:val="20"/>
                    </w:rPr>
                  </w:pPr>
                </w:p>
              </w:tc>
              <w:tc>
                <w:tcPr>
                  <w:tcW w:w="236" w:type="dxa"/>
                  <w:vAlign w:val="bottom"/>
                </w:tcPr>
                <w:p w:rsidR="00133755" w:rsidRDefault="00133755" w:rsidP="00B3365C">
                  <w:pPr>
                    <w:pStyle w:val="ListParagraph"/>
                    <w:ind w:left="0"/>
                    <w:mirrorIndents/>
                    <w:jc w:val="right"/>
                    <w:rPr>
                      <w:rFonts w:ascii="Arial" w:eastAsia="Arial" w:hAnsi="Arial" w:cs="Arial"/>
                      <w:i/>
                      <w:color w:val="000000"/>
                      <w:sz w:val="20"/>
                      <w:szCs w:val="20"/>
                    </w:rPr>
                  </w:pPr>
                </w:p>
              </w:tc>
              <w:tc>
                <w:tcPr>
                  <w:tcW w:w="658" w:type="dxa"/>
                  <w:vAlign w:val="bottom"/>
                </w:tcPr>
                <w:p w:rsidR="00133755" w:rsidRDefault="00133755" w:rsidP="00B3365C">
                  <w:pPr>
                    <w:pStyle w:val="ListParagraph"/>
                    <w:ind w:left="0"/>
                    <w:mirrorIndents/>
                    <w:jc w:val="right"/>
                    <w:rPr>
                      <w:rFonts w:ascii="Arial" w:eastAsia="Arial" w:hAnsi="Arial" w:cs="Arial"/>
                      <w:i/>
                      <w:color w:val="000000"/>
                      <w:sz w:val="20"/>
                      <w:szCs w:val="20"/>
                    </w:rPr>
                  </w:pPr>
                </w:p>
              </w:tc>
              <w:tc>
                <w:tcPr>
                  <w:tcW w:w="236" w:type="dxa"/>
                  <w:vAlign w:val="bottom"/>
                </w:tcPr>
                <w:p w:rsidR="00133755" w:rsidRDefault="00133755" w:rsidP="00B3365C">
                  <w:pPr>
                    <w:pStyle w:val="ListParagraph"/>
                    <w:ind w:left="0"/>
                    <w:mirrorIndents/>
                    <w:jc w:val="right"/>
                    <w:rPr>
                      <w:rFonts w:ascii="Arial" w:eastAsia="Arial" w:hAnsi="Arial" w:cs="Arial"/>
                      <w:i/>
                      <w:color w:val="000000"/>
                      <w:sz w:val="20"/>
                      <w:szCs w:val="20"/>
                    </w:rPr>
                  </w:pPr>
                </w:p>
              </w:tc>
              <w:tc>
                <w:tcPr>
                  <w:tcW w:w="672" w:type="dxa"/>
                  <w:vAlign w:val="bottom"/>
                </w:tcPr>
                <w:p w:rsidR="00133755" w:rsidRDefault="00133755" w:rsidP="00B3365C">
                  <w:pPr>
                    <w:pStyle w:val="ListParagraph"/>
                    <w:ind w:left="0"/>
                    <w:mirrorIndents/>
                    <w:jc w:val="right"/>
                    <w:rPr>
                      <w:rFonts w:ascii="Arial" w:eastAsia="Arial" w:hAnsi="Arial" w:cs="Arial"/>
                      <w:i/>
                      <w:color w:val="000000"/>
                      <w:sz w:val="20"/>
                      <w:szCs w:val="20"/>
                    </w:rPr>
                  </w:pPr>
                </w:p>
              </w:tc>
              <w:tc>
                <w:tcPr>
                  <w:tcW w:w="236" w:type="dxa"/>
                  <w:vAlign w:val="bottom"/>
                </w:tcPr>
                <w:p w:rsidR="00133755" w:rsidRDefault="00133755" w:rsidP="00B3365C">
                  <w:pPr>
                    <w:pStyle w:val="ListParagraph"/>
                    <w:ind w:left="0"/>
                    <w:mirrorIndents/>
                    <w:jc w:val="right"/>
                    <w:rPr>
                      <w:rFonts w:ascii="Arial" w:eastAsia="Arial" w:hAnsi="Arial" w:cs="Arial"/>
                      <w:i/>
                      <w:color w:val="000000"/>
                      <w:sz w:val="20"/>
                      <w:szCs w:val="20"/>
                    </w:rPr>
                  </w:pPr>
                </w:p>
              </w:tc>
              <w:tc>
                <w:tcPr>
                  <w:tcW w:w="658" w:type="dxa"/>
                  <w:vAlign w:val="bottom"/>
                </w:tcPr>
                <w:p w:rsidR="00133755" w:rsidRDefault="00133755" w:rsidP="00B3365C">
                  <w:pPr>
                    <w:pStyle w:val="ListParagraph"/>
                    <w:ind w:left="0"/>
                    <w:mirrorIndents/>
                    <w:jc w:val="right"/>
                    <w:rPr>
                      <w:rFonts w:ascii="Arial" w:eastAsia="Arial" w:hAnsi="Arial" w:cs="Arial"/>
                      <w:i/>
                      <w:color w:val="000000"/>
                      <w:sz w:val="20"/>
                      <w:szCs w:val="20"/>
                    </w:rPr>
                  </w:pPr>
                </w:p>
              </w:tc>
            </w:tr>
            <w:tr w:rsidR="00133755">
              <w:trPr>
                <w:trHeight w:val="454"/>
              </w:trPr>
              <w:tc>
                <w:tcPr>
                  <w:tcW w:w="2585" w:type="dxa"/>
                  <w:vAlign w:val="bottom"/>
                </w:tcPr>
                <w:p w:rsidR="00133755" w:rsidRDefault="00133755" w:rsidP="00B3365C">
                  <w:pPr>
                    <w:pStyle w:val="ListParagraph"/>
                    <w:ind w:left="0"/>
                    <w:mirrorIndents/>
                    <w:rPr>
                      <w:rFonts w:ascii="Arial" w:eastAsia="Arial" w:hAnsi="Arial" w:cs="Arial"/>
                      <w:i/>
                      <w:color w:val="000000"/>
                      <w:sz w:val="20"/>
                      <w:szCs w:val="20"/>
                    </w:rPr>
                  </w:pPr>
                  <w:r>
                    <w:rPr>
                      <w:rFonts w:ascii="Arial" w:eastAsia="Arial" w:hAnsi="Arial" w:cs="Arial"/>
                      <w:i/>
                      <w:color w:val="000000"/>
                      <w:sz w:val="20"/>
                      <w:szCs w:val="20"/>
                    </w:rPr>
                    <w:t>– năm trước</w:t>
                  </w:r>
                </w:p>
              </w:tc>
              <w:tc>
                <w:tcPr>
                  <w:tcW w:w="588" w:type="dxa"/>
                  <w:vAlign w:val="bottom"/>
                </w:tcPr>
                <w:p w:rsidR="00133755" w:rsidRDefault="00133755" w:rsidP="00B3365C">
                  <w:pPr>
                    <w:pStyle w:val="ListParagraph"/>
                    <w:ind w:left="0"/>
                    <w:mirrorIndents/>
                    <w:jc w:val="right"/>
                    <w:rPr>
                      <w:rFonts w:ascii="Arial" w:eastAsia="Arial" w:hAnsi="Arial" w:cs="Arial"/>
                      <w:i/>
                      <w:color w:val="000000"/>
                      <w:sz w:val="20"/>
                      <w:szCs w:val="20"/>
                    </w:rPr>
                  </w:pPr>
                  <w:r>
                    <w:rPr>
                      <w:rFonts w:ascii="Arial" w:eastAsia="Arial" w:hAnsi="Arial" w:cs="Arial"/>
                      <w:i/>
                      <w:color w:val="000000"/>
                      <w:sz w:val="20"/>
                      <w:szCs w:val="20"/>
                    </w:rPr>
                    <w:t>0</w:t>
                  </w:r>
                </w:p>
              </w:tc>
              <w:tc>
                <w:tcPr>
                  <w:tcW w:w="236" w:type="dxa"/>
                  <w:vAlign w:val="bottom"/>
                </w:tcPr>
                <w:p w:rsidR="00133755" w:rsidRDefault="00133755" w:rsidP="00B3365C">
                  <w:pPr>
                    <w:pStyle w:val="ListParagraph"/>
                    <w:ind w:left="0"/>
                    <w:mirrorIndents/>
                    <w:jc w:val="right"/>
                    <w:rPr>
                      <w:rFonts w:ascii="Arial" w:eastAsia="Arial" w:hAnsi="Arial" w:cs="Arial"/>
                      <w:i/>
                      <w:color w:val="000000"/>
                      <w:sz w:val="20"/>
                      <w:szCs w:val="20"/>
                    </w:rPr>
                  </w:pPr>
                </w:p>
              </w:tc>
              <w:tc>
                <w:tcPr>
                  <w:tcW w:w="630" w:type="dxa"/>
                  <w:vAlign w:val="bottom"/>
                </w:tcPr>
                <w:p w:rsidR="00133755" w:rsidRDefault="00133755" w:rsidP="00B3365C">
                  <w:pPr>
                    <w:pStyle w:val="ListParagraph"/>
                    <w:ind w:left="0"/>
                    <w:mirrorIndents/>
                    <w:jc w:val="right"/>
                    <w:rPr>
                      <w:rFonts w:ascii="Arial" w:eastAsia="Arial" w:hAnsi="Arial" w:cs="Arial"/>
                      <w:i/>
                      <w:color w:val="000000"/>
                      <w:sz w:val="20"/>
                      <w:szCs w:val="20"/>
                    </w:rPr>
                  </w:pPr>
                  <w:r>
                    <w:rPr>
                      <w:rFonts w:ascii="Arial" w:eastAsia="Arial" w:hAnsi="Arial" w:cs="Arial"/>
                      <w:i/>
                      <w:color w:val="000000"/>
                      <w:sz w:val="20"/>
                      <w:szCs w:val="20"/>
                    </w:rPr>
                    <w:t>131</w:t>
                  </w:r>
                </w:p>
              </w:tc>
              <w:tc>
                <w:tcPr>
                  <w:tcW w:w="236" w:type="dxa"/>
                  <w:vAlign w:val="bottom"/>
                </w:tcPr>
                <w:p w:rsidR="00133755" w:rsidRDefault="00133755" w:rsidP="00B3365C">
                  <w:pPr>
                    <w:pStyle w:val="ListParagraph"/>
                    <w:ind w:left="0"/>
                    <w:mirrorIndents/>
                    <w:jc w:val="right"/>
                    <w:rPr>
                      <w:rFonts w:ascii="Arial" w:eastAsia="Arial" w:hAnsi="Arial" w:cs="Arial"/>
                      <w:i/>
                      <w:color w:val="000000"/>
                      <w:sz w:val="20"/>
                      <w:szCs w:val="20"/>
                    </w:rPr>
                  </w:pPr>
                </w:p>
              </w:tc>
              <w:tc>
                <w:tcPr>
                  <w:tcW w:w="658" w:type="dxa"/>
                  <w:vAlign w:val="bottom"/>
                </w:tcPr>
                <w:p w:rsidR="00133755" w:rsidRDefault="00133755" w:rsidP="00B3365C">
                  <w:pPr>
                    <w:pStyle w:val="ListParagraph"/>
                    <w:ind w:left="0"/>
                    <w:mirrorIndents/>
                    <w:jc w:val="right"/>
                    <w:rPr>
                      <w:rFonts w:ascii="Arial" w:eastAsia="Arial" w:hAnsi="Arial" w:cs="Arial"/>
                      <w:i/>
                      <w:color w:val="000000"/>
                      <w:sz w:val="20"/>
                      <w:szCs w:val="20"/>
                    </w:rPr>
                  </w:pPr>
                  <w:r>
                    <w:rPr>
                      <w:rFonts w:ascii="Arial" w:eastAsia="Arial" w:hAnsi="Arial" w:cs="Arial"/>
                      <w:i/>
                      <w:color w:val="000000"/>
                      <w:sz w:val="20"/>
                      <w:szCs w:val="20"/>
                    </w:rPr>
                    <w:t>262</w:t>
                  </w:r>
                </w:p>
              </w:tc>
              <w:tc>
                <w:tcPr>
                  <w:tcW w:w="236" w:type="dxa"/>
                  <w:vAlign w:val="bottom"/>
                </w:tcPr>
                <w:p w:rsidR="00133755" w:rsidRDefault="00133755" w:rsidP="00B3365C">
                  <w:pPr>
                    <w:pStyle w:val="ListParagraph"/>
                    <w:ind w:left="0"/>
                    <w:mirrorIndents/>
                    <w:jc w:val="right"/>
                    <w:rPr>
                      <w:rFonts w:ascii="Arial" w:eastAsia="Arial" w:hAnsi="Arial" w:cs="Arial"/>
                      <w:i/>
                      <w:color w:val="000000"/>
                      <w:sz w:val="20"/>
                      <w:szCs w:val="20"/>
                    </w:rPr>
                  </w:pPr>
                </w:p>
              </w:tc>
              <w:tc>
                <w:tcPr>
                  <w:tcW w:w="672" w:type="dxa"/>
                  <w:vAlign w:val="bottom"/>
                </w:tcPr>
                <w:p w:rsidR="00133755" w:rsidRDefault="00133755" w:rsidP="00B3365C">
                  <w:pPr>
                    <w:pStyle w:val="ListParagraph"/>
                    <w:ind w:left="0"/>
                    <w:mirrorIndents/>
                    <w:jc w:val="right"/>
                    <w:rPr>
                      <w:rFonts w:ascii="Arial" w:eastAsia="Arial" w:hAnsi="Arial" w:cs="Arial"/>
                      <w:i/>
                      <w:color w:val="000000"/>
                      <w:sz w:val="20"/>
                      <w:szCs w:val="20"/>
                    </w:rPr>
                  </w:pPr>
                  <w:r>
                    <w:rPr>
                      <w:rFonts w:ascii="Arial" w:eastAsia="Arial" w:hAnsi="Arial" w:cs="Arial"/>
                      <w:i/>
                      <w:color w:val="000000"/>
                      <w:sz w:val="20"/>
                      <w:szCs w:val="20"/>
                    </w:rPr>
                    <w:t>393</w:t>
                  </w:r>
                </w:p>
              </w:tc>
              <w:tc>
                <w:tcPr>
                  <w:tcW w:w="236" w:type="dxa"/>
                  <w:vAlign w:val="bottom"/>
                </w:tcPr>
                <w:p w:rsidR="00133755" w:rsidRDefault="00133755" w:rsidP="00B3365C">
                  <w:pPr>
                    <w:pStyle w:val="ListParagraph"/>
                    <w:ind w:left="0"/>
                    <w:mirrorIndents/>
                    <w:jc w:val="right"/>
                    <w:rPr>
                      <w:rFonts w:ascii="Arial" w:eastAsia="Arial" w:hAnsi="Arial" w:cs="Arial"/>
                      <w:i/>
                      <w:color w:val="000000"/>
                      <w:sz w:val="20"/>
                      <w:szCs w:val="20"/>
                    </w:rPr>
                  </w:pPr>
                </w:p>
              </w:tc>
              <w:tc>
                <w:tcPr>
                  <w:tcW w:w="658" w:type="dxa"/>
                  <w:vAlign w:val="bottom"/>
                </w:tcPr>
                <w:p w:rsidR="00133755" w:rsidRDefault="00133755" w:rsidP="00B3365C">
                  <w:pPr>
                    <w:pStyle w:val="ListParagraph"/>
                    <w:ind w:left="0"/>
                    <w:mirrorIndents/>
                    <w:jc w:val="right"/>
                    <w:rPr>
                      <w:rFonts w:ascii="Arial" w:eastAsia="Arial" w:hAnsi="Arial" w:cs="Arial"/>
                      <w:i/>
                      <w:color w:val="000000"/>
                      <w:sz w:val="20"/>
                      <w:szCs w:val="20"/>
                    </w:rPr>
                  </w:pPr>
                  <w:r>
                    <w:rPr>
                      <w:rFonts w:ascii="Arial" w:eastAsia="Arial" w:hAnsi="Arial" w:cs="Arial"/>
                      <w:i/>
                      <w:color w:val="000000"/>
                      <w:sz w:val="20"/>
                      <w:szCs w:val="20"/>
                    </w:rPr>
                    <w:t>524</w:t>
                  </w:r>
                </w:p>
              </w:tc>
            </w:tr>
            <w:tr w:rsidR="00133755">
              <w:trPr>
                <w:trHeight w:val="454"/>
              </w:trPr>
              <w:tc>
                <w:tcPr>
                  <w:tcW w:w="2585" w:type="dxa"/>
                  <w:vAlign w:val="bottom"/>
                </w:tcPr>
                <w:p w:rsidR="00133755" w:rsidRDefault="00133755" w:rsidP="00B3365C">
                  <w:pPr>
                    <w:pStyle w:val="ListParagraph"/>
                    <w:ind w:left="0"/>
                    <w:mirrorIndents/>
                    <w:rPr>
                      <w:rFonts w:ascii="Arial" w:eastAsia="Arial" w:hAnsi="Arial" w:cs="Arial"/>
                      <w:i/>
                      <w:color w:val="000000"/>
                      <w:sz w:val="20"/>
                      <w:szCs w:val="20"/>
                    </w:rPr>
                  </w:pPr>
                  <w:r>
                    <w:rPr>
                      <w:rFonts w:ascii="Arial" w:eastAsia="Arial" w:hAnsi="Arial" w:cs="Arial"/>
                      <w:i/>
                      <w:color w:val="000000"/>
                      <w:sz w:val="20"/>
                      <w:szCs w:val="20"/>
                    </w:rPr>
                    <w:lastRenderedPageBreak/>
                    <w:t>– năm nay</w:t>
                  </w:r>
                </w:p>
                <w:p w:rsidR="00133755" w:rsidRDefault="00133755" w:rsidP="00B3365C">
                  <w:pPr>
                    <w:pStyle w:val="ListParagraph"/>
                    <w:ind w:left="0"/>
                    <w:mirrorIndents/>
                    <w:rPr>
                      <w:rFonts w:ascii="Arial" w:eastAsia="Arial" w:hAnsi="Arial" w:cs="Arial"/>
                      <w:i/>
                      <w:color w:val="000000"/>
                      <w:sz w:val="20"/>
                      <w:szCs w:val="20"/>
                    </w:rPr>
                  </w:pPr>
                  <w:r>
                    <w:rPr>
                      <w:rFonts w:ascii="Arial" w:eastAsia="Arial" w:hAnsi="Arial" w:cs="Arial"/>
                      <w:i/>
                      <w:color w:val="000000"/>
                      <w:sz w:val="20"/>
                      <w:szCs w:val="20"/>
                    </w:rPr>
                    <w:t xml:space="preserve">(1% của lương </w:t>
                  </w:r>
                  <w:r w:rsidR="00942D5E">
                    <w:rPr>
                      <w:rFonts w:ascii="Arial" w:eastAsia="Arial" w:hAnsi="Arial" w:cs="Arial"/>
                      <w:i/>
                      <w:color w:val="000000"/>
                      <w:sz w:val="20"/>
                      <w:szCs w:val="20"/>
                    </w:rPr>
                    <w:t xml:space="preserve">năm </w:t>
                  </w:r>
                  <w:r>
                    <w:rPr>
                      <w:rFonts w:ascii="Arial" w:eastAsia="Arial" w:hAnsi="Arial" w:cs="Arial"/>
                      <w:i/>
                      <w:color w:val="000000"/>
                      <w:sz w:val="20"/>
                      <w:szCs w:val="20"/>
                    </w:rPr>
                    <w:t>cuối)</w:t>
                  </w:r>
                </w:p>
              </w:tc>
              <w:tc>
                <w:tcPr>
                  <w:tcW w:w="588" w:type="dxa"/>
                  <w:tcBorders>
                    <w:bottom w:val="single" w:sz="4" w:space="0" w:color="auto"/>
                  </w:tcBorders>
                  <w:vAlign w:val="bottom"/>
                </w:tcPr>
                <w:p w:rsidR="00133755" w:rsidRDefault="00133755" w:rsidP="00B3365C">
                  <w:pPr>
                    <w:pStyle w:val="ListParagraph"/>
                    <w:ind w:left="0"/>
                    <w:mirrorIndents/>
                    <w:jc w:val="right"/>
                    <w:rPr>
                      <w:rFonts w:ascii="Arial" w:eastAsia="Arial" w:hAnsi="Arial" w:cs="Arial"/>
                      <w:i/>
                      <w:color w:val="000000"/>
                      <w:sz w:val="20"/>
                      <w:szCs w:val="20"/>
                    </w:rPr>
                  </w:pPr>
                  <w:r>
                    <w:rPr>
                      <w:rFonts w:ascii="Arial" w:eastAsia="Arial" w:hAnsi="Arial" w:cs="Arial"/>
                      <w:i/>
                      <w:color w:val="000000"/>
                      <w:sz w:val="20"/>
                      <w:szCs w:val="20"/>
                    </w:rPr>
                    <w:t>131</w:t>
                  </w:r>
                </w:p>
              </w:tc>
              <w:tc>
                <w:tcPr>
                  <w:tcW w:w="236" w:type="dxa"/>
                  <w:vAlign w:val="bottom"/>
                </w:tcPr>
                <w:p w:rsidR="00133755" w:rsidRDefault="00133755" w:rsidP="00B3365C">
                  <w:pPr>
                    <w:pStyle w:val="ListParagraph"/>
                    <w:ind w:left="0"/>
                    <w:mirrorIndents/>
                    <w:jc w:val="right"/>
                    <w:rPr>
                      <w:rFonts w:ascii="Arial" w:eastAsia="Arial" w:hAnsi="Arial" w:cs="Arial"/>
                      <w:i/>
                      <w:color w:val="000000"/>
                      <w:sz w:val="20"/>
                      <w:szCs w:val="20"/>
                    </w:rPr>
                  </w:pPr>
                </w:p>
              </w:tc>
              <w:tc>
                <w:tcPr>
                  <w:tcW w:w="630" w:type="dxa"/>
                  <w:tcBorders>
                    <w:bottom w:val="single" w:sz="4" w:space="0" w:color="auto"/>
                  </w:tcBorders>
                  <w:vAlign w:val="bottom"/>
                </w:tcPr>
                <w:p w:rsidR="00133755" w:rsidRDefault="00133755" w:rsidP="00B3365C">
                  <w:pPr>
                    <w:pStyle w:val="ListParagraph"/>
                    <w:ind w:left="0"/>
                    <w:mirrorIndents/>
                    <w:jc w:val="right"/>
                    <w:rPr>
                      <w:rFonts w:ascii="Arial" w:eastAsia="Arial" w:hAnsi="Arial" w:cs="Arial"/>
                      <w:i/>
                      <w:color w:val="000000"/>
                      <w:sz w:val="20"/>
                      <w:szCs w:val="20"/>
                    </w:rPr>
                  </w:pPr>
                  <w:r>
                    <w:rPr>
                      <w:rFonts w:ascii="Arial" w:eastAsia="Arial" w:hAnsi="Arial" w:cs="Arial"/>
                      <w:i/>
                      <w:color w:val="000000"/>
                      <w:sz w:val="20"/>
                      <w:szCs w:val="20"/>
                    </w:rPr>
                    <w:t>131</w:t>
                  </w:r>
                </w:p>
              </w:tc>
              <w:tc>
                <w:tcPr>
                  <w:tcW w:w="236" w:type="dxa"/>
                  <w:vAlign w:val="bottom"/>
                </w:tcPr>
                <w:p w:rsidR="00133755" w:rsidRDefault="00133755" w:rsidP="00B3365C">
                  <w:pPr>
                    <w:pStyle w:val="ListParagraph"/>
                    <w:ind w:left="0"/>
                    <w:mirrorIndents/>
                    <w:jc w:val="right"/>
                    <w:rPr>
                      <w:rFonts w:ascii="Arial" w:eastAsia="Arial" w:hAnsi="Arial" w:cs="Arial"/>
                      <w:i/>
                      <w:color w:val="000000"/>
                      <w:sz w:val="20"/>
                      <w:szCs w:val="20"/>
                    </w:rPr>
                  </w:pPr>
                </w:p>
              </w:tc>
              <w:tc>
                <w:tcPr>
                  <w:tcW w:w="658" w:type="dxa"/>
                  <w:tcBorders>
                    <w:bottom w:val="single" w:sz="4" w:space="0" w:color="auto"/>
                  </w:tcBorders>
                  <w:vAlign w:val="bottom"/>
                </w:tcPr>
                <w:p w:rsidR="00133755" w:rsidRDefault="00133755" w:rsidP="00B3365C">
                  <w:pPr>
                    <w:pStyle w:val="ListParagraph"/>
                    <w:ind w:left="0"/>
                    <w:mirrorIndents/>
                    <w:jc w:val="right"/>
                    <w:rPr>
                      <w:rFonts w:ascii="Arial" w:eastAsia="Arial" w:hAnsi="Arial" w:cs="Arial"/>
                      <w:i/>
                      <w:color w:val="000000"/>
                      <w:sz w:val="20"/>
                      <w:szCs w:val="20"/>
                    </w:rPr>
                  </w:pPr>
                  <w:r>
                    <w:rPr>
                      <w:rFonts w:ascii="Arial" w:eastAsia="Arial" w:hAnsi="Arial" w:cs="Arial"/>
                      <w:i/>
                      <w:color w:val="000000"/>
                      <w:sz w:val="20"/>
                      <w:szCs w:val="20"/>
                    </w:rPr>
                    <w:t>131</w:t>
                  </w:r>
                </w:p>
              </w:tc>
              <w:tc>
                <w:tcPr>
                  <w:tcW w:w="236" w:type="dxa"/>
                  <w:vAlign w:val="bottom"/>
                </w:tcPr>
                <w:p w:rsidR="00133755" w:rsidRDefault="00133755" w:rsidP="00B3365C">
                  <w:pPr>
                    <w:pStyle w:val="ListParagraph"/>
                    <w:ind w:left="0"/>
                    <w:mirrorIndents/>
                    <w:jc w:val="right"/>
                    <w:rPr>
                      <w:rFonts w:ascii="Arial" w:eastAsia="Arial" w:hAnsi="Arial" w:cs="Arial"/>
                      <w:i/>
                      <w:color w:val="000000"/>
                      <w:sz w:val="20"/>
                      <w:szCs w:val="20"/>
                    </w:rPr>
                  </w:pPr>
                </w:p>
              </w:tc>
              <w:tc>
                <w:tcPr>
                  <w:tcW w:w="672" w:type="dxa"/>
                  <w:tcBorders>
                    <w:bottom w:val="single" w:sz="4" w:space="0" w:color="auto"/>
                  </w:tcBorders>
                  <w:vAlign w:val="bottom"/>
                </w:tcPr>
                <w:p w:rsidR="00133755" w:rsidRDefault="00133755" w:rsidP="00B3365C">
                  <w:pPr>
                    <w:pStyle w:val="ListParagraph"/>
                    <w:ind w:left="0"/>
                    <w:mirrorIndents/>
                    <w:jc w:val="right"/>
                    <w:rPr>
                      <w:rFonts w:ascii="Arial" w:eastAsia="Arial" w:hAnsi="Arial" w:cs="Arial"/>
                      <w:i/>
                      <w:color w:val="000000"/>
                      <w:sz w:val="20"/>
                      <w:szCs w:val="20"/>
                    </w:rPr>
                  </w:pPr>
                  <w:r>
                    <w:rPr>
                      <w:rFonts w:ascii="Arial" w:eastAsia="Arial" w:hAnsi="Arial" w:cs="Arial"/>
                      <w:i/>
                      <w:color w:val="000000"/>
                      <w:sz w:val="20"/>
                      <w:szCs w:val="20"/>
                    </w:rPr>
                    <w:t>131</w:t>
                  </w:r>
                </w:p>
              </w:tc>
              <w:tc>
                <w:tcPr>
                  <w:tcW w:w="236" w:type="dxa"/>
                  <w:vAlign w:val="bottom"/>
                </w:tcPr>
                <w:p w:rsidR="00133755" w:rsidRDefault="00133755" w:rsidP="00B3365C">
                  <w:pPr>
                    <w:pStyle w:val="ListParagraph"/>
                    <w:ind w:left="0"/>
                    <w:mirrorIndents/>
                    <w:jc w:val="right"/>
                    <w:rPr>
                      <w:rFonts w:ascii="Arial" w:eastAsia="Arial" w:hAnsi="Arial" w:cs="Arial"/>
                      <w:i/>
                      <w:color w:val="000000"/>
                      <w:sz w:val="20"/>
                      <w:szCs w:val="20"/>
                    </w:rPr>
                  </w:pPr>
                </w:p>
              </w:tc>
              <w:tc>
                <w:tcPr>
                  <w:tcW w:w="658" w:type="dxa"/>
                  <w:tcBorders>
                    <w:bottom w:val="single" w:sz="4" w:space="0" w:color="auto"/>
                  </w:tcBorders>
                  <w:vAlign w:val="bottom"/>
                </w:tcPr>
                <w:p w:rsidR="00133755" w:rsidRDefault="00133755" w:rsidP="00B3365C">
                  <w:pPr>
                    <w:pStyle w:val="ListParagraph"/>
                    <w:ind w:left="0"/>
                    <w:mirrorIndents/>
                    <w:jc w:val="right"/>
                    <w:rPr>
                      <w:rFonts w:ascii="Arial" w:eastAsia="Arial" w:hAnsi="Arial" w:cs="Arial"/>
                      <w:i/>
                      <w:color w:val="000000"/>
                      <w:sz w:val="20"/>
                      <w:szCs w:val="20"/>
                    </w:rPr>
                  </w:pPr>
                  <w:r>
                    <w:rPr>
                      <w:rFonts w:ascii="Arial" w:eastAsia="Arial" w:hAnsi="Arial" w:cs="Arial"/>
                      <w:i/>
                      <w:color w:val="000000"/>
                      <w:sz w:val="20"/>
                      <w:szCs w:val="20"/>
                    </w:rPr>
                    <w:t>131</w:t>
                  </w:r>
                </w:p>
              </w:tc>
            </w:tr>
            <w:tr w:rsidR="00133755">
              <w:trPr>
                <w:trHeight w:val="454"/>
              </w:trPr>
              <w:tc>
                <w:tcPr>
                  <w:tcW w:w="2585" w:type="dxa"/>
                  <w:vAlign w:val="bottom"/>
                </w:tcPr>
                <w:p w:rsidR="00133755" w:rsidRDefault="00133755" w:rsidP="00B3365C">
                  <w:pPr>
                    <w:pStyle w:val="ListParagraph"/>
                    <w:ind w:left="0"/>
                    <w:mirrorIndents/>
                    <w:rPr>
                      <w:rFonts w:ascii="Arial" w:eastAsia="Arial" w:hAnsi="Arial" w:cs="Arial"/>
                      <w:i/>
                      <w:color w:val="000000"/>
                      <w:sz w:val="20"/>
                      <w:szCs w:val="20"/>
                    </w:rPr>
                  </w:pPr>
                  <w:r>
                    <w:rPr>
                      <w:rFonts w:ascii="Arial" w:eastAsia="Arial" w:hAnsi="Arial" w:cs="Arial"/>
                      <w:i/>
                      <w:color w:val="000000"/>
                      <w:sz w:val="20"/>
                      <w:szCs w:val="20"/>
                    </w:rPr>
                    <w:t>– năm nay và năm trước</w:t>
                  </w:r>
                </w:p>
              </w:tc>
              <w:tc>
                <w:tcPr>
                  <w:tcW w:w="588" w:type="dxa"/>
                  <w:tcBorders>
                    <w:top w:val="single" w:sz="4" w:space="0" w:color="auto"/>
                    <w:bottom w:val="single" w:sz="4" w:space="0" w:color="auto"/>
                  </w:tcBorders>
                  <w:vAlign w:val="bottom"/>
                </w:tcPr>
                <w:p w:rsidR="00133755" w:rsidRDefault="00133755" w:rsidP="00B3365C">
                  <w:pPr>
                    <w:pStyle w:val="ListParagraph"/>
                    <w:ind w:left="0"/>
                    <w:mirrorIndents/>
                    <w:jc w:val="right"/>
                    <w:rPr>
                      <w:rFonts w:ascii="Arial" w:eastAsia="Arial" w:hAnsi="Arial" w:cs="Arial"/>
                      <w:i/>
                      <w:color w:val="000000"/>
                      <w:sz w:val="20"/>
                      <w:szCs w:val="20"/>
                    </w:rPr>
                  </w:pPr>
                  <w:r>
                    <w:rPr>
                      <w:rFonts w:ascii="Arial" w:eastAsia="Arial" w:hAnsi="Arial" w:cs="Arial"/>
                      <w:i/>
                      <w:color w:val="000000"/>
                      <w:sz w:val="20"/>
                      <w:szCs w:val="20"/>
                    </w:rPr>
                    <w:t>131</w:t>
                  </w:r>
                </w:p>
              </w:tc>
              <w:tc>
                <w:tcPr>
                  <w:tcW w:w="236" w:type="dxa"/>
                  <w:vAlign w:val="bottom"/>
                </w:tcPr>
                <w:p w:rsidR="00133755" w:rsidRDefault="00133755" w:rsidP="00B3365C">
                  <w:pPr>
                    <w:pStyle w:val="ListParagraph"/>
                    <w:ind w:left="0"/>
                    <w:mirrorIndents/>
                    <w:jc w:val="right"/>
                    <w:rPr>
                      <w:rFonts w:ascii="Arial" w:eastAsia="Arial" w:hAnsi="Arial" w:cs="Arial"/>
                      <w:i/>
                      <w:color w:val="000000"/>
                      <w:sz w:val="20"/>
                      <w:szCs w:val="20"/>
                    </w:rPr>
                  </w:pPr>
                </w:p>
              </w:tc>
              <w:tc>
                <w:tcPr>
                  <w:tcW w:w="630" w:type="dxa"/>
                  <w:tcBorders>
                    <w:top w:val="single" w:sz="4" w:space="0" w:color="auto"/>
                    <w:bottom w:val="single" w:sz="4" w:space="0" w:color="auto"/>
                  </w:tcBorders>
                  <w:vAlign w:val="bottom"/>
                </w:tcPr>
                <w:p w:rsidR="00133755" w:rsidRDefault="00133755" w:rsidP="00B3365C">
                  <w:pPr>
                    <w:pStyle w:val="ListParagraph"/>
                    <w:ind w:left="0"/>
                    <w:mirrorIndents/>
                    <w:jc w:val="right"/>
                    <w:rPr>
                      <w:rFonts w:ascii="Arial" w:eastAsia="Arial" w:hAnsi="Arial" w:cs="Arial"/>
                      <w:i/>
                      <w:color w:val="000000"/>
                      <w:sz w:val="20"/>
                      <w:szCs w:val="20"/>
                    </w:rPr>
                  </w:pPr>
                  <w:r>
                    <w:rPr>
                      <w:rFonts w:ascii="Arial" w:eastAsia="Arial" w:hAnsi="Arial" w:cs="Arial"/>
                      <w:i/>
                      <w:color w:val="000000"/>
                      <w:sz w:val="20"/>
                      <w:szCs w:val="20"/>
                    </w:rPr>
                    <w:t>262</w:t>
                  </w:r>
                </w:p>
              </w:tc>
              <w:tc>
                <w:tcPr>
                  <w:tcW w:w="236" w:type="dxa"/>
                  <w:vAlign w:val="bottom"/>
                </w:tcPr>
                <w:p w:rsidR="00133755" w:rsidRDefault="00133755" w:rsidP="00B3365C">
                  <w:pPr>
                    <w:pStyle w:val="ListParagraph"/>
                    <w:ind w:left="0"/>
                    <w:mirrorIndents/>
                    <w:jc w:val="right"/>
                    <w:rPr>
                      <w:rFonts w:ascii="Arial" w:eastAsia="Arial" w:hAnsi="Arial" w:cs="Arial"/>
                      <w:i/>
                      <w:color w:val="000000"/>
                      <w:sz w:val="20"/>
                      <w:szCs w:val="20"/>
                    </w:rPr>
                  </w:pPr>
                </w:p>
              </w:tc>
              <w:tc>
                <w:tcPr>
                  <w:tcW w:w="658" w:type="dxa"/>
                  <w:tcBorders>
                    <w:top w:val="single" w:sz="4" w:space="0" w:color="auto"/>
                    <w:bottom w:val="single" w:sz="4" w:space="0" w:color="auto"/>
                  </w:tcBorders>
                  <w:vAlign w:val="bottom"/>
                </w:tcPr>
                <w:p w:rsidR="00133755" w:rsidRDefault="00133755" w:rsidP="00B3365C">
                  <w:pPr>
                    <w:pStyle w:val="ListParagraph"/>
                    <w:ind w:left="0"/>
                    <w:mirrorIndents/>
                    <w:jc w:val="right"/>
                    <w:rPr>
                      <w:rFonts w:ascii="Arial" w:eastAsia="Arial" w:hAnsi="Arial" w:cs="Arial"/>
                      <w:i/>
                      <w:color w:val="000000"/>
                      <w:sz w:val="20"/>
                      <w:szCs w:val="20"/>
                    </w:rPr>
                  </w:pPr>
                  <w:r>
                    <w:rPr>
                      <w:rFonts w:ascii="Arial" w:eastAsia="Arial" w:hAnsi="Arial" w:cs="Arial"/>
                      <w:i/>
                      <w:color w:val="000000"/>
                      <w:sz w:val="20"/>
                      <w:szCs w:val="20"/>
                    </w:rPr>
                    <w:t>393</w:t>
                  </w:r>
                </w:p>
              </w:tc>
              <w:tc>
                <w:tcPr>
                  <w:tcW w:w="236" w:type="dxa"/>
                  <w:vAlign w:val="bottom"/>
                </w:tcPr>
                <w:p w:rsidR="00133755" w:rsidRDefault="00133755" w:rsidP="00B3365C">
                  <w:pPr>
                    <w:pStyle w:val="ListParagraph"/>
                    <w:ind w:left="0"/>
                    <w:mirrorIndents/>
                    <w:jc w:val="right"/>
                    <w:rPr>
                      <w:rFonts w:ascii="Arial" w:eastAsia="Arial" w:hAnsi="Arial" w:cs="Arial"/>
                      <w:i/>
                      <w:color w:val="000000"/>
                      <w:sz w:val="20"/>
                      <w:szCs w:val="20"/>
                    </w:rPr>
                  </w:pPr>
                </w:p>
              </w:tc>
              <w:tc>
                <w:tcPr>
                  <w:tcW w:w="672" w:type="dxa"/>
                  <w:tcBorders>
                    <w:top w:val="single" w:sz="4" w:space="0" w:color="auto"/>
                    <w:bottom w:val="single" w:sz="4" w:space="0" w:color="auto"/>
                  </w:tcBorders>
                  <w:vAlign w:val="bottom"/>
                </w:tcPr>
                <w:p w:rsidR="00133755" w:rsidRDefault="00133755" w:rsidP="00B3365C">
                  <w:pPr>
                    <w:pStyle w:val="ListParagraph"/>
                    <w:ind w:left="0"/>
                    <w:mirrorIndents/>
                    <w:jc w:val="right"/>
                    <w:rPr>
                      <w:rFonts w:ascii="Arial" w:eastAsia="Arial" w:hAnsi="Arial" w:cs="Arial"/>
                      <w:i/>
                      <w:color w:val="000000"/>
                      <w:sz w:val="20"/>
                      <w:szCs w:val="20"/>
                    </w:rPr>
                  </w:pPr>
                  <w:r>
                    <w:rPr>
                      <w:rFonts w:ascii="Arial" w:eastAsia="Arial" w:hAnsi="Arial" w:cs="Arial"/>
                      <w:i/>
                      <w:color w:val="000000"/>
                      <w:sz w:val="20"/>
                      <w:szCs w:val="20"/>
                    </w:rPr>
                    <w:t>524</w:t>
                  </w:r>
                </w:p>
              </w:tc>
              <w:tc>
                <w:tcPr>
                  <w:tcW w:w="236" w:type="dxa"/>
                  <w:vAlign w:val="bottom"/>
                </w:tcPr>
                <w:p w:rsidR="00133755" w:rsidRDefault="00133755" w:rsidP="00B3365C">
                  <w:pPr>
                    <w:pStyle w:val="ListParagraph"/>
                    <w:ind w:left="0"/>
                    <w:mirrorIndents/>
                    <w:jc w:val="right"/>
                    <w:rPr>
                      <w:rFonts w:ascii="Arial" w:eastAsia="Arial" w:hAnsi="Arial" w:cs="Arial"/>
                      <w:i/>
                      <w:color w:val="000000"/>
                      <w:sz w:val="20"/>
                      <w:szCs w:val="20"/>
                    </w:rPr>
                  </w:pPr>
                </w:p>
              </w:tc>
              <w:tc>
                <w:tcPr>
                  <w:tcW w:w="658" w:type="dxa"/>
                  <w:tcBorders>
                    <w:top w:val="single" w:sz="4" w:space="0" w:color="auto"/>
                    <w:bottom w:val="single" w:sz="4" w:space="0" w:color="auto"/>
                  </w:tcBorders>
                  <w:vAlign w:val="bottom"/>
                </w:tcPr>
                <w:p w:rsidR="00133755" w:rsidRDefault="00133755" w:rsidP="00B3365C">
                  <w:pPr>
                    <w:pStyle w:val="ListParagraph"/>
                    <w:ind w:left="0"/>
                    <w:mirrorIndents/>
                    <w:jc w:val="right"/>
                    <w:rPr>
                      <w:rFonts w:ascii="Arial" w:eastAsia="Arial" w:hAnsi="Arial" w:cs="Arial"/>
                      <w:i/>
                      <w:color w:val="000000"/>
                      <w:sz w:val="20"/>
                      <w:szCs w:val="20"/>
                    </w:rPr>
                  </w:pPr>
                  <w:r>
                    <w:rPr>
                      <w:rFonts w:ascii="Arial" w:eastAsia="Arial" w:hAnsi="Arial" w:cs="Arial"/>
                      <w:i/>
                      <w:color w:val="000000"/>
                      <w:sz w:val="20"/>
                      <w:szCs w:val="20"/>
                    </w:rPr>
                    <w:t>655</w:t>
                  </w:r>
                </w:p>
              </w:tc>
            </w:tr>
            <w:tr w:rsidR="00133755">
              <w:trPr>
                <w:trHeight w:val="454"/>
              </w:trPr>
              <w:tc>
                <w:tcPr>
                  <w:tcW w:w="2585" w:type="dxa"/>
                  <w:vAlign w:val="bottom"/>
                </w:tcPr>
                <w:p w:rsidR="00133755" w:rsidRDefault="00133755" w:rsidP="00B3365C">
                  <w:pPr>
                    <w:pStyle w:val="ListParagraph"/>
                    <w:ind w:left="0"/>
                    <w:mirrorIndents/>
                    <w:rPr>
                      <w:rFonts w:ascii="Arial" w:eastAsia="Arial" w:hAnsi="Arial" w:cs="Arial"/>
                      <w:i/>
                      <w:color w:val="000000"/>
                      <w:sz w:val="20"/>
                      <w:szCs w:val="20"/>
                    </w:rPr>
                  </w:pPr>
                  <w:r>
                    <w:rPr>
                      <w:rFonts w:ascii="Arial" w:eastAsia="Arial" w:hAnsi="Arial" w:cs="Arial"/>
                      <w:i/>
                      <w:color w:val="000000"/>
                      <w:sz w:val="20"/>
                      <w:szCs w:val="20"/>
                    </w:rPr>
                    <w:t>Nghĩa vụ đầu kỳ</w:t>
                  </w:r>
                </w:p>
              </w:tc>
              <w:tc>
                <w:tcPr>
                  <w:tcW w:w="588" w:type="dxa"/>
                  <w:tcBorders>
                    <w:top w:val="single" w:sz="4" w:space="0" w:color="auto"/>
                  </w:tcBorders>
                  <w:vAlign w:val="bottom"/>
                </w:tcPr>
                <w:p w:rsidR="00133755" w:rsidRDefault="00133755" w:rsidP="00B3365C">
                  <w:pPr>
                    <w:pStyle w:val="ListParagraph"/>
                    <w:ind w:left="0"/>
                    <w:mirrorIndents/>
                    <w:jc w:val="right"/>
                    <w:rPr>
                      <w:rFonts w:ascii="Arial" w:eastAsia="Arial" w:hAnsi="Arial" w:cs="Arial"/>
                      <w:i/>
                      <w:color w:val="000000"/>
                      <w:sz w:val="20"/>
                      <w:szCs w:val="20"/>
                    </w:rPr>
                  </w:pPr>
                  <w:r>
                    <w:rPr>
                      <w:rFonts w:ascii="Arial" w:eastAsia="Arial" w:hAnsi="Arial" w:cs="Arial"/>
                      <w:i/>
                      <w:color w:val="000000"/>
                      <w:sz w:val="20"/>
                      <w:szCs w:val="20"/>
                    </w:rPr>
                    <w:t>-</w:t>
                  </w:r>
                </w:p>
              </w:tc>
              <w:tc>
                <w:tcPr>
                  <w:tcW w:w="236" w:type="dxa"/>
                  <w:vAlign w:val="bottom"/>
                </w:tcPr>
                <w:p w:rsidR="00133755" w:rsidRDefault="00133755" w:rsidP="00B3365C">
                  <w:pPr>
                    <w:pStyle w:val="ListParagraph"/>
                    <w:ind w:left="0"/>
                    <w:mirrorIndents/>
                    <w:jc w:val="right"/>
                    <w:rPr>
                      <w:rFonts w:ascii="Arial" w:eastAsia="Arial" w:hAnsi="Arial" w:cs="Arial"/>
                      <w:i/>
                      <w:color w:val="000000"/>
                      <w:sz w:val="20"/>
                      <w:szCs w:val="20"/>
                    </w:rPr>
                  </w:pPr>
                </w:p>
              </w:tc>
              <w:tc>
                <w:tcPr>
                  <w:tcW w:w="630" w:type="dxa"/>
                  <w:tcBorders>
                    <w:top w:val="single" w:sz="4" w:space="0" w:color="auto"/>
                  </w:tcBorders>
                  <w:vAlign w:val="bottom"/>
                </w:tcPr>
                <w:p w:rsidR="00133755" w:rsidRDefault="00133755" w:rsidP="00B3365C">
                  <w:pPr>
                    <w:pStyle w:val="ListParagraph"/>
                    <w:ind w:left="0"/>
                    <w:mirrorIndents/>
                    <w:jc w:val="right"/>
                    <w:rPr>
                      <w:rFonts w:ascii="Arial" w:eastAsia="Arial" w:hAnsi="Arial" w:cs="Arial"/>
                      <w:i/>
                      <w:color w:val="000000"/>
                      <w:sz w:val="20"/>
                      <w:szCs w:val="20"/>
                    </w:rPr>
                  </w:pPr>
                  <w:r>
                    <w:rPr>
                      <w:rFonts w:ascii="Arial" w:eastAsia="Arial" w:hAnsi="Arial" w:cs="Arial"/>
                      <w:i/>
                      <w:color w:val="000000"/>
                      <w:sz w:val="20"/>
                      <w:szCs w:val="20"/>
                    </w:rPr>
                    <w:t>89</w:t>
                  </w:r>
                </w:p>
              </w:tc>
              <w:tc>
                <w:tcPr>
                  <w:tcW w:w="236" w:type="dxa"/>
                  <w:vAlign w:val="bottom"/>
                </w:tcPr>
                <w:p w:rsidR="00133755" w:rsidRDefault="00133755" w:rsidP="00B3365C">
                  <w:pPr>
                    <w:pStyle w:val="ListParagraph"/>
                    <w:ind w:left="0"/>
                    <w:mirrorIndents/>
                    <w:jc w:val="right"/>
                    <w:rPr>
                      <w:rFonts w:ascii="Arial" w:eastAsia="Arial" w:hAnsi="Arial" w:cs="Arial"/>
                      <w:i/>
                      <w:color w:val="000000"/>
                      <w:sz w:val="20"/>
                      <w:szCs w:val="20"/>
                    </w:rPr>
                  </w:pPr>
                </w:p>
              </w:tc>
              <w:tc>
                <w:tcPr>
                  <w:tcW w:w="658" w:type="dxa"/>
                  <w:tcBorders>
                    <w:top w:val="single" w:sz="4" w:space="0" w:color="auto"/>
                  </w:tcBorders>
                  <w:vAlign w:val="bottom"/>
                </w:tcPr>
                <w:p w:rsidR="00133755" w:rsidRDefault="00133755" w:rsidP="00B3365C">
                  <w:pPr>
                    <w:pStyle w:val="ListParagraph"/>
                    <w:ind w:left="0"/>
                    <w:mirrorIndents/>
                    <w:jc w:val="right"/>
                    <w:rPr>
                      <w:rFonts w:ascii="Arial" w:eastAsia="Arial" w:hAnsi="Arial" w:cs="Arial"/>
                      <w:i/>
                      <w:color w:val="000000"/>
                      <w:sz w:val="20"/>
                      <w:szCs w:val="20"/>
                    </w:rPr>
                  </w:pPr>
                  <w:r>
                    <w:rPr>
                      <w:rFonts w:ascii="Arial" w:eastAsia="Arial" w:hAnsi="Arial" w:cs="Arial"/>
                      <w:i/>
                      <w:color w:val="000000"/>
                      <w:sz w:val="20"/>
                      <w:szCs w:val="20"/>
                    </w:rPr>
                    <w:t>196</w:t>
                  </w:r>
                </w:p>
              </w:tc>
              <w:tc>
                <w:tcPr>
                  <w:tcW w:w="236" w:type="dxa"/>
                  <w:vAlign w:val="bottom"/>
                </w:tcPr>
                <w:p w:rsidR="00133755" w:rsidRDefault="00133755" w:rsidP="00B3365C">
                  <w:pPr>
                    <w:pStyle w:val="ListParagraph"/>
                    <w:ind w:left="0"/>
                    <w:mirrorIndents/>
                    <w:jc w:val="right"/>
                    <w:rPr>
                      <w:rFonts w:ascii="Arial" w:eastAsia="Arial" w:hAnsi="Arial" w:cs="Arial"/>
                      <w:i/>
                      <w:color w:val="000000"/>
                      <w:sz w:val="20"/>
                      <w:szCs w:val="20"/>
                    </w:rPr>
                  </w:pPr>
                </w:p>
              </w:tc>
              <w:tc>
                <w:tcPr>
                  <w:tcW w:w="672" w:type="dxa"/>
                  <w:tcBorders>
                    <w:top w:val="single" w:sz="4" w:space="0" w:color="auto"/>
                  </w:tcBorders>
                  <w:vAlign w:val="bottom"/>
                </w:tcPr>
                <w:p w:rsidR="00133755" w:rsidRDefault="00133755" w:rsidP="00B3365C">
                  <w:pPr>
                    <w:pStyle w:val="ListParagraph"/>
                    <w:ind w:left="0"/>
                    <w:mirrorIndents/>
                    <w:jc w:val="right"/>
                    <w:rPr>
                      <w:rFonts w:ascii="Arial" w:eastAsia="Arial" w:hAnsi="Arial" w:cs="Arial"/>
                      <w:i/>
                      <w:color w:val="000000"/>
                      <w:sz w:val="20"/>
                      <w:szCs w:val="20"/>
                    </w:rPr>
                  </w:pPr>
                  <w:r>
                    <w:rPr>
                      <w:rFonts w:ascii="Arial" w:eastAsia="Arial" w:hAnsi="Arial" w:cs="Arial"/>
                      <w:i/>
                      <w:color w:val="000000"/>
                      <w:sz w:val="20"/>
                      <w:szCs w:val="20"/>
                    </w:rPr>
                    <w:t>324</w:t>
                  </w:r>
                </w:p>
              </w:tc>
              <w:tc>
                <w:tcPr>
                  <w:tcW w:w="236" w:type="dxa"/>
                  <w:vAlign w:val="bottom"/>
                </w:tcPr>
                <w:p w:rsidR="00133755" w:rsidRDefault="00133755" w:rsidP="00B3365C">
                  <w:pPr>
                    <w:pStyle w:val="ListParagraph"/>
                    <w:ind w:left="0"/>
                    <w:mirrorIndents/>
                    <w:jc w:val="right"/>
                    <w:rPr>
                      <w:rFonts w:ascii="Arial" w:eastAsia="Arial" w:hAnsi="Arial" w:cs="Arial"/>
                      <w:i/>
                      <w:color w:val="000000"/>
                      <w:sz w:val="20"/>
                      <w:szCs w:val="20"/>
                    </w:rPr>
                  </w:pPr>
                </w:p>
              </w:tc>
              <w:tc>
                <w:tcPr>
                  <w:tcW w:w="658" w:type="dxa"/>
                  <w:tcBorders>
                    <w:top w:val="single" w:sz="4" w:space="0" w:color="auto"/>
                  </w:tcBorders>
                  <w:vAlign w:val="bottom"/>
                </w:tcPr>
                <w:p w:rsidR="00133755" w:rsidRDefault="00133755" w:rsidP="00B3365C">
                  <w:pPr>
                    <w:pStyle w:val="ListParagraph"/>
                    <w:ind w:left="0"/>
                    <w:mirrorIndents/>
                    <w:jc w:val="right"/>
                    <w:rPr>
                      <w:rFonts w:ascii="Arial" w:eastAsia="Arial" w:hAnsi="Arial" w:cs="Arial"/>
                      <w:i/>
                      <w:color w:val="000000"/>
                      <w:sz w:val="20"/>
                      <w:szCs w:val="20"/>
                    </w:rPr>
                  </w:pPr>
                  <w:r>
                    <w:rPr>
                      <w:rFonts w:ascii="Arial" w:eastAsia="Arial" w:hAnsi="Arial" w:cs="Arial"/>
                      <w:i/>
                      <w:color w:val="000000"/>
                      <w:sz w:val="20"/>
                      <w:szCs w:val="20"/>
                    </w:rPr>
                    <w:t>476</w:t>
                  </w:r>
                </w:p>
              </w:tc>
            </w:tr>
            <w:tr w:rsidR="00133755">
              <w:trPr>
                <w:trHeight w:val="454"/>
              </w:trPr>
              <w:tc>
                <w:tcPr>
                  <w:tcW w:w="2585" w:type="dxa"/>
                  <w:vAlign w:val="bottom"/>
                </w:tcPr>
                <w:p w:rsidR="00133755" w:rsidRDefault="00133755" w:rsidP="00B3365C">
                  <w:pPr>
                    <w:pStyle w:val="ListParagraph"/>
                    <w:ind w:left="0"/>
                    <w:mirrorIndents/>
                    <w:rPr>
                      <w:rFonts w:ascii="Arial" w:eastAsia="Arial" w:hAnsi="Arial" w:cs="Arial"/>
                      <w:i/>
                      <w:color w:val="000000"/>
                      <w:sz w:val="20"/>
                      <w:szCs w:val="20"/>
                    </w:rPr>
                  </w:pPr>
                  <w:r>
                    <w:rPr>
                      <w:rFonts w:ascii="Arial" w:eastAsia="Arial" w:hAnsi="Arial" w:cs="Arial"/>
                      <w:i/>
                      <w:color w:val="000000"/>
                      <w:sz w:val="20"/>
                      <w:szCs w:val="20"/>
                    </w:rPr>
                    <w:t>Lãi xuất 10%</w:t>
                  </w:r>
                </w:p>
              </w:tc>
              <w:tc>
                <w:tcPr>
                  <w:tcW w:w="588" w:type="dxa"/>
                  <w:vAlign w:val="bottom"/>
                </w:tcPr>
                <w:p w:rsidR="00133755" w:rsidRDefault="00133755" w:rsidP="00B3365C">
                  <w:pPr>
                    <w:pStyle w:val="ListParagraph"/>
                    <w:ind w:left="0"/>
                    <w:mirrorIndents/>
                    <w:jc w:val="right"/>
                    <w:rPr>
                      <w:rFonts w:ascii="Arial" w:eastAsia="Arial" w:hAnsi="Arial" w:cs="Arial"/>
                      <w:i/>
                      <w:color w:val="000000"/>
                      <w:sz w:val="20"/>
                      <w:szCs w:val="20"/>
                    </w:rPr>
                  </w:pPr>
                  <w:r>
                    <w:rPr>
                      <w:rFonts w:ascii="Arial" w:eastAsia="Arial" w:hAnsi="Arial" w:cs="Arial"/>
                      <w:i/>
                      <w:color w:val="000000"/>
                      <w:sz w:val="20"/>
                      <w:szCs w:val="20"/>
                    </w:rPr>
                    <w:t>-</w:t>
                  </w:r>
                </w:p>
              </w:tc>
              <w:tc>
                <w:tcPr>
                  <w:tcW w:w="236" w:type="dxa"/>
                  <w:vAlign w:val="bottom"/>
                </w:tcPr>
                <w:p w:rsidR="00133755" w:rsidRDefault="00133755" w:rsidP="00B3365C">
                  <w:pPr>
                    <w:pStyle w:val="ListParagraph"/>
                    <w:ind w:left="0"/>
                    <w:mirrorIndents/>
                    <w:jc w:val="right"/>
                    <w:rPr>
                      <w:rFonts w:ascii="Arial" w:eastAsia="Arial" w:hAnsi="Arial" w:cs="Arial"/>
                      <w:i/>
                      <w:color w:val="000000"/>
                      <w:sz w:val="20"/>
                      <w:szCs w:val="20"/>
                    </w:rPr>
                  </w:pPr>
                </w:p>
              </w:tc>
              <w:tc>
                <w:tcPr>
                  <w:tcW w:w="630" w:type="dxa"/>
                  <w:vAlign w:val="bottom"/>
                </w:tcPr>
                <w:p w:rsidR="00133755" w:rsidRDefault="00133755" w:rsidP="00B3365C">
                  <w:pPr>
                    <w:pStyle w:val="ListParagraph"/>
                    <w:ind w:left="0"/>
                    <w:mirrorIndents/>
                    <w:jc w:val="right"/>
                    <w:rPr>
                      <w:rFonts w:ascii="Arial" w:eastAsia="Arial" w:hAnsi="Arial" w:cs="Arial"/>
                      <w:i/>
                      <w:color w:val="000000"/>
                      <w:sz w:val="20"/>
                      <w:szCs w:val="20"/>
                    </w:rPr>
                  </w:pPr>
                  <w:r>
                    <w:rPr>
                      <w:rFonts w:ascii="Arial" w:eastAsia="Arial" w:hAnsi="Arial" w:cs="Arial"/>
                      <w:i/>
                      <w:color w:val="000000"/>
                      <w:sz w:val="20"/>
                      <w:szCs w:val="20"/>
                    </w:rPr>
                    <w:t>9</w:t>
                  </w:r>
                </w:p>
              </w:tc>
              <w:tc>
                <w:tcPr>
                  <w:tcW w:w="236" w:type="dxa"/>
                  <w:vAlign w:val="bottom"/>
                </w:tcPr>
                <w:p w:rsidR="00133755" w:rsidRDefault="00133755" w:rsidP="00B3365C">
                  <w:pPr>
                    <w:pStyle w:val="ListParagraph"/>
                    <w:ind w:left="0"/>
                    <w:mirrorIndents/>
                    <w:jc w:val="right"/>
                    <w:rPr>
                      <w:rFonts w:ascii="Arial" w:eastAsia="Arial" w:hAnsi="Arial" w:cs="Arial"/>
                      <w:i/>
                      <w:color w:val="000000"/>
                      <w:sz w:val="20"/>
                      <w:szCs w:val="20"/>
                    </w:rPr>
                  </w:pPr>
                </w:p>
              </w:tc>
              <w:tc>
                <w:tcPr>
                  <w:tcW w:w="658" w:type="dxa"/>
                  <w:vAlign w:val="bottom"/>
                </w:tcPr>
                <w:p w:rsidR="00133755" w:rsidRDefault="00133755" w:rsidP="00B3365C">
                  <w:pPr>
                    <w:pStyle w:val="ListParagraph"/>
                    <w:ind w:left="0"/>
                    <w:mirrorIndents/>
                    <w:jc w:val="right"/>
                    <w:rPr>
                      <w:rFonts w:ascii="Arial" w:eastAsia="Arial" w:hAnsi="Arial" w:cs="Arial"/>
                      <w:i/>
                      <w:color w:val="000000"/>
                      <w:sz w:val="20"/>
                      <w:szCs w:val="20"/>
                    </w:rPr>
                  </w:pPr>
                  <w:r>
                    <w:rPr>
                      <w:rFonts w:ascii="Arial" w:eastAsia="Arial" w:hAnsi="Arial" w:cs="Arial"/>
                      <w:i/>
                      <w:color w:val="000000"/>
                      <w:sz w:val="20"/>
                      <w:szCs w:val="20"/>
                    </w:rPr>
                    <w:t>20</w:t>
                  </w:r>
                </w:p>
              </w:tc>
              <w:tc>
                <w:tcPr>
                  <w:tcW w:w="236" w:type="dxa"/>
                  <w:vAlign w:val="bottom"/>
                </w:tcPr>
                <w:p w:rsidR="00133755" w:rsidRDefault="00133755" w:rsidP="00B3365C">
                  <w:pPr>
                    <w:pStyle w:val="ListParagraph"/>
                    <w:ind w:left="0"/>
                    <w:mirrorIndents/>
                    <w:jc w:val="right"/>
                    <w:rPr>
                      <w:rFonts w:ascii="Arial" w:eastAsia="Arial" w:hAnsi="Arial" w:cs="Arial"/>
                      <w:i/>
                      <w:color w:val="000000"/>
                      <w:sz w:val="20"/>
                      <w:szCs w:val="20"/>
                    </w:rPr>
                  </w:pPr>
                </w:p>
              </w:tc>
              <w:tc>
                <w:tcPr>
                  <w:tcW w:w="672" w:type="dxa"/>
                  <w:vAlign w:val="bottom"/>
                </w:tcPr>
                <w:p w:rsidR="00133755" w:rsidRDefault="00133755" w:rsidP="00B3365C">
                  <w:pPr>
                    <w:pStyle w:val="ListParagraph"/>
                    <w:ind w:left="0"/>
                    <w:mirrorIndents/>
                    <w:jc w:val="right"/>
                    <w:rPr>
                      <w:rFonts w:ascii="Arial" w:eastAsia="Arial" w:hAnsi="Arial" w:cs="Arial"/>
                      <w:i/>
                      <w:color w:val="000000"/>
                      <w:sz w:val="20"/>
                      <w:szCs w:val="20"/>
                    </w:rPr>
                  </w:pPr>
                  <w:r>
                    <w:rPr>
                      <w:rFonts w:ascii="Arial" w:eastAsia="Arial" w:hAnsi="Arial" w:cs="Arial"/>
                      <w:i/>
                      <w:color w:val="000000"/>
                      <w:sz w:val="20"/>
                      <w:szCs w:val="20"/>
                    </w:rPr>
                    <w:t>33</w:t>
                  </w:r>
                </w:p>
              </w:tc>
              <w:tc>
                <w:tcPr>
                  <w:tcW w:w="236" w:type="dxa"/>
                  <w:vAlign w:val="bottom"/>
                </w:tcPr>
                <w:p w:rsidR="00133755" w:rsidRDefault="00133755" w:rsidP="00B3365C">
                  <w:pPr>
                    <w:pStyle w:val="ListParagraph"/>
                    <w:ind w:left="0"/>
                    <w:mirrorIndents/>
                    <w:jc w:val="right"/>
                    <w:rPr>
                      <w:rFonts w:ascii="Arial" w:eastAsia="Arial" w:hAnsi="Arial" w:cs="Arial"/>
                      <w:i/>
                      <w:color w:val="000000"/>
                      <w:sz w:val="20"/>
                      <w:szCs w:val="20"/>
                    </w:rPr>
                  </w:pPr>
                </w:p>
              </w:tc>
              <w:tc>
                <w:tcPr>
                  <w:tcW w:w="658" w:type="dxa"/>
                  <w:vAlign w:val="bottom"/>
                </w:tcPr>
                <w:p w:rsidR="00133755" w:rsidRDefault="00133755" w:rsidP="00B3365C">
                  <w:pPr>
                    <w:pStyle w:val="ListParagraph"/>
                    <w:ind w:left="0"/>
                    <w:mirrorIndents/>
                    <w:jc w:val="right"/>
                    <w:rPr>
                      <w:rFonts w:ascii="Arial" w:eastAsia="Arial" w:hAnsi="Arial" w:cs="Arial"/>
                      <w:i/>
                      <w:color w:val="000000"/>
                      <w:sz w:val="20"/>
                      <w:szCs w:val="20"/>
                    </w:rPr>
                  </w:pPr>
                  <w:r>
                    <w:rPr>
                      <w:rFonts w:ascii="Arial" w:eastAsia="Arial" w:hAnsi="Arial" w:cs="Arial"/>
                      <w:i/>
                      <w:color w:val="000000"/>
                      <w:sz w:val="20"/>
                      <w:szCs w:val="20"/>
                    </w:rPr>
                    <w:t>48</w:t>
                  </w:r>
                </w:p>
              </w:tc>
            </w:tr>
            <w:tr w:rsidR="00133755">
              <w:trPr>
                <w:trHeight w:val="454"/>
              </w:trPr>
              <w:tc>
                <w:tcPr>
                  <w:tcW w:w="2585" w:type="dxa"/>
                  <w:vAlign w:val="bottom"/>
                </w:tcPr>
                <w:p w:rsidR="00133755" w:rsidRDefault="00133755" w:rsidP="00B3365C">
                  <w:pPr>
                    <w:pStyle w:val="ListParagraph"/>
                    <w:ind w:left="0"/>
                    <w:mirrorIndents/>
                    <w:rPr>
                      <w:rFonts w:ascii="Arial" w:eastAsia="Arial" w:hAnsi="Arial" w:cs="Arial"/>
                      <w:i/>
                      <w:color w:val="000000"/>
                      <w:sz w:val="20"/>
                      <w:szCs w:val="20"/>
                    </w:rPr>
                  </w:pPr>
                  <w:r>
                    <w:rPr>
                      <w:rFonts w:ascii="Arial" w:eastAsia="Arial" w:hAnsi="Arial" w:cs="Arial"/>
                      <w:i/>
                      <w:color w:val="000000"/>
                      <w:sz w:val="20"/>
                      <w:szCs w:val="20"/>
                    </w:rPr>
                    <w:t>Chi phí phục vụ hiện tại</w:t>
                  </w:r>
                </w:p>
              </w:tc>
              <w:tc>
                <w:tcPr>
                  <w:tcW w:w="588" w:type="dxa"/>
                  <w:tcBorders>
                    <w:bottom w:val="single" w:sz="4" w:space="0" w:color="auto"/>
                  </w:tcBorders>
                  <w:vAlign w:val="bottom"/>
                </w:tcPr>
                <w:p w:rsidR="00133755" w:rsidRDefault="00133755" w:rsidP="00B3365C">
                  <w:pPr>
                    <w:pStyle w:val="ListParagraph"/>
                    <w:ind w:left="0"/>
                    <w:mirrorIndents/>
                    <w:jc w:val="right"/>
                    <w:rPr>
                      <w:rFonts w:ascii="Arial" w:eastAsia="Arial" w:hAnsi="Arial" w:cs="Arial"/>
                      <w:i/>
                      <w:color w:val="000000"/>
                      <w:sz w:val="20"/>
                      <w:szCs w:val="20"/>
                    </w:rPr>
                  </w:pPr>
                  <w:r>
                    <w:rPr>
                      <w:rFonts w:ascii="Arial" w:eastAsia="Arial" w:hAnsi="Arial" w:cs="Arial"/>
                      <w:i/>
                      <w:color w:val="000000"/>
                      <w:sz w:val="20"/>
                      <w:szCs w:val="20"/>
                    </w:rPr>
                    <w:t>89</w:t>
                  </w:r>
                </w:p>
              </w:tc>
              <w:tc>
                <w:tcPr>
                  <w:tcW w:w="236" w:type="dxa"/>
                  <w:vAlign w:val="bottom"/>
                </w:tcPr>
                <w:p w:rsidR="00133755" w:rsidRDefault="00133755" w:rsidP="00B3365C">
                  <w:pPr>
                    <w:pStyle w:val="ListParagraph"/>
                    <w:ind w:left="0"/>
                    <w:mirrorIndents/>
                    <w:jc w:val="right"/>
                    <w:rPr>
                      <w:rFonts w:ascii="Arial" w:eastAsia="Arial" w:hAnsi="Arial" w:cs="Arial"/>
                      <w:i/>
                      <w:color w:val="000000"/>
                      <w:sz w:val="20"/>
                      <w:szCs w:val="20"/>
                    </w:rPr>
                  </w:pPr>
                </w:p>
              </w:tc>
              <w:tc>
                <w:tcPr>
                  <w:tcW w:w="630" w:type="dxa"/>
                  <w:tcBorders>
                    <w:bottom w:val="single" w:sz="4" w:space="0" w:color="auto"/>
                  </w:tcBorders>
                  <w:vAlign w:val="bottom"/>
                </w:tcPr>
                <w:p w:rsidR="00133755" w:rsidRDefault="00133755" w:rsidP="00B3365C">
                  <w:pPr>
                    <w:pStyle w:val="ListParagraph"/>
                    <w:ind w:left="0"/>
                    <w:mirrorIndents/>
                    <w:jc w:val="right"/>
                    <w:rPr>
                      <w:rFonts w:ascii="Arial" w:eastAsia="Arial" w:hAnsi="Arial" w:cs="Arial"/>
                      <w:i/>
                      <w:color w:val="000000"/>
                      <w:sz w:val="20"/>
                      <w:szCs w:val="20"/>
                    </w:rPr>
                  </w:pPr>
                  <w:r>
                    <w:rPr>
                      <w:rFonts w:ascii="Arial" w:eastAsia="Arial" w:hAnsi="Arial" w:cs="Arial"/>
                      <w:i/>
                      <w:color w:val="000000"/>
                      <w:sz w:val="20"/>
                      <w:szCs w:val="20"/>
                    </w:rPr>
                    <w:t>98</w:t>
                  </w:r>
                </w:p>
              </w:tc>
              <w:tc>
                <w:tcPr>
                  <w:tcW w:w="236" w:type="dxa"/>
                  <w:vAlign w:val="bottom"/>
                </w:tcPr>
                <w:p w:rsidR="00133755" w:rsidRDefault="00133755" w:rsidP="00B3365C">
                  <w:pPr>
                    <w:pStyle w:val="ListParagraph"/>
                    <w:ind w:left="0"/>
                    <w:mirrorIndents/>
                    <w:jc w:val="right"/>
                    <w:rPr>
                      <w:rFonts w:ascii="Arial" w:eastAsia="Arial" w:hAnsi="Arial" w:cs="Arial"/>
                      <w:i/>
                      <w:color w:val="000000"/>
                      <w:sz w:val="20"/>
                      <w:szCs w:val="20"/>
                    </w:rPr>
                  </w:pPr>
                </w:p>
              </w:tc>
              <w:tc>
                <w:tcPr>
                  <w:tcW w:w="658" w:type="dxa"/>
                  <w:tcBorders>
                    <w:bottom w:val="single" w:sz="4" w:space="0" w:color="auto"/>
                  </w:tcBorders>
                  <w:vAlign w:val="bottom"/>
                </w:tcPr>
                <w:p w:rsidR="00133755" w:rsidRDefault="00133755" w:rsidP="00B3365C">
                  <w:pPr>
                    <w:pStyle w:val="ListParagraph"/>
                    <w:ind w:left="0"/>
                    <w:mirrorIndents/>
                    <w:jc w:val="right"/>
                    <w:rPr>
                      <w:rFonts w:ascii="Arial" w:eastAsia="Arial" w:hAnsi="Arial" w:cs="Arial"/>
                      <w:i/>
                      <w:color w:val="000000"/>
                      <w:sz w:val="20"/>
                      <w:szCs w:val="20"/>
                    </w:rPr>
                  </w:pPr>
                  <w:r>
                    <w:rPr>
                      <w:rFonts w:ascii="Arial" w:eastAsia="Arial" w:hAnsi="Arial" w:cs="Arial"/>
                      <w:i/>
                      <w:color w:val="000000"/>
                      <w:sz w:val="20"/>
                      <w:szCs w:val="20"/>
                    </w:rPr>
                    <w:t>108</w:t>
                  </w:r>
                </w:p>
              </w:tc>
              <w:tc>
                <w:tcPr>
                  <w:tcW w:w="236" w:type="dxa"/>
                  <w:vAlign w:val="bottom"/>
                </w:tcPr>
                <w:p w:rsidR="00133755" w:rsidRDefault="00133755" w:rsidP="00B3365C">
                  <w:pPr>
                    <w:pStyle w:val="ListParagraph"/>
                    <w:ind w:left="0"/>
                    <w:mirrorIndents/>
                    <w:jc w:val="right"/>
                    <w:rPr>
                      <w:rFonts w:ascii="Arial" w:eastAsia="Arial" w:hAnsi="Arial" w:cs="Arial"/>
                      <w:i/>
                      <w:color w:val="000000"/>
                      <w:sz w:val="20"/>
                      <w:szCs w:val="20"/>
                    </w:rPr>
                  </w:pPr>
                </w:p>
              </w:tc>
              <w:tc>
                <w:tcPr>
                  <w:tcW w:w="672" w:type="dxa"/>
                  <w:tcBorders>
                    <w:bottom w:val="single" w:sz="4" w:space="0" w:color="auto"/>
                  </w:tcBorders>
                  <w:vAlign w:val="bottom"/>
                </w:tcPr>
                <w:p w:rsidR="00133755" w:rsidRDefault="00133755" w:rsidP="00B3365C">
                  <w:pPr>
                    <w:pStyle w:val="ListParagraph"/>
                    <w:ind w:left="0"/>
                    <w:mirrorIndents/>
                    <w:jc w:val="right"/>
                    <w:rPr>
                      <w:rFonts w:ascii="Arial" w:eastAsia="Arial" w:hAnsi="Arial" w:cs="Arial"/>
                      <w:i/>
                      <w:color w:val="000000"/>
                      <w:sz w:val="20"/>
                      <w:szCs w:val="20"/>
                    </w:rPr>
                  </w:pPr>
                  <w:r>
                    <w:rPr>
                      <w:rFonts w:ascii="Arial" w:eastAsia="Arial" w:hAnsi="Arial" w:cs="Arial"/>
                      <w:i/>
                      <w:color w:val="000000"/>
                      <w:sz w:val="20"/>
                      <w:szCs w:val="20"/>
                    </w:rPr>
                    <w:t>119</w:t>
                  </w:r>
                </w:p>
              </w:tc>
              <w:tc>
                <w:tcPr>
                  <w:tcW w:w="236" w:type="dxa"/>
                  <w:vAlign w:val="bottom"/>
                </w:tcPr>
                <w:p w:rsidR="00133755" w:rsidRDefault="00133755" w:rsidP="00B3365C">
                  <w:pPr>
                    <w:pStyle w:val="ListParagraph"/>
                    <w:ind w:left="0"/>
                    <w:mirrorIndents/>
                    <w:jc w:val="right"/>
                    <w:rPr>
                      <w:rFonts w:ascii="Arial" w:eastAsia="Arial" w:hAnsi="Arial" w:cs="Arial"/>
                      <w:i/>
                      <w:color w:val="000000"/>
                      <w:sz w:val="20"/>
                      <w:szCs w:val="20"/>
                    </w:rPr>
                  </w:pPr>
                </w:p>
              </w:tc>
              <w:tc>
                <w:tcPr>
                  <w:tcW w:w="658" w:type="dxa"/>
                  <w:tcBorders>
                    <w:bottom w:val="single" w:sz="4" w:space="0" w:color="auto"/>
                  </w:tcBorders>
                  <w:vAlign w:val="bottom"/>
                </w:tcPr>
                <w:p w:rsidR="00133755" w:rsidRDefault="00133755" w:rsidP="00B3365C">
                  <w:pPr>
                    <w:pStyle w:val="ListParagraph"/>
                    <w:ind w:left="0"/>
                    <w:mirrorIndents/>
                    <w:jc w:val="right"/>
                    <w:rPr>
                      <w:rFonts w:ascii="Arial" w:eastAsia="Arial" w:hAnsi="Arial" w:cs="Arial"/>
                      <w:i/>
                      <w:color w:val="000000"/>
                      <w:sz w:val="20"/>
                      <w:szCs w:val="20"/>
                    </w:rPr>
                  </w:pPr>
                  <w:r>
                    <w:rPr>
                      <w:rFonts w:ascii="Arial" w:eastAsia="Arial" w:hAnsi="Arial" w:cs="Arial"/>
                      <w:i/>
                      <w:color w:val="000000"/>
                      <w:sz w:val="20"/>
                      <w:szCs w:val="20"/>
                    </w:rPr>
                    <w:t>131</w:t>
                  </w:r>
                </w:p>
              </w:tc>
            </w:tr>
            <w:tr w:rsidR="00133755">
              <w:trPr>
                <w:trHeight w:val="454"/>
              </w:trPr>
              <w:tc>
                <w:tcPr>
                  <w:tcW w:w="2585" w:type="dxa"/>
                  <w:vAlign w:val="bottom"/>
                </w:tcPr>
                <w:p w:rsidR="00133755" w:rsidRDefault="00133755" w:rsidP="00B3365C">
                  <w:pPr>
                    <w:mirrorIndents/>
                    <w:rPr>
                      <w:rFonts w:ascii="Arial" w:eastAsia="Arial" w:hAnsi="Arial" w:cs="Arial"/>
                      <w:i/>
                      <w:color w:val="000000"/>
                      <w:sz w:val="20"/>
                      <w:szCs w:val="20"/>
                    </w:rPr>
                  </w:pPr>
                </w:p>
                <w:p w:rsidR="00133755" w:rsidRDefault="00133755" w:rsidP="00B3365C">
                  <w:pPr>
                    <w:pStyle w:val="ListParagraph"/>
                    <w:ind w:left="0"/>
                    <w:mirrorIndents/>
                    <w:rPr>
                      <w:rFonts w:ascii="Arial" w:eastAsia="Arial" w:hAnsi="Arial" w:cs="Arial"/>
                      <w:i/>
                      <w:color w:val="000000"/>
                      <w:sz w:val="20"/>
                      <w:szCs w:val="20"/>
                    </w:rPr>
                  </w:pPr>
                  <w:r>
                    <w:rPr>
                      <w:rFonts w:ascii="Arial" w:eastAsia="Arial" w:hAnsi="Arial" w:cs="Arial"/>
                      <w:i/>
                      <w:color w:val="000000"/>
                      <w:sz w:val="20"/>
                      <w:szCs w:val="20"/>
                    </w:rPr>
                    <w:t>Nghĩa vụ cuối kỳ</w:t>
                  </w:r>
                </w:p>
              </w:tc>
              <w:tc>
                <w:tcPr>
                  <w:tcW w:w="588" w:type="dxa"/>
                  <w:tcBorders>
                    <w:top w:val="single" w:sz="4" w:space="0" w:color="auto"/>
                    <w:bottom w:val="double" w:sz="4" w:space="0" w:color="auto"/>
                  </w:tcBorders>
                  <w:vAlign w:val="bottom"/>
                </w:tcPr>
                <w:p w:rsidR="00133755" w:rsidRDefault="00133755" w:rsidP="00B3365C">
                  <w:pPr>
                    <w:pStyle w:val="ListParagraph"/>
                    <w:ind w:left="0"/>
                    <w:mirrorIndents/>
                    <w:jc w:val="right"/>
                    <w:rPr>
                      <w:rFonts w:ascii="Arial" w:eastAsia="Arial" w:hAnsi="Arial" w:cs="Arial"/>
                      <w:i/>
                      <w:color w:val="000000"/>
                      <w:sz w:val="20"/>
                      <w:szCs w:val="20"/>
                    </w:rPr>
                  </w:pPr>
                  <w:r>
                    <w:rPr>
                      <w:rFonts w:ascii="Arial" w:eastAsia="Arial" w:hAnsi="Arial" w:cs="Arial"/>
                      <w:i/>
                      <w:color w:val="000000"/>
                      <w:sz w:val="20"/>
                      <w:szCs w:val="20"/>
                    </w:rPr>
                    <w:t>89</w:t>
                  </w:r>
                </w:p>
              </w:tc>
              <w:tc>
                <w:tcPr>
                  <w:tcW w:w="236" w:type="dxa"/>
                  <w:vAlign w:val="bottom"/>
                </w:tcPr>
                <w:p w:rsidR="00133755" w:rsidRDefault="00133755" w:rsidP="00B3365C">
                  <w:pPr>
                    <w:pStyle w:val="ListParagraph"/>
                    <w:ind w:left="0"/>
                    <w:mirrorIndents/>
                    <w:jc w:val="right"/>
                    <w:rPr>
                      <w:rFonts w:ascii="Arial" w:eastAsia="Arial" w:hAnsi="Arial" w:cs="Arial"/>
                      <w:i/>
                      <w:color w:val="000000"/>
                      <w:sz w:val="20"/>
                      <w:szCs w:val="20"/>
                    </w:rPr>
                  </w:pPr>
                </w:p>
              </w:tc>
              <w:tc>
                <w:tcPr>
                  <w:tcW w:w="630" w:type="dxa"/>
                  <w:tcBorders>
                    <w:top w:val="single" w:sz="4" w:space="0" w:color="auto"/>
                    <w:bottom w:val="double" w:sz="4" w:space="0" w:color="auto"/>
                  </w:tcBorders>
                  <w:vAlign w:val="bottom"/>
                </w:tcPr>
                <w:p w:rsidR="00133755" w:rsidRDefault="00133755" w:rsidP="00B3365C">
                  <w:pPr>
                    <w:pStyle w:val="ListParagraph"/>
                    <w:ind w:left="0"/>
                    <w:mirrorIndents/>
                    <w:jc w:val="right"/>
                    <w:rPr>
                      <w:rFonts w:ascii="Arial" w:eastAsia="Arial" w:hAnsi="Arial" w:cs="Arial"/>
                      <w:i/>
                      <w:color w:val="000000"/>
                      <w:sz w:val="20"/>
                      <w:szCs w:val="20"/>
                    </w:rPr>
                  </w:pPr>
                  <w:r>
                    <w:rPr>
                      <w:rFonts w:ascii="Arial" w:eastAsia="Arial" w:hAnsi="Arial" w:cs="Arial"/>
                      <w:i/>
                      <w:color w:val="000000"/>
                      <w:sz w:val="20"/>
                      <w:szCs w:val="20"/>
                    </w:rPr>
                    <w:t>196</w:t>
                  </w:r>
                </w:p>
              </w:tc>
              <w:tc>
                <w:tcPr>
                  <w:tcW w:w="236" w:type="dxa"/>
                  <w:vAlign w:val="bottom"/>
                </w:tcPr>
                <w:p w:rsidR="00133755" w:rsidRDefault="00133755" w:rsidP="00B3365C">
                  <w:pPr>
                    <w:pStyle w:val="ListParagraph"/>
                    <w:ind w:left="0"/>
                    <w:mirrorIndents/>
                    <w:jc w:val="right"/>
                    <w:rPr>
                      <w:rFonts w:ascii="Arial" w:eastAsia="Arial" w:hAnsi="Arial" w:cs="Arial"/>
                      <w:i/>
                      <w:color w:val="000000"/>
                      <w:sz w:val="20"/>
                      <w:szCs w:val="20"/>
                    </w:rPr>
                  </w:pPr>
                </w:p>
              </w:tc>
              <w:tc>
                <w:tcPr>
                  <w:tcW w:w="658" w:type="dxa"/>
                  <w:tcBorders>
                    <w:top w:val="single" w:sz="4" w:space="0" w:color="auto"/>
                    <w:bottom w:val="double" w:sz="4" w:space="0" w:color="auto"/>
                  </w:tcBorders>
                  <w:vAlign w:val="bottom"/>
                </w:tcPr>
                <w:p w:rsidR="00133755" w:rsidRDefault="00133755" w:rsidP="00B3365C">
                  <w:pPr>
                    <w:pStyle w:val="ListParagraph"/>
                    <w:ind w:left="0"/>
                    <w:mirrorIndents/>
                    <w:jc w:val="right"/>
                    <w:rPr>
                      <w:rFonts w:ascii="Arial" w:eastAsia="Arial" w:hAnsi="Arial" w:cs="Arial"/>
                      <w:i/>
                      <w:color w:val="000000"/>
                      <w:sz w:val="20"/>
                      <w:szCs w:val="20"/>
                    </w:rPr>
                  </w:pPr>
                  <w:r>
                    <w:rPr>
                      <w:rFonts w:ascii="Arial" w:eastAsia="Arial" w:hAnsi="Arial" w:cs="Arial"/>
                      <w:i/>
                      <w:color w:val="000000"/>
                      <w:sz w:val="20"/>
                      <w:szCs w:val="20"/>
                    </w:rPr>
                    <w:t>324</w:t>
                  </w:r>
                </w:p>
              </w:tc>
              <w:tc>
                <w:tcPr>
                  <w:tcW w:w="236" w:type="dxa"/>
                  <w:vAlign w:val="bottom"/>
                </w:tcPr>
                <w:p w:rsidR="00133755" w:rsidRDefault="00133755" w:rsidP="00B3365C">
                  <w:pPr>
                    <w:pStyle w:val="ListParagraph"/>
                    <w:ind w:left="0"/>
                    <w:mirrorIndents/>
                    <w:jc w:val="right"/>
                    <w:rPr>
                      <w:rFonts w:ascii="Arial" w:eastAsia="Arial" w:hAnsi="Arial" w:cs="Arial"/>
                      <w:i/>
                      <w:color w:val="000000"/>
                      <w:sz w:val="20"/>
                      <w:szCs w:val="20"/>
                    </w:rPr>
                  </w:pPr>
                </w:p>
              </w:tc>
              <w:tc>
                <w:tcPr>
                  <w:tcW w:w="672" w:type="dxa"/>
                  <w:tcBorders>
                    <w:top w:val="single" w:sz="4" w:space="0" w:color="auto"/>
                    <w:bottom w:val="double" w:sz="4" w:space="0" w:color="auto"/>
                  </w:tcBorders>
                  <w:vAlign w:val="bottom"/>
                </w:tcPr>
                <w:p w:rsidR="00133755" w:rsidRDefault="00133755" w:rsidP="00B3365C">
                  <w:pPr>
                    <w:pStyle w:val="ListParagraph"/>
                    <w:ind w:left="0"/>
                    <w:mirrorIndents/>
                    <w:jc w:val="right"/>
                    <w:rPr>
                      <w:rFonts w:ascii="Arial" w:eastAsia="Arial" w:hAnsi="Arial" w:cs="Arial"/>
                      <w:i/>
                      <w:color w:val="000000"/>
                      <w:sz w:val="20"/>
                      <w:szCs w:val="20"/>
                    </w:rPr>
                  </w:pPr>
                  <w:r>
                    <w:rPr>
                      <w:rFonts w:ascii="Arial" w:eastAsia="Arial" w:hAnsi="Arial" w:cs="Arial"/>
                      <w:i/>
                      <w:color w:val="000000"/>
                      <w:sz w:val="20"/>
                      <w:szCs w:val="20"/>
                    </w:rPr>
                    <w:t>476</w:t>
                  </w:r>
                </w:p>
              </w:tc>
              <w:tc>
                <w:tcPr>
                  <w:tcW w:w="236" w:type="dxa"/>
                  <w:vAlign w:val="bottom"/>
                </w:tcPr>
                <w:p w:rsidR="00133755" w:rsidRDefault="00133755" w:rsidP="00B3365C">
                  <w:pPr>
                    <w:pStyle w:val="ListParagraph"/>
                    <w:ind w:left="0"/>
                    <w:mirrorIndents/>
                    <w:jc w:val="right"/>
                    <w:rPr>
                      <w:rFonts w:ascii="Arial" w:eastAsia="Arial" w:hAnsi="Arial" w:cs="Arial"/>
                      <w:i/>
                      <w:color w:val="000000"/>
                      <w:sz w:val="20"/>
                      <w:szCs w:val="20"/>
                    </w:rPr>
                  </w:pPr>
                </w:p>
              </w:tc>
              <w:tc>
                <w:tcPr>
                  <w:tcW w:w="658" w:type="dxa"/>
                  <w:tcBorders>
                    <w:top w:val="single" w:sz="4" w:space="0" w:color="auto"/>
                    <w:bottom w:val="double" w:sz="4" w:space="0" w:color="auto"/>
                  </w:tcBorders>
                  <w:vAlign w:val="bottom"/>
                </w:tcPr>
                <w:p w:rsidR="00133755" w:rsidRDefault="00133755" w:rsidP="00B3365C">
                  <w:pPr>
                    <w:pStyle w:val="ListParagraph"/>
                    <w:ind w:left="0"/>
                    <w:mirrorIndents/>
                    <w:jc w:val="right"/>
                    <w:rPr>
                      <w:rFonts w:ascii="Arial" w:eastAsia="Arial" w:hAnsi="Arial" w:cs="Arial"/>
                      <w:i/>
                      <w:color w:val="000000"/>
                      <w:sz w:val="20"/>
                      <w:szCs w:val="20"/>
                    </w:rPr>
                  </w:pPr>
                  <w:r>
                    <w:rPr>
                      <w:rFonts w:ascii="Arial" w:eastAsia="Arial" w:hAnsi="Arial" w:cs="Arial"/>
                      <w:i/>
                      <w:color w:val="000000"/>
                      <w:sz w:val="20"/>
                      <w:szCs w:val="20"/>
                    </w:rPr>
                    <w:t>655</w:t>
                  </w:r>
                </w:p>
              </w:tc>
            </w:tr>
          </w:tbl>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Pr="00B3365C" w:rsidRDefault="00133755" w:rsidP="00B3365C">
            <w:pPr>
              <w:pStyle w:val="ListParagraph"/>
              <w:spacing w:after="0" w:line="240" w:lineRule="auto"/>
              <w:ind w:left="943" w:hanging="266"/>
              <w:mirrorIndents/>
              <w:rPr>
                <w:rFonts w:ascii="Arial" w:eastAsia="Arial" w:hAnsi="Arial" w:cs="Arial"/>
                <w:i/>
                <w:color w:val="000000"/>
                <w:sz w:val="20"/>
                <w:szCs w:val="20"/>
              </w:rPr>
            </w:pPr>
            <w:r w:rsidRPr="00B3365C">
              <w:rPr>
                <w:rFonts w:ascii="Arial" w:eastAsia="Arial" w:hAnsi="Arial" w:cs="Arial"/>
                <w:i/>
                <w:color w:val="000000"/>
                <w:sz w:val="20"/>
                <w:szCs w:val="20"/>
              </w:rPr>
              <w:t>Chú thích:</w:t>
            </w:r>
          </w:p>
          <w:p w:rsidR="00133755" w:rsidRPr="00B3365C" w:rsidRDefault="00133755" w:rsidP="00B3365C">
            <w:pPr>
              <w:pStyle w:val="ListParagraph"/>
              <w:spacing w:after="0" w:line="240" w:lineRule="auto"/>
              <w:ind w:left="943"/>
              <w:mirrorIndents/>
              <w:rPr>
                <w:rFonts w:ascii="Arial" w:eastAsia="Arial" w:hAnsi="Arial" w:cs="Arial"/>
                <w:i/>
                <w:color w:val="000000"/>
                <w:sz w:val="20"/>
                <w:szCs w:val="20"/>
              </w:rPr>
            </w:pPr>
          </w:p>
          <w:p w:rsidR="00133755" w:rsidRPr="00B3365C" w:rsidRDefault="00133755" w:rsidP="00B3365C">
            <w:pPr>
              <w:pStyle w:val="ListParagraph"/>
              <w:numPr>
                <w:ilvl w:val="1"/>
                <w:numId w:val="139"/>
              </w:numPr>
              <w:spacing w:after="0" w:line="240" w:lineRule="auto"/>
              <w:ind w:left="1208" w:hanging="540"/>
              <w:mirrorIndents/>
              <w:rPr>
                <w:rFonts w:ascii="Arial" w:eastAsia="Arial" w:hAnsi="Arial" w:cs="Arial"/>
                <w:i/>
                <w:color w:val="000000"/>
                <w:sz w:val="20"/>
                <w:szCs w:val="20"/>
              </w:rPr>
            </w:pPr>
            <w:r w:rsidRPr="00B3365C">
              <w:rPr>
                <w:rFonts w:ascii="Arial" w:eastAsia="Arial" w:hAnsi="Arial" w:cs="Arial"/>
                <w:i/>
                <w:color w:val="000000"/>
                <w:sz w:val="20"/>
                <w:szCs w:val="20"/>
              </w:rPr>
              <w:t xml:space="preserve">Nghĩa vụ đầu kỳ là giá trị hiện tại của phúc lợi </w:t>
            </w:r>
            <w:r w:rsidR="00942D5E">
              <w:rPr>
                <w:rFonts w:ascii="Arial" w:eastAsia="Arial" w:hAnsi="Arial" w:cs="Arial"/>
                <w:i/>
                <w:color w:val="000000"/>
                <w:sz w:val="20"/>
                <w:szCs w:val="20"/>
              </w:rPr>
              <w:t>liên quan đến</w:t>
            </w:r>
            <w:r w:rsidRPr="00B3365C">
              <w:rPr>
                <w:rFonts w:ascii="Arial" w:eastAsia="Arial" w:hAnsi="Arial" w:cs="Arial"/>
                <w:i/>
                <w:color w:val="000000"/>
                <w:sz w:val="20"/>
                <w:szCs w:val="20"/>
              </w:rPr>
              <w:t xml:space="preserve"> các năm trước.</w:t>
            </w:r>
          </w:p>
          <w:p w:rsidR="00133755" w:rsidRPr="00B3365C" w:rsidRDefault="00133755" w:rsidP="00B3365C">
            <w:pPr>
              <w:pStyle w:val="ListParagraph"/>
              <w:spacing w:after="0" w:line="240" w:lineRule="auto"/>
              <w:ind w:left="1208"/>
              <w:mirrorIndents/>
              <w:rPr>
                <w:rFonts w:ascii="Arial" w:eastAsia="Arial" w:hAnsi="Arial" w:cs="Arial"/>
                <w:i/>
                <w:color w:val="000000"/>
                <w:sz w:val="20"/>
                <w:szCs w:val="20"/>
              </w:rPr>
            </w:pPr>
          </w:p>
          <w:p w:rsidR="00133755" w:rsidRPr="00B3365C" w:rsidRDefault="00133755" w:rsidP="00B3365C">
            <w:pPr>
              <w:pStyle w:val="ListParagraph"/>
              <w:numPr>
                <w:ilvl w:val="1"/>
                <w:numId w:val="139"/>
              </w:numPr>
              <w:spacing w:after="0" w:line="240" w:lineRule="auto"/>
              <w:ind w:left="1208" w:hanging="540"/>
              <w:mirrorIndents/>
              <w:rPr>
                <w:rFonts w:ascii="Arial" w:eastAsia="Arial" w:hAnsi="Arial" w:cs="Arial"/>
                <w:i/>
                <w:color w:val="000000"/>
                <w:sz w:val="20"/>
                <w:szCs w:val="20"/>
              </w:rPr>
            </w:pPr>
            <w:r w:rsidRPr="00B3365C">
              <w:rPr>
                <w:rFonts w:ascii="Arial" w:eastAsia="Arial" w:hAnsi="Arial" w:cs="Arial"/>
                <w:i/>
                <w:color w:val="000000"/>
                <w:sz w:val="20"/>
                <w:szCs w:val="20"/>
              </w:rPr>
              <w:t xml:space="preserve">Chi phí phục vụ hiện tại là giá trị hiện tại của phúc lợi </w:t>
            </w:r>
            <w:r w:rsidR="00942D5E">
              <w:rPr>
                <w:rFonts w:ascii="Arial" w:eastAsia="Arial" w:hAnsi="Arial" w:cs="Arial"/>
                <w:i/>
                <w:color w:val="000000"/>
                <w:sz w:val="20"/>
                <w:szCs w:val="20"/>
              </w:rPr>
              <w:t>liên quan đến</w:t>
            </w:r>
            <w:r w:rsidRPr="00B3365C">
              <w:rPr>
                <w:rFonts w:ascii="Arial" w:eastAsia="Arial" w:hAnsi="Arial" w:cs="Arial"/>
                <w:i/>
                <w:color w:val="000000"/>
                <w:sz w:val="20"/>
                <w:szCs w:val="20"/>
              </w:rPr>
              <w:t xml:space="preserve"> năm hiện tại.</w:t>
            </w:r>
          </w:p>
          <w:p w:rsidR="00133755" w:rsidRPr="00B3365C" w:rsidRDefault="00133755" w:rsidP="00B3365C">
            <w:pPr>
              <w:pStyle w:val="ListParagraph"/>
              <w:spacing w:after="0" w:line="240" w:lineRule="auto"/>
              <w:ind w:left="1208"/>
              <w:mirrorIndents/>
              <w:rPr>
                <w:rFonts w:ascii="Arial" w:eastAsia="Arial" w:hAnsi="Arial" w:cs="Arial"/>
                <w:i/>
                <w:color w:val="000000"/>
                <w:sz w:val="20"/>
                <w:szCs w:val="20"/>
              </w:rPr>
            </w:pPr>
          </w:p>
          <w:p w:rsidR="00133755" w:rsidRPr="00B3365C" w:rsidRDefault="00133755" w:rsidP="00B3365C">
            <w:pPr>
              <w:pStyle w:val="ListParagraph"/>
              <w:numPr>
                <w:ilvl w:val="1"/>
                <w:numId w:val="139"/>
              </w:numPr>
              <w:spacing w:after="0" w:line="240" w:lineRule="auto"/>
              <w:ind w:left="1208" w:hanging="540"/>
              <w:mirrorIndents/>
              <w:rPr>
                <w:rFonts w:ascii="Arial" w:eastAsia="Arial" w:hAnsi="Arial" w:cs="Arial"/>
                <w:i/>
                <w:color w:val="000000"/>
                <w:sz w:val="20"/>
                <w:szCs w:val="20"/>
              </w:rPr>
            </w:pPr>
            <w:r w:rsidRPr="00B3365C">
              <w:rPr>
                <w:rFonts w:ascii="Arial" w:eastAsia="Arial" w:hAnsi="Arial" w:cs="Arial"/>
                <w:i/>
                <w:color w:val="000000"/>
                <w:sz w:val="20"/>
                <w:szCs w:val="20"/>
              </w:rPr>
              <w:t xml:space="preserve">Nghĩa vụ cuối kỳ là giá trị hiện tại của lợi ích </w:t>
            </w:r>
            <w:r w:rsidR="00942D5E">
              <w:rPr>
                <w:rFonts w:ascii="Arial" w:eastAsia="Arial" w:hAnsi="Arial" w:cs="Arial"/>
                <w:i/>
                <w:color w:val="000000"/>
                <w:sz w:val="20"/>
                <w:szCs w:val="20"/>
              </w:rPr>
              <w:t>liên quan đến</w:t>
            </w:r>
            <w:r w:rsidRPr="00B3365C">
              <w:rPr>
                <w:rFonts w:ascii="Arial" w:eastAsia="Arial" w:hAnsi="Arial" w:cs="Arial"/>
                <w:i/>
                <w:color w:val="000000"/>
                <w:sz w:val="20"/>
                <w:szCs w:val="20"/>
              </w:rPr>
              <w:t xml:space="preserve"> năm hiện tại và </w:t>
            </w:r>
            <w:r w:rsidR="00942D5E">
              <w:rPr>
                <w:rFonts w:ascii="Arial" w:eastAsia="Arial" w:hAnsi="Arial" w:cs="Arial"/>
                <w:i/>
                <w:color w:val="000000"/>
                <w:sz w:val="20"/>
                <w:szCs w:val="20"/>
              </w:rPr>
              <w:t xml:space="preserve">các năm </w:t>
            </w:r>
            <w:r w:rsidRPr="00B3365C">
              <w:rPr>
                <w:rFonts w:ascii="Arial" w:eastAsia="Arial" w:hAnsi="Arial" w:cs="Arial"/>
                <w:i/>
                <w:color w:val="000000"/>
                <w:sz w:val="20"/>
                <w:szCs w:val="20"/>
              </w:rPr>
              <w:t>trước.</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numPr>
                <w:ilvl w:val="0"/>
                <w:numId w:val="47"/>
              </w:numPr>
              <w:spacing w:after="0" w:line="240" w:lineRule="auto"/>
              <w:ind w:left="681" w:hanging="563"/>
              <w:mirrorIndents/>
              <w:rPr>
                <w:rFonts w:ascii="Arial" w:eastAsia="Arial" w:hAnsi="Arial" w:cs="Arial"/>
                <w:color w:val="000000"/>
                <w:sz w:val="20"/>
                <w:szCs w:val="20"/>
              </w:rPr>
            </w:pPr>
            <w:r>
              <w:rPr>
                <w:rFonts w:ascii="Arial" w:eastAsia="Arial" w:hAnsi="Arial" w:cs="Arial"/>
                <w:color w:val="000000"/>
                <w:sz w:val="20"/>
                <w:szCs w:val="20"/>
              </w:rPr>
              <w:t xml:space="preserve">Đơn vị chiết khấu toàn bộ nghĩa vụ </w:t>
            </w:r>
            <w:r w:rsidR="00942D5E">
              <w:rPr>
                <w:rFonts w:ascii="Arial" w:eastAsia="Arial" w:hAnsi="Arial" w:cs="Arial"/>
                <w:color w:val="000000"/>
                <w:sz w:val="20"/>
                <w:szCs w:val="20"/>
              </w:rPr>
              <w:t>phúc</w:t>
            </w:r>
            <w:r>
              <w:rPr>
                <w:rFonts w:ascii="Arial" w:eastAsia="Arial" w:hAnsi="Arial" w:cs="Arial"/>
                <w:color w:val="000000"/>
                <w:sz w:val="20"/>
                <w:szCs w:val="20"/>
              </w:rPr>
              <w:t xml:space="preserve"> lợi sau khi nghỉ việc ngay cả khi một phần nghĩa vụ dự kiến ​​sẽ được chi trả trong vòng mười hai tháng sau kỳ báo cáo.</w:t>
            </w:r>
          </w:p>
          <w:p w:rsidR="00133755" w:rsidRDefault="00133755" w:rsidP="00B3365C">
            <w:pPr>
              <w:pStyle w:val="ListParagraph"/>
              <w:spacing w:after="0" w:line="240" w:lineRule="auto"/>
              <w:ind w:left="943"/>
              <w:mirrorIndents/>
              <w:rPr>
                <w:rFonts w:ascii="Arial" w:eastAsia="Arial" w:hAnsi="Arial" w:cs="Arial"/>
                <w:b/>
                <w:color w:val="000000"/>
                <w:sz w:val="20"/>
                <w:szCs w:val="20"/>
              </w:rPr>
            </w:pPr>
          </w:p>
          <w:p w:rsidR="00133755" w:rsidRDefault="00133755" w:rsidP="00B3365C">
            <w:pPr>
              <w:pStyle w:val="ListParagraph"/>
              <w:spacing w:after="0" w:line="240" w:lineRule="auto"/>
              <w:ind w:left="695"/>
              <w:mirrorIndents/>
              <w:rPr>
                <w:rFonts w:ascii="Arial" w:eastAsia="Arial" w:hAnsi="Arial" w:cs="Arial"/>
                <w:b/>
                <w:color w:val="000000"/>
                <w:sz w:val="20"/>
                <w:szCs w:val="20"/>
              </w:rPr>
            </w:pPr>
            <w:r>
              <w:rPr>
                <w:rFonts w:ascii="Arial" w:eastAsia="Arial" w:hAnsi="Arial" w:cs="Arial"/>
                <w:b/>
                <w:color w:val="000000"/>
                <w:sz w:val="20"/>
                <w:szCs w:val="20"/>
              </w:rPr>
              <w:t xml:space="preserve">Phân bổ phúc lợi cho các </w:t>
            </w:r>
            <w:r w:rsidR="002D6E1C">
              <w:rPr>
                <w:rFonts w:ascii="Arial" w:eastAsia="Arial" w:hAnsi="Arial" w:cs="Arial"/>
                <w:b/>
                <w:color w:val="000000"/>
                <w:sz w:val="20"/>
                <w:szCs w:val="20"/>
              </w:rPr>
              <w:t>năm làm việc</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Pr="00B3365C" w:rsidRDefault="00133755" w:rsidP="00B3365C">
            <w:pPr>
              <w:pStyle w:val="ListParagraph"/>
              <w:numPr>
                <w:ilvl w:val="0"/>
                <w:numId w:val="47"/>
              </w:numPr>
              <w:spacing w:after="0" w:line="240" w:lineRule="auto"/>
              <w:ind w:left="681" w:hanging="563"/>
              <w:mirrorIndents/>
              <w:rPr>
                <w:rFonts w:ascii="Arial" w:eastAsia="Arial" w:hAnsi="Arial" w:cs="Arial"/>
                <w:color w:val="000000"/>
                <w:sz w:val="20"/>
                <w:szCs w:val="20"/>
              </w:rPr>
            </w:pPr>
            <w:r w:rsidRPr="00B3365C">
              <w:rPr>
                <w:rFonts w:ascii="Arial" w:eastAsia="Arial" w:hAnsi="Arial" w:cs="Arial"/>
                <w:color w:val="000000"/>
                <w:sz w:val="20"/>
                <w:szCs w:val="20"/>
              </w:rPr>
              <w:t xml:space="preserve">Khi xác định giá trị hiện tại của nghĩa vụ phúc lợi xác định và chi phí phục vụ hiện tại và, nếu có, chi phí phục vụ quá khứ, đơn vị sẽ phân bổ phúc lợi cho </w:t>
            </w:r>
            <w:r w:rsidR="00942D5E">
              <w:rPr>
                <w:rFonts w:ascii="Arial" w:eastAsia="Arial" w:hAnsi="Arial" w:cs="Arial"/>
                <w:color w:val="000000"/>
                <w:sz w:val="20"/>
                <w:szCs w:val="20"/>
              </w:rPr>
              <w:t>từng năm</w:t>
            </w:r>
            <w:r w:rsidRPr="00B3365C">
              <w:rPr>
                <w:rFonts w:ascii="Arial" w:eastAsia="Arial" w:hAnsi="Arial" w:cs="Arial"/>
                <w:color w:val="000000"/>
                <w:sz w:val="20"/>
                <w:szCs w:val="20"/>
              </w:rPr>
              <w:t xml:space="preserve"> người lao động làm việc tại đơn vị theo công thức của quỹ </w:t>
            </w:r>
            <w:r w:rsidR="002D6E1C">
              <w:rPr>
                <w:rFonts w:ascii="Arial" w:eastAsia="Arial" w:hAnsi="Arial" w:cs="Arial"/>
                <w:color w:val="000000"/>
                <w:sz w:val="20"/>
                <w:szCs w:val="20"/>
              </w:rPr>
              <w:t>phúc lợi</w:t>
            </w:r>
            <w:r w:rsidRPr="00B3365C">
              <w:rPr>
                <w:rFonts w:ascii="Arial" w:eastAsia="Arial" w:hAnsi="Arial" w:cs="Arial"/>
                <w:color w:val="000000"/>
                <w:sz w:val="20"/>
                <w:szCs w:val="20"/>
              </w:rPr>
              <w:t>. Tuy nhiên, nếu công việc của người lao động trong những năm sau đó dẫn đến mức phúc lợi cao hơn một cách trọng yếu so với những năm trước, thì đơn vị phải phân bổ phúc lợi trên cơ sở đường thẳng từ:</w:t>
            </w:r>
          </w:p>
          <w:p w:rsidR="00133755" w:rsidRPr="00B3365C" w:rsidRDefault="00133755" w:rsidP="00B3365C">
            <w:pPr>
              <w:pStyle w:val="ListParagraph"/>
              <w:spacing w:after="0" w:line="240" w:lineRule="auto"/>
              <w:ind w:left="943"/>
              <w:mirrorIndents/>
              <w:rPr>
                <w:rFonts w:ascii="Arial" w:eastAsia="Arial" w:hAnsi="Arial" w:cs="Arial"/>
                <w:color w:val="000000"/>
                <w:sz w:val="20"/>
                <w:szCs w:val="20"/>
              </w:rPr>
            </w:pPr>
          </w:p>
          <w:p w:rsidR="00133755" w:rsidRPr="00B3365C" w:rsidRDefault="002D6E1C" w:rsidP="00B3365C">
            <w:pPr>
              <w:pStyle w:val="ListParagraph"/>
              <w:numPr>
                <w:ilvl w:val="3"/>
                <w:numId w:val="115"/>
              </w:numPr>
              <w:spacing w:after="0" w:line="240" w:lineRule="auto"/>
              <w:ind w:left="1055"/>
              <w:mirrorIndents/>
              <w:rPr>
                <w:rFonts w:ascii="Arial" w:eastAsia="Arial" w:hAnsi="Arial" w:cs="Arial"/>
                <w:color w:val="000000"/>
                <w:sz w:val="20"/>
                <w:szCs w:val="20"/>
              </w:rPr>
            </w:pPr>
            <w:r>
              <w:rPr>
                <w:rFonts w:ascii="Arial" w:eastAsia="Arial" w:hAnsi="Arial" w:cs="Arial"/>
                <w:color w:val="000000"/>
                <w:sz w:val="20"/>
                <w:szCs w:val="20"/>
              </w:rPr>
              <w:t>n</w:t>
            </w:r>
            <w:r w:rsidRPr="00B3365C">
              <w:rPr>
                <w:rFonts w:ascii="Arial" w:eastAsia="Arial" w:hAnsi="Arial" w:cs="Arial"/>
                <w:color w:val="000000"/>
                <w:sz w:val="20"/>
                <w:szCs w:val="20"/>
              </w:rPr>
              <w:t xml:space="preserve">gày </w:t>
            </w:r>
            <w:r w:rsidR="00133755" w:rsidRPr="00B3365C">
              <w:rPr>
                <w:rFonts w:ascii="Arial" w:eastAsia="Arial" w:hAnsi="Arial" w:cs="Arial"/>
                <w:color w:val="000000"/>
                <w:sz w:val="20"/>
                <w:szCs w:val="20"/>
              </w:rPr>
              <w:t xml:space="preserve">đầu tiên mà </w:t>
            </w:r>
            <w:r>
              <w:rPr>
                <w:rFonts w:ascii="Arial" w:eastAsia="Arial" w:hAnsi="Arial" w:cs="Arial"/>
                <w:color w:val="000000"/>
                <w:sz w:val="20"/>
                <w:szCs w:val="20"/>
              </w:rPr>
              <w:t>sự phục vụ</w:t>
            </w:r>
            <w:r w:rsidR="00133755" w:rsidRPr="00B3365C">
              <w:rPr>
                <w:rFonts w:ascii="Arial" w:eastAsia="Arial" w:hAnsi="Arial" w:cs="Arial"/>
                <w:color w:val="000000"/>
                <w:sz w:val="20"/>
                <w:szCs w:val="20"/>
              </w:rPr>
              <w:t xml:space="preserve"> của người lao động giúp họ có được các phúc lợi theo quỹ lợi ích (cho dù các phúc lợi đó có điều kiện </w:t>
            </w:r>
            <w:r>
              <w:rPr>
                <w:rFonts w:ascii="Arial" w:eastAsia="Arial" w:hAnsi="Arial" w:cs="Arial"/>
                <w:color w:val="000000"/>
                <w:sz w:val="20"/>
                <w:szCs w:val="20"/>
              </w:rPr>
              <w:t>ràng</w:t>
            </w:r>
            <w:r w:rsidRPr="00B3365C">
              <w:rPr>
                <w:rFonts w:ascii="Arial" w:eastAsia="Arial" w:hAnsi="Arial" w:cs="Arial"/>
                <w:color w:val="000000"/>
                <w:sz w:val="20"/>
                <w:szCs w:val="20"/>
              </w:rPr>
              <w:t xml:space="preserve"> </w:t>
            </w:r>
            <w:r w:rsidR="00133755" w:rsidRPr="00B3365C">
              <w:rPr>
                <w:rFonts w:ascii="Arial" w:eastAsia="Arial" w:hAnsi="Arial" w:cs="Arial"/>
                <w:color w:val="000000"/>
                <w:sz w:val="20"/>
                <w:szCs w:val="20"/>
              </w:rPr>
              <w:t xml:space="preserve">buộc đối với công việc trong tương lai hay không) cho đến </w:t>
            </w:r>
          </w:p>
          <w:p w:rsidR="00133755" w:rsidRPr="00B3365C" w:rsidRDefault="00133755" w:rsidP="00B3365C">
            <w:pPr>
              <w:pStyle w:val="ListParagraph"/>
              <w:numPr>
                <w:ilvl w:val="3"/>
                <w:numId w:val="115"/>
              </w:numPr>
              <w:spacing w:after="0" w:line="240" w:lineRule="auto"/>
              <w:ind w:left="1055"/>
              <w:mirrorIndents/>
              <w:rPr>
                <w:rFonts w:ascii="Arial" w:eastAsia="Arial" w:hAnsi="Arial" w:cs="Arial"/>
                <w:color w:val="000000"/>
                <w:sz w:val="20"/>
                <w:szCs w:val="20"/>
              </w:rPr>
            </w:pPr>
            <w:proofErr w:type="gramStart"/>
            <w:r w:rsidRPr="00B3365C">
              <w:rPr>
                <w:rFonts w:ascii="Arial" w:eastAsia="Arial" w:hAnsi="Arial" w:cs="Arial"/>
                <w:color w:val="000000"/>
                <w:sz w:val="20"/>
                <w:szCs w:val="20"/>
              </w:rPr>
              <w:t>ngày</w:t>
            </w:r>
            <w:proofErr w:type="gramEnd"/>
            <w:r w:rsidRPr="00B3365C">
              <w:rPr>
                <w:rFonts w:ascii="Arial" w:eastAsia="Arial" w:hAnsi="Arial" w:cs="Arial"/>
                <w:color w:val="000000"/>
                <w:sz w:val="20"/>
                <w:szCs w:val="20"/>
              </w:rPr>
              <w:t xml:space="preserve"> mà người lao động có làm thêm cũng sẽ không giúp họ có thêm khoản phúc lợi trọng yếu </w:t>
            </w:r>
            <w:r w:rsidR="00A83C59">
              <w:rPr>
                <w:rFonts w:ascii="Arial" w:eastAsia="Arial" w:hAnsi="Arial" w:cs="Arial"/>
                <w:color w:val="000000"/>
                <w:sz w:val="20"/>
                <w:szCs w:val="20"/>
              </w:rPr>
              <w:t>nào khác</w:t>
            </w:r>
            <w:r w:rsidR="00A83C59" w:rsidRPr="00B3365C">
              <w:rPr>
                <w:rFonts w:ascii="Arial" w:eastAsia="Arial" w:hAnsi="Arial" w:cs="Arial"/>
                <w:color w:val="000000"/>
                <w:sz w:val="20"/>
                <w:szCs w:val="20"/>
              </w:rPr>
              <w:t xml:space="preserve"> </w:t>
            </w:r>
            <w:r w:rsidRPr="00B3365C">
              <w:rPr>
                <w:rFonts w:ascii="Arial" w:eastAsia="Arial" w:hAnsi="Arial" w:cs="Arial"/>
                <w:color w:val="000000"/>
                <w:sz w:val="20"/>
                <w:szCs w:val="20"/>
              </w:rPr>
              <w:t xml:space="preserve">theo quỹ </w:t>
            </w:r>
            <w:r w:rsidR="00A83C59">
              <w:rPr>
                <w:rFonts w:ascii="Arial" w:eastAsia="Arial" w:hAnsi="Arial" w:cs="Arial"/>
                <w:color w:val="000000"/>
                <w:sz w:val="20"/>
                <w:szCs w:val="20"/>
              </w:rPr>
              <w:t xml:space="preserve">phúc </w:t>
            </w:r>
            <w:r w:rsidRPr="00B3365C">
              <w:rPr>
                <w:rFonts w:ascii="Arial" w:eastAsia="Arial" w:hAnsi="Arial" w:cs="Arial"/>
                <w:color w:val="000000"/>
                <w:sz w:val="20"/>
                <w:szCs w:val="20"/>
              </w:rPr>
              <w:t>lợi, ngoài việc tăng lương.</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numPr>
                <w:ilvl w:val="0"/>
                <w:numId w:val="47"/>
              </w:numPr>
              <w:spacing w:after="0" w:line="240" w:lineRule="auto"/>
              <w:ind w:left="681" w:hanging="563"/>
              <w:mirrorIndents/>
              <w:rPr>
                <w:rFonts w:ascii="Arial" w:eastAsia="Arial" w:hAnsi="Arial" w:cs="Arial"/>
                <w:color w:val="000000"/>
                <w:sz w:val="20"/>
                <w:szCs w:val="20"/>
              </w:rPr>
            </w:pPr>
            <w:r>
              <w:rPr>
                <w:rFonts w:ascii="Arial" w:eastAsia="Arial" w:hAnsi="Arial" w:cs="Arial"/>
                <w:color w:val="000000"/>
                <w:sz w:val="20"/>
                <w:szCs w:val="20"/>
              </w:rPr>
              <w:t xml:space="preserve">Phương thức thống kê </w:t>
            </w:r>
            <w:r w:rsidR="00C13660">
              <w:rPr>
                <w:rFonts w:ascii="Arial" w:eastAsia="Arial" w:hAnsi="Arial" w:cs="Arial"/>
                <w:color w:val="000000"/>
                <w:sz w:val="20"/>
                <w:szCs w:val="20"/>
              </w:rPr>
              <w:t xml:space="preserve">đơn vị </w:t>
            </w:r>
            <w:r>
              <w:rPr>
                <w:rFonts w:ascii="Arial" w:eastAsia="Arial" w:hAnsi="Arial" w:cs="Arial"/>
                <w:color w:val="000000"/>
                <w:sz w:val="20"/>
                <w:szCs w:val="20"/>
              </w:rPr>
              <w:t xml:space="preserve">ước tính ​​yêu cầu đơn vị phân bổ phúc lợi cho giai đoạn hiện tại (để xác định chi phí phục vụ hiện tại) và giai đoạn hiện tại và trước đó (để xác định giá trị hiện tại của nghĩa vụ phúc lợi xác định). Đơn vị phân bổ phúc lợi cho các giai đoạn phát sinh nghĩa vụ </w:t>
            </w:r>
            <w:r w:rsidR="00A83C59">
              <w:rPr>
                <w:rFonts w:ascii="Arial" w:eastAsia="Arial" w:hAnsi="Arial" w:cs="Arial"/>
                <w:color w:val="000000"/>
                <w:sz w:val="20"/>
                <w:szCs w:val="20"/>
              </w:rPr>
              <w:t>phúc lợi</w:t>
            </w:r>
            <w:r>
              <w:rPr>
                <w:rFonts w:ascii="Arial" w:eastAsia="Arial" w:hAnsi="Arial" w:cs="Arial"/>
                <w:color w:val="000000"/>
                <w:sz w:val="20"/>
                <w:szCs w:val="20"/>
              </w:rPr>
              <w:t xml:space="preserve"> sau khi nghỉ việc. Nghĩa vụ đó phát sinh khi người </w:t>
            </w:r>
            <w:proofErr w:type="gramStart"/>
            <w:r>
              <w:rPr>
                <w:rFonts w:ascii="Arial" w:eastAsia="Arial" w:hAnsi="Arial" w:cs="Arial"/>
                <w:color w:val="000000"/>
                <w:sz w:val="20"/>
                <w:szCs w:val="20"/>
              </w:rPr>
              <w:t>lao</w:t>
            </w:r>
            <w:proofErr w:type="gramEnd"/>
            <w:r>
              <w:rPr>
                <w:rFonts w:ascii="Arial" w:eastAsia="Arial" w:hAnsi="Arial" w:cs="Arial"/>
                <w:color w:val="000000"/>
                <w:sz w:val="20"/>
                <w:szCs w:val="20"/>
              </w:rPr>
              <w:t xml:space="preserve"> động làm việc để đổi lấy các </w:t>
            </w:r>
            <w:r w:rsidR="00A83C59">
              <w:rPr>
                <w:rFonts w:ascii="Arial" w:eastAsia="Arial" w:hAnsi="Arial" w:cs="Arial"/>
                <w:color w:val="000000"/>
                <w:sz w:val="20"/>
                <w:szCs w:val="20"/>
              </w:rPr>
              <w:t>phúc lợi</w:t>
            </w:r>
            <w:r>
              <w:rPr>
                <w:rFonts w:ascii="Arial" w:eastAsia="Arial" w:hAnsi="Arial" w:cs="Arial"/>
                <w:color w:val="000000"/>
                <w:sz w:val="20"/>
                <w:szCs w:val="20"/>
              </w:rPr>
              <w:t xml:space="preserve"> sau khi nghỉ việc mà đơn vị dự kiến ​​sẽ trả trong các kỳ báo cáo trong tương lai. Các kỹ thuật tính toán dựa trên mô hình thống kê cho phép đơn vị xác định nghĩa vụ đó một cách đáng tin cậy để ghi nhận nghĩa vụ phải trả của đơn vị. </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spacing w:after="0" w:line="240" w:lineRule="auto"/>
              <w:ind w:left="497" w:firstLine="189"/>
              <w:mirrorIndents/>
              <w:rPr>
                <w:rFonts w:ascii="Arial" w:eastAsia="Arial" w:hAnsi="Arial" w:cs="Arial"/>
                <w:b/>
                <w:color w:val="000000"/>
                <w:sz w:val="20"/>
                <w:szCs w:val="20"/>
              </w:rPr>
            </w:pPr>
            <w:r>
              <w:rPr>
                <w:rFonts w:ascii="Arial" w:eastAsia="Arial" w:hAnsi="Arial" w:cs="Arial"/>
                <w:b/>
                <w:color w:val="000000"/>
                <w:sz w:val="20"/>
                <w:szCs w:val="20"/>
              </w:rPr>
              <w:t>Ví dụ minh họa đoạn 71</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spacing w:after="0" w:line="240" w:lineRule="auto"/>
              <w:ind w:left="1109" w:hanging="427"/>
              <w:mirrorIndents/>
              <w:rPr>
                <w:rFonts w:ascii="Arial" w:eastAsia="Arial" w:hAnsi="Arial" w:cs="Arial"/>
                <w:color w:val="000000"/>
                <w:sz w:val="20"/>
                <w:szCs w:val="20"/>
              </w:rPr>
            </w:pPr>
            <w:r>
              <w:rPr>
                <w:rFonts w:ascii="Arial" w:eastAsia="Arial" w:hAnsi="Arial" w:cs="Arial"/>
                <w:color w:val="000000"/>
                <w:sz w:val="20"/>
                <w:szCs w:val="20"/>
              </w:rPr>
              <w:t xml:space="preserve">1 </w:t>
            </w:r>
            <w:r>
              <w:rPr>
                <w:rFonts w:ascii="Arial" w:eastAsia="Arial" w:hAnsi="Arial" w:cs="Arial"/>
                <w:color w:val="000000"/>
                <w:sz w:val="20"/>
                <w:szCs w:val="20"/>
              </w:rPr>
              <w:tab/>
              <w:t xml:space="preserve">Quỹ </w:t>
            </w:r>
            <w:r w:rsidR="00A83C59">
              <w:rPr>
                <w:rFonts w:ascii="Arial" w:eastAsia="Arial" w:hAnsi="Arial" w:cs="Arial"/>
                <w:color w:val="000000"/>
                <w:sz w:val="20"/>
                <w:szCs w:val="20"/>
              </w:rPr>
              <w:t>phúc lợi</w:t>
            </w:r>
            <w:r>
              <w:rPr>
                <w:rFonts w:ascii="Arial" w:eastAsia="Arial" w:hAnsi="Arial" w:cs="Arial"/>
                <w:color w:val="000000"/>
                <w:sz w:val="20"/>
                <w:szCs w:val="20"/>
              </w:rPr>
              <w:t xml:space="preserve"> xác định phải chi trả khoản phúc lợi </w:t>
            </w:r>
            <w:r w:rsidR="00A83C59">
              <w:rPr>
                <w:rFonts w:ascii="Arial" w:eastAsia="Arial" w:hAnsi="Arial" w:cs="Arial"/>
                <w:color w:val="000000"/>
                <w:sz w:val="20"/>
                <w:szCs w:val="20"/>
              </w:rPr>
              <w:t xml:space="preserve">nhận một lần khi nghỉ hưu </w:t>
            </w:r>
            <w:r>
              <w:rPr>
                <w:rFonts w:ascii="Arial" w:eastAsia="Arial" w:hAnsi="Arial" w:cs="Arial"/>
                <w:color w:val="000000"/>
                <w:sz w:val="20"/>
                <w:szCs w:val="20"/>
              </w:rPr>
              <w:t>là 100 CU cho mỗi năm người lao động làm việc tại đơn vị.</w:t>
            </w:r>
          </w:p>
          <w:p w:rsidR="00133755" w:rsidRDefault="00133755" w:rsidP="00B3365C">
            <w:pPr>
              <w:pStyle w:val="ListParagraph"/>
              <w:spacing w:after="0" w:line="240" w:lineRule="auto"/>
              <w:ind w:left="1109" w:hanging="427"/>
              <w:mirrorIndents/>
              <w:rPr>
                <w:rFonts w:ascii="Arial" w:eastAsia="Arial" w:hAnsi="Arial" w:cs="Arial"/>
                <w:color w:val="000000"/>
                <w:sz w:val="20"/>
                <w:szCs w:val="20"/>
              </w:rPr>
            </w:pPr>
          </w:p>
          <w:p w:rsidR="00133755" w:rsidRDefault="00133755" w:rsidP="00B3365C">
            <w:pPr>
              <w:pStyle w:val="ListParagraph"/>
              <w:spacing w:after="0" w:line="240" w:lineRule="auto"/>
              <w:ind w:left="1109" w:hanging="9"/>
              <w:mirrorIndents/>
              <w:rPr>
                <w:rFonts w:ascii="Arial" w:eastAsia="Arial" w:hAnsi="Arial" w:cs="Arial"/>
                <w:i/>
                <w:color w:val="000000"/>
                <w:sz w:val="20"/>
                <w:szCs w:val="20"/>
              </w:rPr>
            </w:pPr>
            <w:r>
              <w:rPr>
                <w:rFonts w:ascii="Arial" w:eastAsia="Arial" w:hAnsi="Arial" w:cs="Arial"/>
                <w:i/>
                <w:color w:val="000000"/>
                <w:sz w:val="20"/>
                <w:szCs w:val="20"/>
              </w:rPr>
              <w:t>Khoản phúc lợi 100 CU được phân bổ cho mỗi năm. Chi phí phục vụ hiện tại là giá trị hiện tại của 100 CU. Giá trị hiện tại của nghĩa vụ phúc lợi xác định là giá trị hiện tại của 100 CU, nhân với số năm phục vụ cho đến cuối kỳ báo cáo.</w:t>
            </w:r>
          </w:p>
          <w:p w:rsidR="00133755" w:rsidRDefault="00133755" w:rsidP="00B3365C">
            <w:pPr>
              <w:pStyle w:val="ListParagraph"/>
              <w:spacing w:after="0" w:line="240" w:lineRule="auto"/>
              <w:ind w:left="1109" w:hanging="427"/>
              <w:mirrorIndents/>
              <w:rPr>
                <w:rFonts w:ascii="Arial" w:eastAsia="Arial" w:hAnsi="Arial" w:cs="Arial"/>
                <w:i/>
                <w:color w:val="000000"/>
                <w:sz w:val="20"/>
                <w:szCs w:val="20"/>
              </w:rPr>
            </w:pPr>
          </w:p>
          <w:p w:rsidR="00133755" w:rsidRDefault="00133755" w:rsidP="00B3365C">
            <w:pPr>
              <w:pStyle w:val="ListParagraph"/>
              <w:spacing w:after="0" w:line="240" w:lineRule="auto"/>
              <w:ind w:left="1109" w:hanging="427"/>
              <w:mirrorIndents/>
              <w:rPr>
                <w:rFonts w:ascii="Arial" w:eastAsia="Arial" w:hAnsi="Arial" w:cs="Arial"/>
                <w:i/>
                <w:color w:val="000000"/>
                <w:sz w:val="20"/>
                <w:szCs w:val="20"/>
              </w:rPr>
            </w:pPr>
          </w:p>
          <w:p w:rsidR="00133755" w:rsidRDefault="00133755" w:rsidP="00B3365C">
            <w:pPr>
              <w:pStyle w:val="ListParagraph"/>
              <w:spacing w:after="0" w:line="240" w:lineRule="auto"/>
              <w:ind w:left="1109" w:hanging="9"/>
              <w:mirrorIndents/>
              <w:rPr>
                <w:rFonts w:ascii="Arial" w:eastAsia="Arial" w:hAnsi="Arial" w:cs="Arial"/>
                <w:i/>
                <w:color w:val="000000"/>
                <w:sz w:val="20"/>
                <w:szCs w:val="20"/>
              </w:rPr>
            </w:pPr>
            <w:r>
              <w:rPr>
                <w:rFonts w:ascii="Arial" w:eastAsia="Arial" w:hAnsi="Arial" w:cs="Arial"/>
                <w:i/>
                <w:color w:val="000000"/>
                <w:sz w:val="20"/>
                <w:szCs w:val="20"/>
              </w:rPr>
              <w:t xml:space="preserve">Nếu phúc lợi được thanh toán ngay lập tức khi người lao động nghỉ việc, chi phí phục vụhiện tại và giá trị hiện tại của nghĩa vụ phúc lợi xác định phản ánh ngày mà người lao động dự kiến ​​sẽ nghỉ. Do đó, với ảnh hưởng của việc chiết khấu, giá trị đó sẽ ít hơn giá trị </w:t>
            </w:r>
            <w:r>
              <w:rPr>
                <w:rFonts w:ascii="Arial" w:eastAsia="Arial" w:hAnsi="Arial" w:cs="Arial"/>
                <w:i/>
                <w:color w:val="000000"/>
                <w:sz w:val="20"/>
                <w:szCs w:val="20"/>
              </w:rPr>
              <w:lastRenderedPageBreak/>
              <w:t>được xác định nếu người lao động nghỉ vào cuối kỳ báo cáo.</w:t>
            </w:r>
          </w:p>
          <w:p w:rsidR="00133755" w:rsidRDefault="00133755" w:rsidP="00B3365C">
            <w:pPr>
              <w:pStyle w:val="ListParagraph"/>
              <w:spacing w:after="0" w:line="240" w:lineRule="auto"/>
              <w:ind w:left="1109" w:hanging="427"/>
              <w:mirrorIndents/>
              <w:rPr>
                <w:rFonts w:ascii="Arial" w:eastAsia="Arial" w:hAnsi="Arial" w:cs="Arial"/>
                <w:color w:val="000000"/>
                <w:sz w:val="20"/>
                <w:szCs w:val="20"/>
              </w:rPr>
            </w:pPr>
          </w:p>
          <w:p w:rsidR="00133755" w:rsidRDefault="00133755" w:rsidP="00B3365C">
            <w:pPr>
              <w:pStyle w:val="ListParagraph"/>
              <w:spacing w:after="0" w:line="240" w:lineRule="auto"/>
              <w:ind w:left="1109" w:hanging="427"/>
              <w:mirrorIndents/>
              <w:rPr>
                <w:rFonts w:ascii="Arial" w:eastAsia="Arial" w:hAnsi="Arial" w:cs="Arial"/>
                <w:color w:val="000000"/>
                <w:sz w:val="20"/>
                <w:szCs w:val="20"/>
              </w:rPr>
            </w:pPr>
            <w:r>
              <w:rPr>
                <w:rFonts w:ascii="Arial" w:eastAsia="Arial" w:hAnsi="Arial" w:cs="Arial"/>
                <w:color w:val="000000"/>
                <w:sz w:val="20"/>
                <w:szCs w:val="20"/>
              </w:rPr>
              <w:t xml:space="preserve">2 </w:t>
            </w:r>
            <w:r>
              <w:rPr>
                <w:rFonts w:ascii="Arial" w:eastAsia="Arial" w:hAnsi="Arial" w:cs="Arial"/>
                <w:color w:val="000000"/>
                <w:sz w:val="20"/>
                <w:szCs w:val="20"/>
              </w:rPr>
              <w:tab/>
              <w:t xml:space="preserve">Quỹ </w:t>
            </w:r>
            <w:r w:rsidR="002E4619">
              <w:rPr>
                <w:rFonts w:ascii="Arial" w:eastAsia="Arial" w:hAnsi="Arial" w:cs="Arial"/>
                <w:color w:val="000000"/>
                <w:sz w:val="20"/>
                <w:szCs w:val="20"/>
              </w:rPr>
              <w:t>phúc lợi</w:t>
            </w:r>
            <w:r>
              <w:rPr>
                <w:rFonts w:ascii="Arial" w:eastAsia="Arial" w:hAnsi="Arial" w:cs="Arial"/>
                <w:color w:val="000000"/>
                <w:sz w:val="20"/>
                <w:szCs w:val="20"/>
              </w:rPr>
              <w:t xml:space="preserve"> </w:t>
            </w:r>
            <w:r w:rsidR="002E4619">
              <w:rPr>
                <w:rFonts w:ascii="Arial" w:eastAsia="Arial" w:hAnsi="Arial" w:cs="Arial"/>
                <w:color w:val="000000"/>
                <w:sz w:val="20"/>
                <w:szCs w:val="20"/>
              </w:rPr>
              <w:t>trả</w:t>
            </w:r>
            <w:r>
              <w:rPr>
                <w:rFonts w:ascii="Arial" w:eastAsia="Arial" w:hAnsi="Arial" w:cs="Arial"/>
                <w:color w:val="000000"/>
                <w:sz w:val="20"/>
                <w:szCs w:val="20"/>
              </w:rPr>
              <w:t xml:space="preserve"> lương hưu hàng tháng bằng 0</w:t>
            </w:r>
            <w:proofErr w:type="gramStart"/>
            <w:r>
              <w:rPr>
                <w:rFonts w:ascii="Arial" w:eastAsia="Arial" w:hAnsi="Arial" w:cs="Arial"/>
                <w:color w:val="000000"/>
                <w:sz w:val="20"/>
                <w:szCs w:val="20"/>
              </w:rPr>
              <w:t>,2</w:t>
            </w:r>
            <w:proofErr w:type="gramEnd"/>
            <w:r>
              <w:rPr>
                <w:rFonts w:ascii="Arial" w:eastAsia="Arial" w:hAnsi="Arial" w:cs="Arial"/>
                <w:color w:val="000000"/>
                <w:sz w:val="20"/>
                <w:szCs w:val="20"/>
              </w:rPr>
              <w:t xml:space="preserve"> phần trăm tiền lương của năm cuối cùng cho mỗi năm người lao động làm việc tại đơn vị. Lương hưu sẽ trả từ năm người lao động được 65 tuổi.</w:t>
            </w:r>
          </w:p>
          <w:p w:rsidR="00133755" w:rsidRDefault="00133755" w:rsidP="00B3365C">
            <w:pPr>
              <w:pStyle w:val="ListParagraph"/>
              <w:spacing w:after="0" w:line="240" w:lineRule="auto"/>
              <w:ind w:left="1109" w:hanging="427"/>
              <w:mirrorIndents/>
              <w:rPr>
                <w:rFonts w:ascii="Arial" w:eastAsia="Arial" w:hAnsi="Arial" w:cs="Arial"/>
                <w:color w:val="000000"/>
                <w:sz w:val="20"/>
                <w:szCs w:val="20"/>
              </w:rPr>
            </w:pPr>
          </w:p>
          <w:p w:rsidR="00133755" w:rsidRDefault="00133755" w:rsidP="00B3365C">
            <w:pPr>
              <w:pStyle w:val="ListParagraph"/>
              <w:spacing w:after="0" w:line="240" w:lineRule="auto"/>
              <w:ind w:left="1109" w:hanging="9"/>
              <w:mirrorIndents/>
              <w:rPr>
                <w:rFonts w:ascii="Arial" w:eastAsia="Arial" w:hAnsi="Arial" w:cs="Arial"/>
                <w:i/>
                <w:color w:val="000000"/>
                <w:sz w:val="20"/>
                <w:szCs w:val="20"/>
              </w:rPr>
            </w:pPr>
            <w:r>
              <w:rPr>
                <w:rFonts w:ascii="Arial" w:eastAsia="Arial" w:hAnsi="Arial" w:cs="Arial"/>
                <w:i/>
                <w:color w:val="000000"/>
                <w:sz w:val="20"/>
                <w:szCs w:val="20"/>
              </w:rPr>
              <w:t>Khoản phúc lợi bằng với giá trị hiện tại vào ngày nghỉ hưu dự kiến của lương hưu hàng tháng là 0</w:t>
            </w:r>
            <w:proofErr w:type="gramStart"/>
            <w:r>
              <w:rPr>
                <w:rFonts w:ascii="Arial" w:eastAsia="Arial" w:hAnsi="Arial" w:cs="Arial"/>
                <w:i/>
                <w:color w:val="000000"/>
                <w:sz w:val="20"/>
                <w:szCs w:val="20"/>
              </w:rPr>
              <w:t>,2</w:t>
            </w:r>
            <w:proofErr w:type="gramEnd"/>
            <w:r>
              <w:rPr>
                <w:rFonts w:ascii="Arial" w:eastAsia="Arial" w:hAnsi="Arial" w:cs="Arial"/>
                <w:i/>
                <w:color w:val="000000"/>
                <w:sz w:val="20"/>
                <w:szCs w:val="20"/>
              </w:rPr>
              <w:t xml:space="preserve">% mức lương ước tính của năm cuối cùng từ ngày nghỉ hưu dự kiến cho đến ngày qua đời dự kiến ​​được phân bổ cho mỗi năm </w:t>
            </w:r>
            <w:r w:rsidRPr="00B3365C">
              <w:rPr>
                <w:rFonts w:ascii="Arial" w:eastAsia="Arial" w:hAnsi="Arial" w:cs="Arial"/>
                <w:i/>
                <w:color w:val="000000"/>
                <w:sz w:val="20"/>
                <w:szCs w:val="20"/>
              </w:rPr>
              <w:t>người lao động làm việc tại đơn vị</w:t>
            </w:r>
            <w:r>
              <w:rPr>
                <w:rFonts w:ascii="Arial" w:eastAsia="Arial" w:hAnsi="Arial" w:cs="Arial"/>
                <w:i/>
                <w:color w:val="000000"/>
                <w:sz w:val="20"/>
                <w:szCs w:val="20"/>
              </w:rPr>
              <w:t>. Chi phí phục vụ hiện tại là giá trị hiện tại của khoản phúc lợi đó. Giá trị hiện tại của nghĩa vụ phúc lợi xác định là giá trị hiện tại của các khoản thanh toán lương hưu hàng tháng</w:t>
            </w:r>
            <w:r w:rsidR="00C13660">
              <w:rPr>
                <w:rFonts w:ascii="Arial" w:eastAsia="Arial" w:hAnsi="Arial" w:cs="Arial"/>
                <w:i/>
                <w:color w:val="000000"/>
                <w:sz w:val="20"/>
                <w:szCs w:val="20"/>
              </w:rPr>
              <w:t xml:space="preserve"> là</w:t>
            </w:r>
            <w:r>
              <w:rPr>
                <w:rFonts w:ascii="Arial" w:eastAsia="Arial" w:hAnsi="Arial" w:cs="Arial"/>
                <w:i/>
                <w:color w:val="000000"/>
                <w:sz w:val="20"/>
                <w:szCs w:val="20"/>
              </w:rPr>
              <w:t xml:space="preserve"> 0,2% lương cuối cùng, nhân với số năm làm việc cho đến cuối kỳ báo cáo. Chi phí phục vụ hiện tại và giá trị hiện tại của nghĩa vụ phúc lợi xác định phải được chiết khấu vì các khoản thanh toán lương hưu bắt đầu ở tuổi 65.</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numPr>
                <w:ilvl w:val="0"/>
                <w:numId w:val="47"/>
              </w:numPr>
              <w:spacing w:after="0" w:line="240" w:lineRule="auto"/>
              <w:ind w:left="681" w:hanging="563"/>
              <w:mirrorIndents/>
              <w:rPr>
                <w:rFonts w:ascii="Arial" w:eastAsia="Arial" w:hAnsi="Arial" w:cs="Arial"/>
                <w:color w:val="000000"/>
                <w:sz w:val="20"/>
                <w:szCs w:val="20"/>
              </w:rPr>
            </w:pPr>
            <w:r>
              <w:rPr>
                <w:rFonts w:ascii="Arial" w:eastAsia="Arial" w:hAnsi="Arial" w:cs="Arial"/>
                <w:color w:val="000000"/>
                <w:sz w:val="20"/>
                <w:szCs w:val="20"/>
              </w:rPr>
              <w:t xml:space="preserve">Công việc người </w:t>
            </w:r>
            <w:proofErr w:type="gramStart"/>
            <w:r>
              <w:rPr>
                <w:rFonts w:ascii="Arial" w:eastAsia="Arial" w:hAnsi="Arial" w:cs="Arial"/>
                <w:color w:val="000000"/>
                <w:sz w:val="20"/>
                <w:szCs w:val="20"/>
              </w:rPr>
              <w:t>lao</w:t>
            </w:r>
            <w:proofErr w:type="gramEnd"/>
            <w:r>
              <w:rPr>
                <w:rFonts w:ascii="Arial" w:eastAsia="Arial" w:hAnsi="Arial" w:cs="Arial"/>
                <w:color w:val="000000"/>
                <w:sz w:val="20"/>
                <w:szCs w:val="20"/>
              </w:rPr>
              <w:t xml:space="preserve"> động thực hiện làm phát sinh nghĩa vụ đối với quỹ </w:t>
            </w:r>
            <w:r w:rsidR="00F5423A">
              <w:rPr>
                <w:rFonts w:ascii="Arial" w:eastAsia="Arial" w:hAnsi="Arial" w:cs="Arial"/>
                <w:color w:val="000000"/>
                <w:sz w:val="20"/>
                <w:szCs w:val="20"/>
              </w:rPr>
              <w:t>phúc lợi</w:t>
            </w:r>
            <w:r>
              <w:rPr>
                <w:rFonts w:ascii="Arial" w:eastAsia="Arial" w:hAnsi="Arial" w:cs="Arial"/>
                <w:color w:val="000000"/>
                <w:sz w:val="20"/>
                <w:szCs w:val="20"/>
              </w:rPr>
              <w:t xml:space="preserve"> xác định ngay cả khi các phúc lợi đó phụ thuộc vào các điều kiện trong tương lai (hay nói cách khác là người lao động chưa được trao quyền). Công việc người lao động thực hiện trước ngày trao quyền vẫn tạo ra nghĩa vụ ngầm định cho đơn vị bởi vì, vào cuối mỗi kỳ báo cáo kế tiếp, công việc cần thực hiện trong tương lai mà người lao động sẽ phải thực hiện để được hưởng phúc lợi sẽ giảm đi. Khi xác định nghĩa vụ phúc lợi xác định, đơn vị xem xét khả năng một số người </w:t>
            </w:r>
            <w:proofErr w:type="gramStart"/>
            <w:r>
              <w:rPr>
                <w:rFonts w:ascii="Arial" w:eastAsia="Arial" w:hAnsi="Arial" w:cs="Arial"/>
                <w:color w:val="000000"/>
                <w:sz w:val="20"/>
                <w:szCs w:val="20"/>
              </w:rPr>
              <w:t>lao</w:t>
            </w:r>
            <w:proofErr w:type="gramEnd"/>
            <w:r>
              <w:rPr>
                <w:rFonts w:ascii="Arial" w:eastAsia="Arial" w:hAnsi="Arial" w:cs="Arial"/>
                <w:color w:val="000000"/>
                <w:sz w:val="20"/>
                <w:szCs w:val="20"/>
              </w:rPr>
              <w:t xml:space="preserve"> động có thể không đáp ứng điều kiện để được hưởng phúc lợi. Ví dụ như, mặc dù một số </w:t>
            </w:r>
            <w:r w:rsidR="00A342DA">
              <w:rPr>
                <w:rFonts w:ascii="Arial" w:eastAsia="Arial" w:hAnsi="Arial" w:cs="Arial"/>
                <w:color w:val="000000"/>
                <w:sz w:val="20"/>
                <w:szCs w:val="20"/>
              </w:rPr>
              <w:t>phúc lợi</w:t>
            </w:r>
            <w:r>
              <w:rPr>
                <w:rFonts w:ascii="Arial" w:eastAsia="Arial" w:hAnsi="Arial" w:cs="Arial"/>
                <w:color w:val="000000"/>
                <w:sz w:val="20"/>
                <w:szCs w:val="20"/>
              </w:rPr>
              <w:t xml:space="preserve"> sau khi nghỉ việc như phúc lợi y tế sau khi nghỉ việc chỉ được trả khi sự kiện xác định xảy ra là khi người lao động không còn làm việc tại đơn vị nữa, nghĩa vụ phát sinh khi người lao động </w:t>
            </w:r>
            <w:r w:rsidR="00D63AA3">
              <w:rPr>
                <w:rFonts w:ascii="Arial" w:eastAsia="Arial" w:hAnsi="Arial" w:cs="Arial"/>
                <w:color w:val="000000"/>
                <w:sz w:val="20"/>
                <w:szCs w:val="20"/>
              </w:rPr>
              <w:t>làm việc tại đơn vị</w:t>
            </w:r>
            <w:r>
              <w:rPr>
                <w:rFonts w:ascii="Arial" w:eastAsia="Arial" w:hAnsi="Arial" w:cs="Arial"/>
                <w:color w:val="000000"/>
                <w:sz w:val="20"/>
                <w:szCs w:val="20"/>
              </w:rPr>
              <w:t xml:space="preserve"> để đổi lấy phúc lợi đó. Khả năng sự kiện đó xảy ra sẽ ảnh hưởng đến việc đo lường nghĩa vụ của đơn vị, nhưng không phải để xác định nghĩa vụ đó có tồn tại hay không.</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spacing w:after="0" w:line="240" w:lineRule="auto"/>
              <w:ind w:left="943" w:hanging="257"/>
              <w:mirrorIndents/>
              <w:rPr>
                <w:rFonts w:ascii="Arial" w:eastAsia="Arial" w:hAnsi="Arial" w:cs="Arial"/>
                <w:b/>
                <w:color w:val="000000"/>
                <w:sz w:val="20"/>
                <w:szCs w:val="20"/>
              </w:rPr>
            </w:pPr>
            <w:r>
              <w:rPr>
                <w:rFonts w:ascii="Arial" w:eastAsia="Arial" w:hAnsi="Arial" w:cs="Arial"/>
                <w:b/>
                <w:color w:val="000000"/>
                <w:sz w:val="20"/>
                <w:szCs w:val="20"/>
              </w:rPr>
              <w:t>Ví dụ minh họa đoạn 72</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spacing w:after="0" w:line="240" w:lineRule="auto"/>
              <w:ind w:left="1109" w:hanging="427"/>
              <w:mirrorIndents/>
              <w:rPr>
                <w:rFonts w:ascii="Arial" w:eastAsia="Arial" w:hAnsi="Arial" w:cs="Arial"/>
                <w:color w:val="000000"/>
                <w:sz w:val="20"/>
                <w:szCs w:val="20"/>
              </w:rPr>
            </w:pPr>
            <w:r>
              <w:rPr>
                <w:rFonts w:ascii="Arial" w:eastAsia="Arial" w:hAnsi="Arial" w:cs="Arial"/>
                <w:color w:val="000000"/>
                <w:sz w:val="20"/>
                <w:szCs w:val="20"/>
              </w:rPr>
              <w:t xml:space="preserve">1 </w:t>
            </w:r>
            <w:r>
              <w:rPr>
                <w:rFonts w:ascii="Arial" w:eastAsia="Arial" w:hAnsi="Arial" w:cs="Arial"/>
                <w:color w:val="000000"/>
                <w:sz w:val="20"/>
                <w:szCs w:val="20"/>
              </w:rPr>
              <w:tab/>
              <w:t>Quỹ trả phúc lợi 100 CU cho mỗi năm phục vụ của người lao động và được trả sau mười năm phục vụ.</w:t>
            </w:r>
          </w:p>
          <w:p w:rsidR="00133755" w:rsidRDefault="00133755" w:rsidP="00B3365C">
            <w:pPr>
              <w:pStyle w:val="ListParagraph"/>
              <w:spacing w:after="0" w:line="240" w:lineRule="auto"/>
              <w:ind w:left="1109"/>
              <w:mirrorIndents/>
              <w:rPr>
                <w:rFonts w:ascii="Arial" w:eastAsia="Arial" w:hAnsi="Arial" w:cs="Arial"/>
                <w:i/>
                <w:color w:val="000000"/>
                <w:sz w:val="20"/>
                <w:szCs w:val="20"/>
              </w:rPr>
            </w:pPr>
            <w:r>
              <w:rPr>
                <w:rFonts w:ascii="Arial" w:eastAsia="Arial" w:hAnsi="Arial" w:cs="Arial"/>
                <w:i/>
                <w:color w:val="000000"/>
                <w:sz w:val="20"/>
                <w:szCs w:val="20"/>
              </w:rPr>
              <w:t>Giá trị phúc lợi của 100 CU được phân bổ cho mỗi năm. Trong mười năm đầu tiên, chi phí phục vụ hiện tại và giá trị hiện tại của nghĩa vụ phải phản ánh khả năng người lao động không thể hoàn thành mười năm phục vụ.</w:t>
            </w:r>
          </w:p>
          <w:p w:rsidR="00133755" w:rsidRDefault="00133755" w:rsidP="00B3365C">
            <w:pPr>
              <w:pStyle w:val="ListParagraph"/>
              <w:spacing w:after="0" w:line="240" w:lineRule="auto"/>
              <w:ind w:left="1109"/>
              <w:mirrorIndents/>
              <w:rPr>
                <w:rFonts w:ascii="Arial" w:eastAsia="Arial" w:hAnsi="Arial" w:cs="Arial"/>
                <w:color w:val="000000"/>
                <w:sz w:val="20"/>
                <w:szCs w:val="20"/>
              </w:rPr>
            </w:pPr>
          </w:p>
          <w:p w:rsidR="00133755" w:rsidRDefault="00133755" w:rsidP="00B3365C">
            <w:pPr>
              <w:pStyle w:val="ListParagraph"/>
              <w:spacing w:after="0" w:line="240" w:lineRule="auto"/>
              <w:ind w:left="1109" w:hanging="427"/>
              <w:mirrorIndents/>
              <w:rPr>
                <w:rFonts w:ascii="Arial" w:eastAsia="Arial" w:hAnsi="Arial" w:cs="Arial"/>
                <w:color w:val="000000"/>
                <w:sz w:val="20"/>
                <w:szCs w:val="20"/>
              </w:rPr>
            </w:pPr>
            <w:r>
              <w:rPr>
                <w:rFonts w:ascii="Arial" w:eastAsia="Arial" w:hAnsi="Arial" w:cs="Arial"/>
                <w:color w:val="000000"/>
                <w:sz w:val="20"/>
                <w:szCs w:val="20"/>
              </w:rPr>
              <w:t>2</w:t>
            </w:r>
            <w:r>
              <w:rPr>
                <w:rFonts w:ascii="Arial" w:eastAsia="Arial" w:hAnsi="Arial" w:cs="Arial"/>
                <w:color w:val="000000"/>
                <w:sz w:val="20"/>
                <w:szCs w:val="20"/>
              </w:rPr>
              <w:tab/>
              <w:t xml:space="preserve">Quỹ </w:t>
            </w:r>
            <w:r>
              <w:rPr>
                <w:rFonts w:ascii="Arial" w:eastAsia="Arial" w:hAnsi="Arial" w:cs="Arial"/>
                <w:i/>
                <w:color w:val="000000"/>
                <w:sz w:val="20"/>
                <w:szCs w:val="20"/>
              </w:rPr>
              <w:t>trả</w:t>
            </w:r>
            <w:r>
              <w:rPr>
                <w:rFonts w:ascii="Arial" w:eastAsia="Arial" w:hAnsi="Arial" w:cs="Arial"/>
                <w:color w:val="000000"/>
                <w:sz w:val="20"/>
                <w:szCs w:val="20"/>
              </w:rPr>
              <w:t xml:space="preserve"> một khoản phúc lợi 100 CU cho mỗi năm làm việc, ngoại trừ thời gian người lao động làm việc trước 25 tuổi. Phúc lợi được trả ngay lập tức.</w:t>
            </w:r>
          </w:p>
          <w:p w:rsidR="00133755" w:rsidRDefault="00133755" w:rsidP="00B3365C">
            <w:pPr>
              <w:pStyle w:val="ListParagraph"/>
              <w:spacing w:after="0" w:line="240" w:lineRule="auto"/>
              <w:ind w:left="1109"/>
              <w:mirrorIndents/>
              <w:rPr>
                <w:rFonts w:ascii="Arial" w:eastAsia="Arial" w:hAnsi="Arial" w:cs="Arial"/>
                <w:i/>
                <w:color w:val="000000"/>
                <w:sz w:val="20"/>
                <w:szCs w:val="20"/>
              </w:rPr>
            </w:pPr>
            <w:r>
              <w:rPr>
                <w:rFonts w:ascii="Arial" w:eastAsia="Arial" w:hAnsi="Arial" w:cs="Arial"/>
                <w:i/>
                <w:color w:val="000000"/>
                <w:sz w:val="20"/>
                <w:szCs w:val="20"/>
              </w:rPr>
              <w:t>Không có phúc lợi cho giai đoạn làm việc trước 25 tuổi vì công việc trước ngày đó không tạo nên phúc lợi (có điều kiện hoặc không có điều kiện). Khoản phúc lợi của 100 CU được phân bổ cho mỗi năm tiếp theo.</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numPr>
                <w:ilvl w:val="0"/>
                <w:numId w:val="47"/>
              </w:numPr>
              <w:spacing w:after="0" w:line="240" w:lineRule="auto"/>
              <w:ind w:left="681" w:hanging="563"/>
              <w:mirrorIndents/>
              <w:rPr>
                <w:rFonts w:ascii="Arial" w:eastAsia="Arial" w:hAnsi="Arial" w:cs="Arial"/>
                <w:color w:val="000000"/>
                <w:sz w:val="20"/>
                <w:szCs w:val="20"/>
              </w:rPr>
            </w:pPr>
            <w:r>
              <w:rPr>
                <w:rFonts w:ascii="Arial" w:eastAsia="Arial" w:hAnsi="Arial" w:cs="Arial"/>
                <w:color w:val="000000"/>
                <w:sz w:val="20"/>
                <w:szCs w:val="20"/>
              </w:rPr>
              <w:t xml:space="preserve">Nghĩa vụ sẽ tăng lên cho đến ngày mà người </w:t>
            </w:r>
            <w:proofErr w:type="gramStart"/>
            <w:r>
              <w:rPr>
                <w:rFonts w:ascii="Arial" w:eastAsia="Arial" w:hAnsi="Arial" w:cs="Arial"/>
                <w:color w:val="000000"/>
                <w:sz w:val="20"/>
                <w:szCs w:val="20"/>
              </w:rPr>
              <w:t>lao</w:t>
            </w:r>
            <w:proofErr w:type="gramEnd"/>
            <w:r>
              <w:rPr>
                <w:rFonts w:ascii="Arial" w:eastAsia="Arial" w:hAnsi="Arial" w:cs="Arial"/>
                <w:color w:val="000000"/>
                <w:sz w:val="20"/>
                <w:szCs w:val="20"/>
              </w:rPr>
              <w:t xml:space="preserve"> động thực hiện </w:t>
            </w:r>
            <w:r w:rsidR="009248B9">
              <w:rPr>
                <w:rFonts w:ascii="Arial" w:eastAsia="Arial" w:hAnsi="Arial" w:cs="Arial"/>
                <w:color w:val="000000"/>
                <w:sz w:val="20"/>
                <w:szCs w:val="20"/>
              </w:rPr>
              <w:t xml:space="preserve">thêm </w:t>
            </w:r>
            <w:r>
              <w:rPr>
                <w:rFonts w:ascii="Arial" w:eastAsia="Arial" w:hAnsi="Arial" w:cs="Arial"/>
                <w:color w:val="000000"/>
                <w:sz w:val="20"/>
                <w:szCs w:val="20"/>
              </w:rPr>
              <w:t xml:space="preserve">công việc cũng </w:t>
            </w:r>
            <w:r w:rsidR="003C0DE7">
              <w:rPr>
                <w:rFonts w:ascii="Arial" w:eastAsia="Arial" w:hAnsi="Arial" w:cs="Arial"/>
                <w:color w:val="000000"/>
                <w:sz w:val="20"/>
                <w:szCs w:val="20"/>
              </w:rPr>
              <w:t xml:space="preserve">không </w:t>
            </w:r>
            <w:r>
              <w:rPr>
                <w:rFonts w:ascii="Arial" w:eastAsia="Arial" w:hAnsi="Arial" w:cs="Arial"/>
                <w:color w:val="000000"/>
                <w:sz w:val="20"/>
                <w:szCs w:val="20"/>
              </w:rPr>
              <w:t xml:space="preserve">làm tăng các phúc lợi trọng yếu </w:t>
            </w:r>
            <w:r w:rsidR="00177D21">
              <w:rPr>
                <w:rFonts w:ascii="Arial" w:eastAsia="Arial" w:hAnsi="Arial" w:cs="Arial"/>
                <w:color w:val="000000"/>
                <w:sz w:val="20"/>
                <w:szCs w:val="20"/>
              </w:rPr>
              <w:t xml:space="preserve">trong </w:t>
            </w:r>
            <w:r>
              <w:rPr>
                <w:rFonts w:ascii="Arial" w:eastAsia="Arial" w:hAnsi="Arial" w:cs="Arial"/>
                <w:color w:val="000000"/>
                <w:sz w:val="20"/>
                <w:szCs w:val="20"/>
              </w:rPr>
              <w:t xml:space="preserve">tương lai. Khi đó, tất cả phúc lợi được phân bổ cho các giai đoạn kết thúc vào hoặc trước ngày đó. Phúc lợi được phân bổ cho từng kỳ kế toán </w:t>
            </w:r>
            <w:proofErr w:type="gramStart"/>
            <w:r>
              <w:rPr>
                <w:rFonts w:ascii="Arial" w:eastAsia="Arial" w:hAnsi="Arial" w:cs="Arial"/>
                <w:color w:val="000000"/>
                <w:sz w:val="20"/>
                <w:szCs w:val="20"/>
              </w:rPr>
              <w:t>theo</w:t>
            </w:r>
            <w:proofErr w:type="gramEnd"/>
            <w:r>
              <w:rPr>
                <w:rFonts w:ascii="Arial" w:eastAsia="Arial" w:hAnsi="Arial" w:cs="Arial"/>
                <w:color w:val="000000"/>
                <w:sz w:val="20"/>
                <w:szCs w:val="20"/>
              </w:rPr>
              <w:t xml:space="preserve"> công thức của quỹ lợi ích. Tuy nhiên, nếu </w:t>
            </w:r>
            <w:r w:rsidR="003C0DE7">
              <w:rPr>
                <w:rFonts w:ascii="Arial" w:eastAsia="Arial" w:hAnsi="Arial" w:cs="Arial"/>
                <w:color w:val="000000"/>
                <w:sz w:val="20"/>
                <w:szCs w:val="20"/>
              </w:rPr>
              <w:t>thời gian làm việc của</w:t>
            </w:r>
            <w:r>
              <w:rPr>
                <w:rFonts w:ascii="Arial" w:eastAsia="Arial" w:hAnsi="Arial" w:cs="Arial"/>
                <w:color w:val="000000"/>
                <w:sz w:val="20"/>
                <w:szCs w:val="20"/>
              </w:rPr>
              <w:t xml:space="preserve"> một người lao động trong những năm sau đó </w:t>
            </w:r>
            <w:r w:rsidR="003C0DE7">
              <w:rPr>
                <w:rFonts w:ascii="Arial" w:eastAsia="Arial" w:hAnsi="Arial" w:cs="Arial"/>
                <w:color w:val="000000"/>
                <w:sz w:val="20"/>
                <w:szCs w:val="20"/>
              </w:rPr>
              <w:t>làm</w:t>
            </w:r>
            <w:r>
              <w:rPr>
                <w:rFonts w:ascii="Arial" w:eastAsia="Arial" w:hAnsi="Arial" w:cs="Arial"/>
                <w:color w:val="000000"/>
                <w:sz w:val="20"/>
                <w:szCs w:val="20"/>
              </w:rPr>
              <w:t xml:space="preserve"> mức phúc lợi </w:t>
            </w:r>
            <w:r w:rsidR="003C0DE7">
              <w:rPr>
                <w:rFonts w:ascii="Arial" w:eastAsia="Arial" w:hAnsi="Arial" w:cs="Arial"/>
                <w:color w:val="000000"/>
                <w:sz w:val="20"/>
                <w:szCs w:val="20"/>
              </w:rPr>
              <w:t>tăng</w:t>
            </w:r>
            <w:r>
              <w:rPr>
                <w:rFonts w:ascii="Arial" w:eastAsia="Arial" w:hAnsi="Arial" w:cs="Arial"/>
                <w:color w:val="000000"/>
                <w:sz w:val="20"/>
                <w:szCs w:val="20"/>
              </w:rPr>
              <w:t xml:space="preserve"> một cách trọng yếu, thì đơn vị phải phân bổ phúc lợi trên cơ sở đường thẳng cho đến ngày mà người lao động làm việc thêm cũng sẽ không </w:t>
            </w:r>
            <w:r w:rsidR="003C0DE7">
              <w:rPr>
                <w:rFonts w:ascii="Arial" w:eastAsia="Arial" w:hAnsi="Arial" w:cs="Arial"/>
                <w:color w:val="000000"/>
                <w:sz w:val="20"/>
                <w:szCs w:val="20"/>
              </w:rPr>
              <w:t xml:space="preserve">làm </w:t>
            </w:r>
            <w:r>
              <w:rPr>
                <w:rFonts w:ascii="Arial" w:eastAsia="Arial" w:hAnsi="Arial" w:cs="Arial"/>
                <w:color w:val="000000"/>
                <w:sz w:val="20"/>
                <w:szCs w:val="20"/>
              </w:rPr>
              <w:t xml:space="preserve">tăng </w:t>
            </w:r>
            <w:r w:rsidR="003C0DE7">
              <w:rPr>
                <w:rFonts w:ascii="Arial" w:eastAsia="Arial" w:hAnsi="Arial" w:cs="Arial"/>
                <w:color w:val="000000"/>
                <w:sz w:val="20"/>
                <w:szCs w:val="20"/>
              </w:rPr>
              <w:t xml:space="preserve">trọng yếu mức </w:t>
            </w:r>
            <w:r>
              <w:rPr>
                <w:rFonts w:ascii="Arial" w:eastAsia="Arial" w:hAnsi="Arial" w:cs="Arial"/>
                <w:color w:val="000000"/>
                <w:sz w:val="20"/>
                <w:szCs w:val="20"/>
              </w:rPr>
              <w:t xml:space="preserve">phúc lợi trong tương lai. Đó là bởi vì công việc người </w:t>
            </w:r>
            <w:proofErr w:type="gramStart"/>
            <w:r>
              <w:rPr>
                <w:rFonts w:ascii="Arial" w:eastAsia="Arial" w:hAnsi="Arial" w:cs="Arial"/>
                <w:color w:val="000000"/>
                <w:sz w:val="20"/>
                <w:szCs w:val="20"/>
              </w:rPr>
              <w:t>lao</w:t>
            </w:r>
            <w:proofErr w:type="gramEnd"/>
            <w:r>
              <w:rPr>
                <w:rFonts w:ascii="Arial" w:eastAsia="Arial" w:hAnsi="Arial" w:cs="Arial"/>
                <w:color w:val="000000"/>
                <w:sz w:val="20"/>
                <w:szCs w:val="20"/>
              </w:rPr>
              <w:t xml:space="preserve"> động thực hiện trong cả giai đoạn về cơ bản đã mang lại mức phúc lợi cao đó.</w:t>
            </w:r>
          </w:p>
          <w:p w:rsidR="00133755" w:rsidRDefault="00133755" w:rsidP="00B3365C">
            <w:pPr>
              <w:pStyle w:val="ListParagraph"/>
              <w:spacing w:after="0" w:line="240" w:lineRule="auto"/>
              <w:ind w:left="943"/>
              <w:mirrorIndents/>
              <w:rPr>
                <w:rFonts w:ascii="Arial" w:eastAsia="Arial" w:hAnsi="Arial" w:cs="Arial"/>
                <w:b/>
                <w:color w:val="000000"/>
                <w:sz w:val="20"/>
                <w:szCs w:val="20"/>
              </w:rPr>
            </w:pPr>
          </w:p>
          <w:p w:rsidR="00133755" w:rsidRDefault="00133755" w:rsidP="00B3365C">
            <w:pPr>
              <w:pStyle w:val="ListParagraph"/>
              <w:spacing w:after="0" w:line="240" w:lineRule="auto"/>
              <w:ind w:left="713"/>
              <w:mirrorIndents/>
              <w:rPr>
                <w:rFonts w:ascii="Arial" w:eastAsia="Arial" w:hAnsi="Arial" w:cs="Arial"/>
                <w:b/>
                <w:color w:val="000000"/>
                <w:sz w:val="20"/>
                <w:szCs w:val="20"/>
              </w:rPr>
            </w:pPr>
          </w:p>
          <w:p w:rsidR="00133755" w:rsidRDefault="00133755" w:rsidP="00B3365C">
            <w:pPr>
              <w:pStyle w:val="ListParagraph"/>
              <w:spacing w:after="0" w:line="240" w:lineRule="auto"/>
              <w:ind w:left="713"/>
              <w:mirrorIndents/>
              <w:rPr>
                <w:rFonts w:ascii="Arial" w:eastAsia="Arial" w:hAnsi="Arial" w:cs="Arial"/>
                <w:b/>
                <w:color w:val="000000"/>
                <w:sz w:val="20"/>
                <w:szCs w:val="20"/>
              </w:rPr>
            </w:pPr>
            <w:r>
              <w:rPr>
                <w:rFonts w:ascii="Arial" w:eastAsia="Arial" w:hAnsi="Arial" w:cs="Arial"/>
                <w:b/>
                <w:color w:val="000000"/>
                <w:sz w:val="20"/>
                <w:szCs w:val="20"/>
              </w:rPr>
              <w:t>Ví dụ minh họa đoạn 73</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spacing w:after="0" w:line="240" w:lineRule="auto"/>
              <w:ind w:left="1118" w:hanging="427"/>
              <w:mirrorIndents/>
              <w:rPr>
                <w:rFonts w:ascii="Arial" w:eastAsia="Arial" w:hAnsi="Arial" w:cs="Arial"/>
                <w:i/>
                <w:color w:val="000000"/>
                <w:sz w:val="20"/>
                <w:szCs w:val="20"/>
              </w:rPr>
            </w:pPr>
            <w:r>
              <w:rPr>
                <w:rFonts w:ascii="Arial" w:eastAsia="Arial" w:hAnsi="Arial" w:cs="Arial"/>
                <w:color w:val="000000"/>
                <w:sz w:val="20"/>
                <w:szCs w:val="20"/>
              </w:rPr>
              <w:t xml:space="preserve">1 </w:t>
            </w:r>
            <w:r>
              <w:rPr>
                <w:rFonts w:ascii="Arial" w:eastAsia="Arial" w:hAnsi="Arial" w:cs="Arial"/>
                <w:color w:val="000000"/>
                <w:sz w:val="20"/>
                <w:szCs w:val="20"/>
              </w:rPr>
              <w:tab/>
              <w:t xml:space="preserve">Quỹ </w:t>
            </w:r>
            <w:r w:rsidR="002D3C8D">
              <w:rPr>
                <w:rFonts w:ascii="Arial" w:eastAsia="Arial" w:hAnsi="Arial" w:cs="Arial"/>
                <w:color w:val="000000"/>
                <w:sz w:val="20"/>
                <w:szCs w:val="20"/>
              </w:rPr>
              <w:t>phúc lợi</w:t>
            </w:r>
            <w:r>
              <w:rPr>
                <w:rFonts w:ascii="Arial" w:eastAsia="Arial" w:hAnsi="Arial" w:cs="Arial"/>
                <w:color w:val="000000"/>
                <w:sz w:val="20"/>
                <w:szCs w:val="20"/>
              </w:rPr>
              <w:t xml:space="preserve"> trả một khoản tiền phúc lợi </w:t>
            </w:r>
            <w:r w:rsidR="002D3C8D">
              <w:rPr>
                <w:rFonts w:ascii="Arial" w:eastAsia="Arial" w:hAnsi="Arial" w:cs="Arial"/>
                <w:color w:val="000000"/>
                <w:sz w:val="20"/>
                <w:szCs w:val="20"/>
              </w:rPr>
              <w:t xml:space="preserve">nhận một lần </w:t>
            </w:r>
            <w:r>
              <w:rPr>
                <w:rFonts w:ascii="Arial" w:eastAsia="Arial" w:hAnsi="Arial" w:cs="Arial"/>
                <w:color w:val="000000"/>
                <w:sz w:val="20"/>
                <w:szCs w:val="20"/>
              </w:rPr>
              <w:t xml:space="preserve">là 1.000 CU được hưởng sau mười năm làm việc. Quỹ </w:t>
            </w:r>
            <w:r w:rsidR="00CF3000">
              <w:rPr>
                <w:rFonts w:ascii="Arial" w:eastAsia="Arial" w:hAnsi="Arial" w:cs="Arial"/>
                <w:color w:val="000000"/>
                <w:sz w:val="20"/>
                <w:szCs w:val="20"/>
              </w:rPr>
              <w:t>phúc lợi</w:t>
            </w:r>
            <w:r>
              <w:rPr>
                <w:rFonts w:ascii="Arial" w:eastAsia="Arial" w:hAnsi="Arial" w:cs="Arial"/>
                <w:color w:val="000000"/>
                <w:sz w:val="20"/>
                <w:szCs w:val="20"/>
              </w:rPr>
              <w:t xml:space="preserve"> không chi trả thêm phúc lợi cho </w:t>
            </w:r>
            <w:r w:rsidR="00CF3000">
              <w:rPr>
                <w:rFonts w:ascii="Arial" w:eastAsia="Arial" w:hAnsi="Arial" w:cs="Arial"/>
                <w:color w:val="000000"/>
                <w:sz w:val="20"/>
                <w:szCs w:val="20"/>
              </w:rPr>
              <w:t>những năm làm việc</w:t>
            </w:r>
            <w:r>
              <w:rPr>
                <w:rFonts w:ascii="Arial" w:eastAsia="Arial" w:hAnsi="Arial" w:cs="Arial"/>
                <w:color w:val="000000"/>
                <w:sz w:val="20"/>
                <w:szCs w:val="20"/>
              </w:rPr>
              <w:t xml:space="preserve"> sau của người lao đông.</w:t>
            </w:r>
          </w:p>
          <w:p w:rsidR="00133755" w:rsidRDefault="00133755" w:rsidP="00B3365C">
            <w:pPr>
              <w:pStyle w:val="ListParagraph"/>
              <w:spacing w:after="0" w:line="240" w:lineRule="auto"/>
              <w:ind w:left="1118"/>
              <w:mirrorIndents/>
              <w:rPr>
                <w:rFonts w:ascii="Arial" w:eastAsia="Arial" w:hAnsi="Arial" w:cs="Arial"/>
                <w:i/>
                <w:color w:val="000000"/>
                <w:sz w:val="20"/>
                <w:szCs w:val="20"/>
              </w:rPr>
            </w:pPr>
            <w:r>
              <w:rPr>
                <w:rFonts w:ascii="Arial" w:eastAsia="Arial" w:hAnsi="Arial" w:cs="Arial"/>
                <w:i/>
                <w:color w:val="000000"/>
                <w:sz w:val="20"/>
                <w:szCs w:val="20"/>
              </w:rPr>
              <w:t>Khoản phúc lợi 100 CU (1.000 CU</w:t>
            </w:r>
            <w:proofErr w:type="gramStart"/>
            <w:r w:rsidR="00177D21">
              <w:rPr>
                <w:rFonts w:ascii="Arial" w:eastAsia="Arial" w:hAnsi="Arial" w:cs="Arial"/>
                <w:i/>
                <w:color w:val="000000"/>
                <w:sz w:val="20"/>
                <w:szCs w:val="20"/>
              </w:rPr>
              <w:t>:10</w:t>
            </w:r>
            <w:proofErr w:type="gramEnd"/>
            <w:r>
              <w:rPr>
                <w:rFonts w:ascii="Arial" w:eastAsia="Arial" w:hAnsi="Arial" w:cs="Arial"/>
                <w:i/>
                <w:color w:val="000000"/>
                <w:sz w:val="20"/>
                <w:szCs w:val="20"/>
              </w:rPr>
              <w:t>) được phân bổ cho mỗi mười năm đầu tiên.</w:t>
            </w:r>
          </w:p>
          <w:p w:rsidR="00133755" w:rsidRDefault="00133755" w:rsidP="00B3365C">
            <w:pPr>
              <w:pStyle w:val="ListParagraph"/>
              <w:spacing w:after="0" w:line="240" w:lineRule="auto"/>
              <w:ind w:left="1118"/>
              <w:mirrorIndents/>
              <w:rPr>
                <w:rFonts w:ascii="Arial" w:eastAsia="Arial" w:hAnsi="Arial" w:cs="Arial"/>
                <w:color w:val="000000"/>
                <w:sz w:val="20"/>
                <w:szCs w:val="20"/>
              </w:rPr>
            </w:pPr>
            <w:r>
              <w:rPr>
                <w:rFonts w:ascii="Arial" w:eastAsia="Arial" w:hAnsi="Arial" w:cs="Arial"/>
                <w:i/>
                <w:color w:val="000000"/>
                <w:sz w:val="20"/>
                <w:szCs w:val="20"/>
              </w:rPr>
              <w:t xml:space="preserve">Chi phí phục vụ hiện tại của mỗi năm trong mười năm đầu tiên phải phản ánh khả năng người lao động không thể hoàn thành mười năm phục vụ. </w:t>
            </w:r>
            <w:r w:rsidR="00CF3000">
              <w:rPr>
                <w:rFonts w:ascii="Arial" w:eastAsia="Arial" w:hAnsi="Arial" w:cs="Arial"/>
                <w:i/>
                <w:color w:val="000000"/>
                <w:sz w:val="20"/>
                <w:szCs w:val="20"/>
              </w:rPr>
              <w:t>P</w:t>
            </w:r>
            <w:r>
              <w:rPr>
                <w:rFonts w:ascii="Arial" w:eastAsia="Arial" w:hAnsi="Arial" w:cs="Arial"/>
                <w:i/>
                <w:color w:val="000000"/>
                <w:sz w:val="20"/>
                <w:szCs w:val="20"/>
              </w:rPr>
              <w:t xml:space="preserve">húc lợi </w:t>
            </w:r>
            <w:r w:rsidR="00CF3000">
              <w:rPr>
                <w:rFonts w:ascii="Arial" w:eastAsia="Arial" w:hAnsi="Arial" w:cs="Arial"/>
                <w:i/>
                <w:color w:val="000000"/>
                <w:sz w:val="20"/>
                <w:szCs w:val="20"/>
              </w:rPr>
              <w:t xml:space="preserve">không </w:t>
            </w:r>
            <w:r>
              <w:rPr>
                <w:rFonts w:ascii="Arial" w:eastAsia="Arial" w:hAnsi="Arial" w:cs="Arial"/>
                <w:i/>
                <w:color w:val="000000"/>
                <w:sz w:val="20"/>
                <w:szCs w:val="20"/>
              </w:rPr>
              <w:t>được phân bổ cho các năm tiếp theo.</w:t>
            </w:r>
          </w:p>
          <w:p w:rsidR="00133755" w:rsidRDefault="00133755" w:rsidP="00B3365C">
            <w:pPr>
              <w:pStyle w:val="ListParagraph"/>
              <w:spacing w:after="0" w:line="240" w:lineRule="auto"/>
              <w:ind w:left="1118"/>
              <w:mirrorIndents/>
              <w:rPr>
                <w:rFonts w:ascii="Arial" w:eastAsia="Arial" w:hAnsi="Arial" w:cs="Arial"/>
                <w:color w:val="000000"/>
                <w:sz w:val="20"/>
                <w:szCs w:val="20"/>
              </w:rPr>
            </w:pPr>
          </w:p>
          <w:p w:rsidR="00133755" w:rsidRDefault="00133755" w:rsidP="00B3365C">
            <w:pPr>
              <w:pStyle w:val="ListParagraph"/>
              <w:spacing w:after="0" w:line="240" w:lineRule="auto"/>
              <w:ind w:left="1118" w:hanging="427"/>
              <w:mirrorIndents/>
              <w:rPr>
                <w:rFonts w:ascii="Arial" w:eastAsia="Arial" w:hAnsi="Arial" w:cs="Arial"/>
                <w:color w:val="000000"/>
                <w:sz w:val="20"/>
                <w:szCs w:val="20"/>
              </w:rPr>
            </w:pPr>
            <w:r>
              <w:rPr>
                <w:rFonts w:ascii="Arial" w:eastAsia="Arial" w:hAnsi="Arial" w:cs="Arial"/>
                <w:color w:val="000000"/>
                <w:sz w:val="20"/>
                <w:szCs w:val="20"/>
              </w:rPr>
              <w:t xml:space="preserve">2 </w:t>
            </w:r>
            <w:r>
              <w:rPr>
                <w:rFonts w:ascii="Arial" w:eastAsia="Arial" w:hAnsi="Arial" w:cs="Arial"/>
                <w:color w:val="000000"/>
                <w:sz w:val="20"/>
                <w:szCs w:val="20"/>
              </w:rPr>
              <w:tab/>
              <w:t xml:space="preserve">Quỹ </w:t>
            </w:r>
            <w:r w:rsidR="00CF3000">
              <w:rPr>
                <w:rFonts w:ascii="Arial" w:eastAsia="Arial" w:hAnsi="Arial" w:cs="Arial"/>
                <w:color w:val="000000"/>
                <w:sz w:val="20"/>
                <w:szCs w:val="20"/>
              </w:rPr>
              <w:t>phúc lợi</w:t>
            </w:r>
            <w:r>
              <w:rPr>
                <w:rFonts w:ascii="Arial" w:eastAsia="Arial" w:hAnsi="Arial" w:cs="Arial"/>
                <w:color w:val="000000"/>
                <w:sz w:val="20"/>
                <w:szCs w:val="20"/>
              </w:rPr>
              <w:t xml:space="preserve"> trả một khoản trợ cấp hưu trí </w:t>
            </w:r>
            <w:r w:rsidR="00CF3000">
              <w:rPr>
                <w:rFonts w:ascii="Arial" w:eastAsia="Arial" w:hAnsi="Arial" w:cs="Arial"/>
                <w:color w:val="000000"/>
                <w:sz w:val="20"/>
                <w:szCs w:val="20"/>
              </w:rPr>
              <w:t xml:space="preserve">nhận một lần </w:t>
            </w:r>
            <w:r>
              <w:rPr>
                <w:rFonts w:ascii="Arial" w:eastAsia="Arial" w:hAnsi="Arial" w:cs="Arial"/>
                <w:color w:val="000000"/>
                <w:sz w:val="20"/>
                <w:szCs w:val="20"/>
              </w:rPr>
              <w:t>là 2.000 CU cho tất cả người lao động vẫn đang làm việc ở 55 tuổi sau hai mươi năm phục vụ, hoặc vẫn còn làm việc ở 65 tuổi, bất kể thời gian phục vụ của họ là bao nhiêu.</w:t>
            </w:r>
          </w:p>
          <w:p w:rsidR="00133755" w:rsidRDefault="00133755" w:rsidP="00B3365C">
            <w:pPr>
              <w:pStyle w:val="ListParagraph"/>
              <w:spacing w:after="0" w:line="240" w:lineRule="auto"/>
              <w:ind w:left="1118"/>
              <w:mirrorIndents/>
              <w:rPr>
                <w:rFonts w:ascii="Arial" w:eastAsia="Arial" w:hAnsi="Arial" w:cs="Arial"/>
                <w:i/>
                <w:color w:val="000000"/>
                <w:sz w:val="20"/>
                <w:szCs w:val="20"/>
              </w:rPr>
            </w:pPr>
            <w:r>
              <w:rPr>
                <w:rFonts w:ascii="Arial" w:eastAsia="Arial" w:hAnsi="Arial" w:cs="Arial"/>
                <w:i/>
                <w:color w:val="000000"/>
                <w:sz w:val="20"/>
                <w:szCs w:val="20"/>
              </w:rPr>
              <w:t xml:space="preserve">Đối với người lao động bắt đầu làm việc tại đơn vị trước 35 tuổi, công việc giúp người lao động hưởng các phúc lợi theo quỹ phúc lợi ở tuổi 35 (một người lao động có thể nghỉ việc ở tuổi 30 và quay lại làm việc ở tuổi 33 sẽ không ảnh hưởng đến số tiền hoặc thời gian hưởng phúc lợi). Những phúc lợi đó có kèm điều kiện liên quan công việc trong tương lại. Ngoài ra, việc vẫn tiếp tục làm việc ngoài 55 tuổi sẽ không được hưởng thêm khoản phúc lợi trọng yếu nào nữa. Đối với những người lao động này, đơn vị phân bổ khoản phúc lợi CU100 cho mỗi năm từ năm 35 tuổi đến năm 55 tuổi (2.000 CU </w:t>
            </w:r>
            <w:r w:rsidR="00177D21">
              <w:rPr>
                <w:rFonts w:ascii="Arial" w:eastAsia="Arial" w:hAnsi="Arial" w:cs="Arial"/>
                <w:i/>
                <w:color w:val="000000"/>
                <w:sz w:val="20"/>
                <w:szCs w:val="20"/>
              </w:rPr>
              <w:t>:20</w:t>
            </w:r>
            <w:r>
              <w:rPr>
                <w:rFonts w:ascii="Arial" w:eastAsia="Arial" w:hAnsi="Arial" w:cs="Arial"/>
                <w:i/>
                <w:color w:val="000000"/>
                <w:sz w:val="20"/>
                <w:szCs w:val="20"/>
              </w:rPr>
              <w:t>).</w:t>
            </w:r>
          </w:p>
          <w:p w:rsidR="00133755" w:rsidRDefault="00133755" w:rsidP="00B3365C">
            <w:pPr>
              <w:pStyle w:val="ListParagraph"/>
              <w:spacing w:after="0" w:line="240" w:lineRule="auto"/>
              <w:ind w:left="1118"/>
              <w:mirrorIndents/>
              <w:rPr>
                <w:rFonts w:ascii="Arial" w:eastAsia="Arial" w:hAnsi="Arial" w:cs="Arial"/>
                <w:i/>
                <w:color w:val="000000"/>
                <w:sz w:val="20"/>
                <w:szCs w:val="20"/>
              </w:rPr>
            </w:pPr>
            <w:r>
              <w:rPr>
                <w:rFonts w:ascii="Arial" w:eastAsia="Arial" w:hAnsi="Arial" w:cs="Arial"/>
                <w:i/>
                <w:color w:val="000000"/>
                <w:sz w:val="20"/>
                <w:szCs w:val="20"/>
              </w:rPr>
              <w:t>Đối với những người lao động bắt đầu làm việc trong độ tuổi từ 35 đến 45, việc làm việc hơn hai mươi năm sẽ không được hưởng thêm khoản phúc lợi trọng yếu nào nữa. Đối với những người lao động này, đơn vị đóng phân bổ phúc lợi 100 CU (</w:t>
            </w:r>
            <w:proofErr w:type="gramStart"/>
            <w:r>
              <w:rPr>
                <w:rFonts w:ascii="Arial" w:eastAsia="Arial" w:hAnsi="Arial" w:cs="Arial"/>
                <w:i/>
                <w:color w:val="000000"/>
                <w:sz w:val="20"/>
                <w:szCs w:val="20"/>
              </w:rPr>
              <w:t xml:space="preserve">2.000 </w:t>
            </w:r>
            <w:r w:rsidR="00177D21">
              <w:rPr>
                <w:rFonts w:ascii="Arial" w:eastAsia="Arial" w:hAnsi="Arial" w:cs="Arial"/>
                <w:i/>
                <w:color w:val="000000"/>
                <w:sz w:val="20"/>
                <w:szCs w:val="20"/>
              </w:rPr>
              <w:t>:</w:t>
            </w:r>
            <w:proofErr w:type="gramEnd"/>
            <w:r w:rsidR="00177D21">
              <w:rPr>
                <w:rFonts w:ascii="Arial" w:eastAsia="Arial" w:hAnsi="Arial" w:cs="Arial"/>
                <w:i/>
                <w:color w:val="000000"/>
                <w:sz w:val="20"/>
                <w:szCs w:val="20"/>
              </w:rPr>
              <w:t>20</w:t>
            </w:r>
            <w:r>
              <w:rPr>
                <w:rFonts w:ascii="Arial" w:eastAsia="Arial" w:hAnsi="Arial" w:cs="Arial"/>
                <w:i/>
                <w:color w:val="000000"/>
                <w:sz w:val="20"/>
                <w:szCs w:val="20"/>
              </w:rPr>
              <w:t>) cho mỗi hai mươi năm đầu tiên.</w:t>
            </w:r>
          </w:p>
          <w:p w:rsidR="00133755" w:rsidRDefault="00133755" w:rsidP="00B3365C">
            <w:pPr>
              <w:pStyle w:val="ListParagraph"/>
              <w:spacing w:after="0" w:line="240" w:lineRule="auto"/>
              <w:ind w:left="1118"/>
              <w:mirrorIndents/>
              <w:rPr>
                <w:rFonts w:ascii="Arial" w:eastAsia="Arial" w:hAnsi="Arial" w:cs="Arial"/>
                <w:i/>
                <w:color w:val="000000"/>
                <w:sz w:val="20"/>
                <w:szCs w:val="20"/>
              </w:rPr>
            </w:pPr>
          </w:p>
          <w:p w:rsidR="00133755" w:rsidRDefault="00133755" w:rsidP="00B3365C">
            <w:pPr>
              <w:pStyle w:val="ListParagraph"/>
              <w:spacing w:after="0" w:line="240" w:lineRule="auto"/>
              <w:ind w:left="1118"/>
              <w:mirrorIndents/>
              <w:rPr>
                <w:rFonts w:ascii="Arial" w:eastAsia="Arial" w:hAnsi="Arial" w:cs="Arial"/>
                <w:i/>
                <w:color w:val="000000"/>
                <w:sz w:val="20"/>
                <w:szCs w:val="20"/>
              </w:rPr>
            </w:pPr>
            <w:r>
              <w:rPr>
                <w:rFonts w:ascii="Arial" w:eastAsia="Arial" w:hAnsi="Arial" w:cs="Arial"/>
                <w:i/>
                <w:color w:val="000000"/>
                <w:sz w:val="20"/>
                <w:szCs w:val="20"/>
              </w:rPr>
              <w:t xml:space="preserve">Đối với người lao động bắt đầu làm việc ở tuổi 55, làm việc sau mười năm sẽ sẽ không được hưởng thêm khoản phúc lợi trọng yếu nào nữa. Đối với người lao động này, đơn vị phân bổ 200 CU (2.000 </w:t>
            </w:r>
            <w:proofErr w:type="gramStart"/>
            <w:r>
              <w:rPr>
                <w:rFonts w:ascii="Arial" w:eastAsia="Arial" w:hAnsi="Arial" w:cs="Arial"/>
                <w:i/>
                <w:color w:val="000000"/>
                <w:sz w:val="20"/>
                <w:szCs w:val="20"/>
              </w:rPr>
              <w:t xml:space="preserve">CU </w:t>
            </w:r>
            <w:r w:rsidR="00177D21">
              <w:rPr>
                <w:rFonts w:ascii="Arial" w:eastAsia="Arial" w:hAnsi="Arial" w:cs="Arial"/>
                <w:i/>
                <w:color w:val="000000"/>
                <w:sz w:val="20"/>
                <w:szCs w:val="20"/>
              </w:rPr>
              <w:t>:10</w:t>
            </w:r>
            <w:proofErr w:type="gramEnd"/>
            <w:r>
              <w:rPr>
                <w:rFonts w:ascii="Arial" w:eastAsia="Arial" w:hAnsi="Arial" w:cs="Arial"/>
                <w:i/>
                <w:color w:val="000000"/>
                <w:sz w:val="20"/>
                <w:szCs w:val="20"/>
              </w:rPr>
              <w:t xml:space="preserve">) cho mỗi </w:t>
            </w:r>
            <w:r w:rsidR="00CF3000">
              <w:rPr>
                <w:rFonts w:ascii="Arial" w:eastAsia="Arial" w:hAnsi="Arial" w:cs="Arial"/>
                <w:i/>
                <w:color w:val="000000"/>
                <w:sz w:val="20"/>
                <w:szCs w:val="20"/>
              </w:rPr>
              <w:t xml:space="preserve">năm trong </w:t>
            </w:r>
            <w:r>
              <w:rPr>
                <w:rFonts w:ascii="Arial" w:eastAsia="Arial" w:hAnsi="Arial" w:cs="Arial"/>
                <w:i/>
                <w:color w:val="000000"/>
                <w:sz w:val="20"/>
                <w:szCs w:val="20"/>
              </w:rPr>
              <w:t>mười năm đầu tiên.</w:t>
            </w:r>
          </w:p>
          <w:p w:rsidR="00133755" w:rsidRDefault="00133755" w:rsidP="00B3365C">
            <w:pPr>
              <w:pStyle w:val="ListParagraph"/>
              <w:spacing w:after="0" w:line="240" w:lineRule="auto"/>
              <w:ind w:left="1118"/>
              <w:mirrorIndents/>
              <w:rPr>
                <w:rFonts w:ascii="Arial" w:eastAsia="Arial" w:hAnsi="Arial" w:cs="Arial"/>
                <w:i/>
                <w:color w:val="000000"/>
                <w:sz w:val="20"/>
                <w:szCs w:val="20"/>
              </w:rPr>
            </w:pPr>
          </w:p>
          <w:p w:rsidR="00133755" w:rsidRPr="00B3365C" w:rsidRDefault="00133755" w:rsidP="00B3365C">
            <w:pPr>
              <w:pStyle w:val="ListParagraph"/>
              <w:spacing w:after="0" w:line="240" w:lineRule="auto"/>
              <w:ind w:left="1118"/>
              <w:mirrorIndents/>
              <w:rPr>
                <w:rFonts w:ascii="Arial" w:eastAsia="Arial" w:hAnsi="Arial" w:cs="Arial"/>
                <w:i/>
                <w:color w:val="000000"/>
                <w:sz w:val="20"/>
                <w:szCs w:val="20"/>
              </w:rPr>
            </w:pPr>
            <w:r>
              <w:rPr>
                <w:rFonts w:ascii="Arial" w:eastAsia="Arial" w:hAnsi="Arial" w:cs="Arial"/>
                <w:i/>
                <w:color w:val="000000"/>
                <w:sz w:val="20"/>
                <w:szCs w:val="20"/>
              </w:rPr>
              <w:t>Đối với tất cả người lao động, chi phí phục vụ hiện tại và giá trị hiện tại của nghĩa vụ phúc lợi phải phản ánh khả năng người lao động không thể hoàn thành thời gian phục vụ cần thiết để được hưởng phúc lợi.</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spacing w:after="0" w:line="240" w:lineRule="auto"/>
              <w:ind w:left="1118" w:hanging="427"/>
              <w:mirrorIndents/>
              <w:rPr>
                <w:rFonts w:ascii="Arial" w:eastAsia="Arial" w:hAnsi="Arial" w:cs="Arial"/>
                <w:color w:val="000000"/>
                <w:sz w:val="20"/>
                <w:szCs w:val="20"/>
              </w:rPr>
            </w:pPr>
            <w:r>
              <w:rPr>
                <w:rFonts w:ascii="Arial" w:eastAsia="Arial" w:hAnsi="Arial" w:cs="Arial"/>
                <w:color w:val="000000"/>
                <w:sz w:val="20"/>
                <w:szCs w:val="20"/>
              </w:rPr>
              <w:t>3</w:t>
            </w:r>
            <w:r>
              <w:rPr>
                <w:rFonts w:ascii="Arial" w:eastAsia="Arial" w:hAnsi="Arial" w:cs="Arial"/>
                <w:color w:val="000000"/>
                <w:sz w:val="20"/>
                <w:szCs w:val="20"/>
              </w:rPr>
              <w:tab/>
              <w:t xml:space="preserve">Quỹ </w:t>
            </w:r>
            <w:r w:rsidR="00CF3000">
              <w:rPr>
                <w:rFonts w:ascii="Arial" w:eastAsia="Arial" w:hAnsi="Arial" w:cs="Arial"/>
                <w:color w:val="000000"/>
                <w:sz w:val="20"/>
                <w:szCs w:val="20"/>
              </w:rPr>
              <w:t>phúc lợi</w:t>
            </w:r>
            <w:r>
              <w:rPr>
                <w:rFonts w:ascii="Arial" w:eastAsia="Arial" w:hAnsi="Arial" w:cs="Arial"/>
                <w:color w:val="000000"/>
                <w:sz w:val="20"/>
                <w:szCs w:val="20"/>
              </w:rPr>
              <w:t xml:space="preserve"> y tế cho người lao động sau khi nghỉ việc hoàn trả 40% chi phí y tế cho người lao động sau khi nghỉ việc nếu người lao động </w:t>
            </w:r>
            <w:r w:rsidR="00D20FCC">
              <w:rPr>
                <w:rFonts w:ascii="Arial" w:eastAsia="Arial" w:hAnsi="Arial" w:cs="Arial"/>
                <w:color w:val="000000"/>
                <w:sz w:val="20"/>
                <w:szCs w:val="20"/>
              </w:rPr>
              <w:t>làm việc từ</w:t>
            </w:r>
            <w:r>
              <w:rPr>
                <w:rFonts w:ascii="Arial" w:eastAsia="Arial" w:hAnsi="Arial" w:cs="Arial"/>
                <w:color w:val="000000"/>
                <w:sz w:val="20"/>
                <w:szCs w:val="20"/>
              </w:rPr>
              <w:t xml:space="preserve"> mười </w:t>
            </w:r>
            <w:r w:rsidR="00D20FCC">
              <w:rPr>
                <w:rFonts w:ascii="Arial" w:eastAsia="Arial" w:hAnsi="Arial" w:cs="Arial"/>
                <w:color w:val="000000"/>
                <w:sz w:val="20"/>
                <w:szCs w:val="20"/>
              </w:rPr>
              <w:t>đến</w:t>
            </w:r>
            <w:r>
              <w:rPr>
                <w:rFonts w:ascii="Arial" w:eastAsia="Arial" w:hAnsi="Arial" w:cs="Arial"/>
                <w:color w:val="000000"/>
                <w:sz w:val="20"/>
                <w:szCs w:val="20"/>
              </w:rPr>
              <w:t xml:space="preserve"> hai mươi năm và 50% chi phí đó nếu người lao động </w:t>
            </w:r>
            <w:r w:rsidR="00D20FCC">
              <w:rPr>
                <w:rFonts w:ascii="Arial" w:eastAsia="Arial" w:hAnsi="Arial" w:cs="Arial"/>
                <w:color w:val="000000"/>
                <w:sz w:val="20"/>
                <w:szCs w:val="20"/>
              </w:rPr>
              <w:t>làm việc trên</w:t>
            </w:r>
            <w:r>
              <w:rPr>
                <w:rFonts w:ascii="Arial" w:eastAsia="Arial" w:hAnsi="Arial" w:cs="Arial"/>
                <w:color w:val="000000"/>
                <w:sz w:val="20"/>
                <w:szCs w:val="20"/>
              </w:rPr>
              <w:t xml:space="preserve"> hai mươi năm.</w:t>
            </w:r>
          </w:p>
          <w:p w:rsidR="00133755" w:rsidRDefault="00133755" w:rsidP="00B3365C">
            <w:pPr>
              <w:pStyle w:val="ListParagraph"/>
              <w:spacing w:after="0" w:line="240" w:lineRule="auto"/>
              <w:ind w:left="1118"/>
              <w:mirrorIndents/>
              <w:rPr>
                <w:rFonts w:ascii="Arial" w:eastAsia="Arial" w:hAnsi="Arial" w:cs="Arial"/>
                <w:i/>
                <w:color w:val="000000"/>
                <w:sz w:val="20"/>
                <w:szCs w:val="20"/>
              </w:rPr>
            </w:pPr>
            <w:r>
              <w:rPr>
                <w:rFonts w:ascii="Arial" w:eastAsia="Arial" w:hAnsi="Arial" w:cs="Arial"/>
                <w:i/>
                <w:color w:val="000000"/>
                <w:sz w:val="20"/>
                <w:szCs w:val="20"/>
              </w:rPr>
              <w:t>Theo công thức của quỹ, đơn vị phân bổ 4 phần trăm giá trị hiện tại của chi phí y tế dự kiến ​​(40</w:t>
            </w:r>
            <w:proofErr w:type="gramStart"/>
            <w:r w:rsidR="00177D21">
              <w:rPr>
                <w:rFonts w:ascii="Arial" w:eastAsia="Arial" w:hAnsi="Arial" w:cs="Arial"/>
                <w:i/>
                <w:color w:val="000000"/>
                <w:sz w:val="20"/>
                <w:szCs w:val="20"/>
              </w:rPr>
              <w:t>%</w:t>
            </w:r>
            <w:r>
              <w:rPr>
                <w:rFonts w:ascii="Arial" w:eastAsia="Arial" w:hAnsi="Arial" w:cs="Arial"/>
                <w:i/>
                <w:color w:val="000000"/>
                <w:sz w:val="20"/>
                <w:szCs w:val="20"/>
              </w:rPr>
              <w:t xml:space="preserve"> </w:t>
            </w:r>
            <w:r w:rsidR="00177D21">
              <w:rPr>
                <w:rFonts w:ascii="Arial" w:eastAsia="Arial" w:hAnsi="Arial" w:cs="Arial"/>
                <w:i/>
                <w:color w:val="000000"/>
                <w:sz w:val="20"/>
                <w:szCs w:val="20"/>
              </w:rPr>
              <w:t>:</w:t>
            </w:r>
            <w:proofErr w:type="gramEnd"/>
            <w:r w:rsidR="00177D21">
              <w:rPr>
                <w:rFonts w:ascii="Arial" w:eastAsia="Arial" w:hAnsi="Arial" w:cs="Arial"/>
                <w:i/>
                <w:color w:val="000000"/>
                <w:sz w:val="20"/>
                <w:szCs w:val="20"/>
              </w:rPr>
              <w:t>10</w:t>
            </w:r>
            <w:r>
              <w:rPr>
                <w:rFonts w:ascii="Arial" w:eastAsia="Arial" w:hAnsi="Arial" w:cs="Arial"/>
                <w:i/>
                <w:color w:val="000000"/>
                <w:sz w:val="20"/>
                <w:szCs w:val="20"/>
              </w:rPr>
              <w:t xml:space="preserve">) cho mỗi </w:t>
            </w:r>
            <w:r w:rsidR="00D20FCC">
              <w:rPr>
                <w:rFonts w:ascii="Arial" w:eastAsia="Arial" w:hAnsi="Arial" w:cs="Arial"/>
                <w:i/>
                <w:color w:val="000000"/>
                <w:sz w:val="20"/>
                <w:szCs w:val="20"/>
              </w:rPr>
              <w:t xml:space="preserve">năm trong </w:t>
            </w:r>
            <w:r>
              <w:rPr>
                <w:rFonts w:ascii="Arial" w:eastAsia="Arial" w:hAnsi="Arial" w:cs="Arial"/>
                <w:i/>
                <w:color w:val="000000"/>
                <w:sz w:val="20"/>
                <w:szCs w:val="20"/>
              </w:rPr>
              <w:t>mười năm đầu tiên và 1 phần trăm (10</w:t>
            </w:r>
            <w:r w:rsidR="00177D21">
              <w:rPr>
                <w:rFonts w:ascii="Arial" w:eastAsia="Arial" w:hAnsi="Arial" w:cs="Arial"/>
                <w:i/>
                <w:color w:val="000000"/>
                <w:sz w:val="20"/>
                <w:szCs w:val="20"/>
              </w:rPr>
              <w:t>%</w:t>
            </w:r>
            <w:r>
              <w:rPr>
                <w:rFonts w:ascii="Arial" w:eastAsia="Arial" w:hAnsi="Arial" w:cs="Arial"/>
                <w:i/>
                <w:color w:val="000000"/>
                <w:sz w:val="20"/>
                <w:szCs w:val="20"/>
              </w:rPr>
              <w:t xml:space="preserve"> </w:t>
            </w:r>
            <w:r w:rsidR="00177D21">
              <w:rPr>
                <w:rFonts w:ascii="Arial" w:eastAsia="Arial" w:hAnsi="Arial" w:cs="Arial"/>
                <w:i/>
                <w:color w:val="000000"/>
                <w:sz w:val="20"/>
                <w:szCs w:val="20"/>
              </w:rPr>
              <w:t>:10</w:t>
            </w:r>
            <w:r>
              <w:rPr>
                <w:rFonts w:ascii="Arial" w:eastAsia="Arial" w:hAnsi="Arial" w:cs="Arial"/>
                <w:i/>
                <w:color w:val="000000"/>
                <w:sz w:val="20"/>
                <w:szCs w:val="20"/>
              </w:rPr>
              <w:t xml:space="preserve">) cho mỗi </w:t>
            </w:r>
            <w:r w:rsidR="00D20FCC">
              <w:rPr>
                <w:rFonts w:ascii="Arial" w:eastAsia="Arial" w:hAnsi="Arial" w:cs="Arial"/>
                <w:i/>
                <w:color w:val="000000"/>
                <w:sz w:val="20"/>
                <w:szCs w:val="20"/>
              </w:rPr>
              <w:t xml:space="preserve">năm trong </w:t>
            </w:r>
            <w:r>
              <w:rPr>
                <w:rFonts w:ascii="Arial" w:eastAsia="Arial" w:hAnsi="Arial" w:cs="Arial"/>
                <w:i/>
                <w:color w:val="000000"/>
                <w:sz w:val="20"/>
                <w:szCs w:val="20"/>
              </w:rPr>
              <w:t xml:space="preserve">mười năm tiếp theo. Chi phí phục vụ hiện tại mỗi năm phải phản ánh khả năng người lao động không thể hoàn thành thời gian làm việc cần thiết để được </w:t>
            </w:r>
            <w:r w:rsidR="00D20FCC">
              <w:rPr>
                <w:rFonts w:ascii="Arial" w:eastAsia="Arial" w:hAnsi="Arial" w:cs="Arial"/>
                <w:i/>
                <w:color w:val="000000"/>
                <w:sz w:val="20"/>
                <w:szCs w:val="20"/>
              </w:rPr>
              <w:t xml:space="preserve">hưởng </w:t>
            </w:r>
            <w:r>
              <w:rPr>
                <w:rFonts w:ascii="Arial" w:eastAsia="Arial" w:hAnsi="Arial" w:cs="Arial"/>
                <w:i/>
                <w:color w:val="000000"/>
                <w:sz w:val="20"/>
                <w:szCs w:val="20"/>
              </w:rPr>
              <w:t>các phúc lợi này. Đối với người lao động dự kiến ​​sẽ nghỉ việc trong vòng mười năm, không có phúc lợi nào được phân bổ.</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spacing w:after="0" w:line="240" w:lineRule="auto"/>
              <w:ind w:left="1118" w:hanging="427"/>
              <w:mirrorIndents/>
              <w:rPr>
                <w:rFonts w:ascii="Arial" w:eastAsia="Arial" w:hAnsi="Arial" w:cs="Arial"/>
                <w:color w:val="000000"/>
                <w:sz w:val="20"/>
                <w:szCs w:val="20"/>
              </w:rPr>
            </w:pPr>
            <w:r>
              <w:rPr>
                <w:rFonts w:ascii="Arial" w:eastAsia="Arial" w:hAnsi="Arial" w:cs="Arial"/>
                <w:color w:val="000000"/>
                <w:sz w:val="20"/>
                <w:szCs w:val="20"/>
              </w:rPr>
              <w:t xml:space="preserve">4 </w:t>
            </w:r>
            <w:r>
              <w:rPr>
                <w:rFonts w:ascii="Arial" w:eastAsia="Arial" w:hAnsi="Arial" w:cs="Arial"/>
                <w:color w:val="000000"/>
                <w:sz w:val="20"/>
                <w:szCs w:val="20"/>
              </w:rPr>
              <w:tab/>
              <w:t xml:space="preserve">Quỹ </w:t>
            </w:r>
            <w:r w:rsidR="00D20FCC">
              <w:rPr>
                <w:rFonts w:ascii="Arial" w:eastAsia="Arial" w:hAnsi="Arial" w:cs="Arial"/>
                <w:color w:val="000000"/>
                <w:sz w:val="20"/>
                <w:szCs w:val="20"/>
              </w:rPr>
              <w:t>phúc lợi</w:t>
            </w:r>
            <w:r>
              <w:rPr>
                <w:rFonts w:ascii="Arial" w:eastAsia="Arial" w:hAnsi="Arial" w:cs="Arial"/>
                <w:color w:val="000000"/>
                <w:sz w:val="20"/>
                <w:szCs w:val="20"/>
              </w:rPr>
              <w:t xml:space="preserve"> y tế sau khi nghỉ việc hoàn trả 10% chi phí y tế cho người lao động sau khi nghỉ việc nếu người lao động </w:t>
            </w:r>
            <w:r w:rsidR="00D20FCC">
              <w:rPr>
                <w:rFonts w:ascii="Arial" w:eastAsia="Arial" w:hAnsi="Arial" w:cs="Arial"/>
                <w:color w:val="000000"/>
                <w:sz w:val="20"/>
                <w:szCs w:val="20"/>
              </w:rPr>
              <w:t>làm việc từ</w:t>
            </w:r>
            <w:r>
              <w:rPr>
                <w:rFonts w:ascii="Arial" w:eastAsia="Arial" w:hAnsi="Arial" w:cs="Arial"/>
                <w:color w:val="000000"/>
                <w:sz w:val="20"/>
                <w:szCs w:val="20"/>
              </w:rPr>
              <w:t xml:space="preserve"> mười </w:t>
            </w:r>
            <w:r w:rsidR="00D20FCC">
              <w:rPr>
                <w:rFonts w:ascii="Arial" w:eastAsia="Arial" w:hAnsi="Arial" w:cs="Arial"/>
                <w:color w:val="000000"/>
                <w:sz w:val="20"/>
                <w:szCs w:val="20"/>
              </w:rPr>
              <w:t>đến</w:t>
            </w:r>
            <w:r>
              <w:rPr>
                <w:rFonts w:ascii="Arial" w:eastAsia="Arial" w:hAnsi="Arial" w:cs="Arial"/>
                <w:color w:val="000000"/>
                <w:sz w:val="20"/>
                <w:szCs w:val="20"/>
              </w:rPr>
              <w:t xml:space="preserve"> hai mươi năm và 50% chi phí đó nếu người lao động </w:t>
            </w:r>
            <w:r w:rsidR="00D20FCC">
              <w:rPr>
                <w:rFonts w:ascii="Arial" w:eastAsia="Arial" w:hAnsi="Arial" w:cs="Arial"/>
                <w:color w:val="000000"/>
                <w:sz w:val="20"/>
                <w:szCs w:val="20"/>
              </w:rPr>
              <w:t>lèm việc trên</w:t>
            </w:r>
            <w:r>
              <w:rPr>
                <w:rFonts w:ascii="Arial" w:eastAsia="Arial" w:hAnsi="Arial" w:cs="Arial"/>
                <w:color w:val="000000"/>
                <w:sz w:val="20"/>
                <w:szCs w:val="20"/>
              </w:rPr>
              <w:t xml:space="preserve"> hai mươi năm.</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D20FCC" w:rsidP="00B3365C">
            <w:pPr>
              <w:pStyle w:val="ListParagraph"/>
              <w:spacing w:after="0" w:line="240" w:lineRule="auto"/>
              <w:ind w:left="943"/>
              <w:mirrorIndents/>
              <w:rPr>
                <w:rFonts w:ascii="Arial" w:eastAsia="Arial" w:hAnsi="Arial" w:cs="Arial"/>
                <w:i/>
                <w:color w:val="000000"/>
                <w:sz w:val="20"/>
                <w:szCs w:val="20"/>
              </w:rPr>
            </w:pPr>
            <w:r>
              <w:rPr>
                <w:rFonts w:ascii="Arial" w:eastAsia="Arial" w:hAnsi="Arial" w:cs="Arial"/>
                <w:i/>
                <w:color w:val="000000"/>
                <w:sz w:val="20"/>
                <w:szCs w:val="20"/>
              </w:rPr>
              <w:t>Thời gian</w:t>
            </w:r>
            <w:r w:rsidR="00133755">
              <w:rPr>
                <w:rFonts w:ascii="Arial" w:eastAsia="Arial" w:hAnsi="Arial" w:cs="Arial"/>
                <w:i/>
                <w:color w:val="000000"/>
                <w:sz w:val="20"/>
                <w:szCs w:val="20"/>
              </w:rPr>
              <w:t xml:space="preserve"> người lao động </w:t>
            </w:r>
            <w:r>
              <w:rPr>
                <w:rFonts w:ascii="Arial" w:eastAsia="Arial" w:hAnsi="Arial" w:cs="Arial"/>
                <w:i/>
                <w:color w:val="000000"/>
                <w:sz w:val="20"/>
                <w:szCs w:val="20"/>
              </w:rPr>
              <w:t>làm việc</w:t>
            </w:r>
            <w:r w:rsidR="00133755">
              <w:rPr>
                <w:rFonts w:ascii="Arial" w:eastAsia="Arial" w:hAnsi="Arial" w:cs="Arial"/>
                <w:i/>
                <w:color w:val="000000"/>
                <w:sz w:val="20"/>
                <w:szCs w:val="20"/>
              </w:rPr>
              <w:t xml:space="preserve"> trong những năm sau sẽ tạo ra mức phúc lợi cao hơn trọng yếu so với những năm đầu. Do đó, đối với các người lao động dự kiến ​​sẽ </w:t>
            </w:r>
            <w:r>
              <w:rPr>
                <w:rFonts w:ascii="Arial" w:eastAsia="Arial" w:hAnsi="Arial" w:cs="Arial"/>
                <w:i/>
                <w:color w:val="000000"/>
                <w:sz w:val="20"/>
                <w:szCs w:val="20"/>
              </w:rPr>
              <w:t>làm việc trên</w:t>
            </w:r>
            <w:r w:rsidR="00133755">
              <w:rPr>
                <w:rFonts w:ascii="Arial" w:eastAsia="Arial" w:hAnsi="Arial" w:cs="Arial"/>
                <w:i/>
                <w:color w:val="000000"/>
                <w:sz w:val="20"/>
                <w:szCs w:val="20"/>
              </w:rPr>
              <w:t xml:space="preserve"> hai mươi năm, đơn vị phân bổ phúc lợi dựa trên cơ sở đường thẳng theo đoạn 71. </w:t>
            </w:r>
            <w:r>
              <w:rPr>
                <w:rFonts w:ascii="Arial" w:eastAsia="Arial" w:hAnsi="Arial" w:cs="Arial"/>
                <w:i/>
                <w:color w:val="000000"/>
                <w:sz w:val="20"/>
                <w:szCs w:val="20"/>
              </w:rPr>
              <w:t>Thời gian làm việc ngoài</w:t>
            </w:r>
            <w:r w:rsidR="00133755">
              <w:rPr>
                <w:rFonts w:ascii="Arial" w:eastAsia="Arial" w:hAnsi="Arial" w:cs="Arial"/>
                <w:i/>
                <w:color w:val="000000"/>
                <w:sz w:val="20"/>
                <w:szCs w:val="20"/>
              </w:rPr>
              <w:t xml:space="preserve"> hai mươi năm sẽ không dẫn phúc lợi nào trọng yếu tương lai nữa. Do đó, khoản phúc lợi được phân bổ cho mỗi năm trong hai mươi năm đầu tiên là 2</w:t>
            </w:r>
            <w:proofErr w:type="gramStart"/>
            <w:r w:rsidR="00133755">
              <w:rPr>
                <w:rFonts w:ascii="Arial" w:eastAsia="Arial" w:hAnsi="Arial" w:cs="Arial"/>
                <w:i/>
                <w:color w:val="000000"/>
                <w:sz w:val="20"/>
                <w:szCs w:val="20"/>
              </w:rPr>
              <w:t>,5</w:t>
            </w:r>
            <w:proofErr w:type="gramEnd"/>
            <w:r w:rsidR="00133755">
              <w:rPr>
                <w:rFonts w:ascii="Arial" w:eastAsia="Arial" w:hAnsi="Arial" w:cs="Arial"/>
                <w:i/>
                <w:color w:val="000000"/>
                <w:sz w:val="20"/>
                <w:szCs w:val="20"/>
              </w:rPr>
              <w:t xml:space="preserve">% giá trị hiện tại của chi phí y tế dự kiến ​​(50% </w:t>
            </w:r>
            <w:r w:rsidR="00177D21">
              <w:rPr>
                <w:rFonts w:ascii="Arial" w:eastAsia="Arial" w:hAnsi="Arial" w:cs="Arial"/>
                <w:i/>
                <w:color w:val="000000"/>
                <w:sz w:val="20"/>
                <w:szCs w:val="20"/>
              </w:rPr>
              <w:t>:20</w:t>
            </w:r>
            <w:r w:rsidR="00133755">
              <w:rPr>
                <w:rFonts w:ascii="Arial" w:eastAsia="Arial" w:hAnsi="Arial" w:cs="Arial"/>
                <w:i/>
                <w:color w:val="000000"/>
                <w:sz w:val="20"/>
                <w:szCs w:val="20"/>
              </w:rPr>
              <w:t>).</w:t>
            </w:r>
          </w:p>
          <w:p w:rsidR="00133755" w:rsidRDefault="00133755" w:rsidP="00B3365C">
            <w:pPr>
              <w:pStyle w:val="ListParagraph"/>
              <w:spacing w:after="0" w:line="240" w:lineRule="auto"/>
              <w:ind w:left="943"/>
              <w:mirrorIndents/>
              <w:rPr>
                <w:rFonts w:ascii="Arial" w:eastAsia="Arial" w:hAnsi="Arial" w:cs="Arial"/>
                <w:i/>
                <w:color w:val="000000"/>
                <w:sz w:val="20"/>
                <w:szCs w:val="20"/>
              </w:rPr>
            </w:pPr>
            <w:r>
              <w:rPr>
                <w:rFonts w:ascii="Arial" w:eastAsia="Arial" w:hAnsi="Arial" w:cs="Arial"/>
                <w:i/>
                <w:color w:val="000000"/>
                <w:sz w:val="20"/>
                <w:szCs w:val="20"/>
              </w:rPr>
              <w:t xml:space="preserve">Đối với những người lao động dự kiến </w:t>
            </w:r>
            <w:r w:rsidR="00883417">
              <w:rPr>
                <w:rFonts w:ascii="Arial" w:eastAsia="Arial" w:hAnsi="Arial" w:cs="Arial"/>
                <w:i/>
                <w:color w:val="000000"/>
                <w:sz w:val="20"/>
                <w:szCs w:val="20"/>
              </w:rPr>
              <w:t>làm việc</w:t>
            </w:r>
            <w:r>
              <w:rPr>
                <w:rFonts w:ascii="Arial" w:eastAsia="Arial" w:hAnsi="Arial" w:cs="Arial"/>
                <w:i/>
                <w:color w:val="000000"/>
                <w:sz w:val="20"/>
                <w:szCs w:val="20"/>
              </w:rPr>
              <w:t xml:space="preserve"> từ mười đến hai mươi năm, khoản phúc lợi được phân bổ cho mỗi năm trong mười năm đầu tiên là 1% giá trị hiện tại của chi phí y tế dự kiến. Đối với những người lao động này, không có phúc lợi nào được phân bổ cho thời gian làm việc từ cuối năm thứ mười tới ngày dự kiến nghỉ việc.</w:t>
            </w:r>
          </w:p>
          <w:p w:rsidR="00133755" w:rsidRDefault="00133755" w:rsidP="00B3365C">
            <w:pPr>
              <w:pStyle w:val="ListParagraph"/>
              <w:spacing w:after="0" w:line="240" w:lineRule="auto"/>
              <w:ind w:left="943"/>
              <w:mirrorIndents/>
              <w:rPr>
                <w:rFonts w:ascii="Arial" w:eastAsia="Arial" w:hAnsi="Arial" w:cs="Arial"/>
                <w:i/>
                <w:color w:val="000000"/>
                <w:sz w:val="20"/>
                <w:szCs w:val="20"/>
              </w:rPr>
            </w:pPr>
          </w:p>
          <w:p w:rsidR="00133755" w:rsidRDefault="00133755" w:rsidP="00B3365C">
            <w:pPr>
              <w:pStyle w:val="ListParagraph"/>
              <w:spacing w:after="0" w:line="240" w:lineRule="auto"/>
              <w:ind w:left="943"/>
              <w:mirrorIndents/>
              <w:rPr>
                <w:rFonts w:ascii="Arial" w:eastAsia="Arial" w:hAnsi="Arial" w:cs="Arial"/>
                <w:i/>
                <w:color w:val="000000"/>
                <w:sz w:val="20"/>
                <w:szCs w:val="20"/>
              </w:rPr>
            </w:pPr>
          </w:p>
          <w:p w:rsidR="00133755" w:rsidRDefault="00133755" w:rsidP="00B3365C">
            <w:pPr>
              <w:pStyle w:val="ListParagraph"/>
              <w:spacing w:after="0" w:line="240" w:lineRule="auto"/>
              <w:ind w:left="943"/>
              <w:mirrorIndents/>
              <w:rPr>
                <w:rFonts w:ascii="Arial" w:eastAsia="Arial" w:hAnsi="Arial" w:cs="Arial"/>
                <w:i/>
                <w:color w:val="000000"/>
                <w:sz w:val="20"/>
                <w:szCs w:val="20"/>
              </w:rPr>
            </w:pPr>
            <w:r>
              <w:rPr>
                <w:rFonts w:ascii="Arial" w:eastAsia="Arial" w:hAnsi="Arial" w:cs="Arial"/>
                <w:i/>
                <w:color w:val="000000"/>
                <w:sz w:val="20"/>
                <w:szCs w:val="20"/>
              </w:rPr>
              <w:t xml:space="preserve">Đối với người lao động dự kiến ​​sẽ nghỉ việc trong vòng mười năm, không </w:t>
            </w:r>
            <w:r w:rsidR="00177D21">
              <w:rPr>
                <w:rFonts w:ascii="Arial" w:eastAsia="Arial" w:hAnsi="Arial" w:cs="Arial"/>
                <w:i/>
                <w:color w:val="000000"/>
                <w:sz w:val="20"/>
                <w:szCs w:val="20"/>
              </w:rPr>
              <w:t xml:space="preserve">phát sinh </w:t>
            </w:r>
            <w:r>
              <w:rPr>
                <w:rFonts w:ascii="Arial" w:eastAsia="Arial" w:hAnsi="Arial" w:cs="Arial"/>
                <w:i/>
                <w:color w:val="000000"/>
                <w:sz w:val="20"/>
                <w:szCs w:val="20"/>
              </w:rPr>
              <w:t>phúc lợi.</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numPr>
                <w:ilvl w:val="0"/>
                <w:numId w:val="47"/>
              </w:numPr>
              <w:spacing w:after="0" w:line="240" w:lineRule="auto"/>
              <w:ind w:left="681" w:hanging="563"/>
              <w:mirrorIndents/>
              <w:rPr>
                <w:rFonts w:ascii="Arial" w:eastAsia="Arial" w:hAnsi="Arial" w:cs="Arial"/>
                <w:color w:val="000000"/>
                <w:sz w:val="20"/>
                <w:szCs w:val="20"/>
              </w:rPr>
            </w:pPr>
            <w:r>
              <w:rPr>
                <w:rFonts w:ascii="Arial" w:eastAsia="Arial" w:hAnsi="Arial" w:cs="Arial"/>
                <w:color w:val="000000"/>
                <w:sz w:val="20"/>
                <w:szCs w:val="20"/>
              </w:rPr>
              <w:t>Trong trường hợp khoản phúc lợi dựa trên một tỷ lệ không đổi của khoản tiền lương trong năm cuối cùng cho mỗi năm làm việc, việc tăng lương trong tương lai sẽ ảnh hưởng đến số tiền cần thiết để thanh toán nghĩa vụ phát sinh từ công việc người lao động thực hiện trước khi kết thúc kỳ báo cáo, nhưng không tạo thêm nghĩa vụ. Vì thế:</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numPr>
                <w:ilvl w:val="1"/>
                <w:numId w:val="47"/>
              </w:numPr>
              <w:spacing w:after="0" w:line="240" w:lineRule="auto"/>
              <w:ind w:left="1046"/>
              <w:mirrorIndents/>
              <w:rPr>
                <w:rFonts w:ascii="Arial" w:eastAsia="Arial" w:hAnsi="Arial" w:cs="Arial"/>
                <w:color w:val="000000"/>
                <w:sz w:val="20"/>
                <w:szCs w:val="20"/>
              </w:rPr>
            </w:pPr>
            <w:r>
              <w:rPr>
                <w:rFonts w:ascii="Arial" w:eastAsia="Arial" w:hAnsi="Arial" w:cs="Arial"/>
                <w:color w:val="000000"/>
                <w:sz w:val="20"/>
                <w:szCs w:val="20"/>
              </w:rPr>
              <w:t xml:space="preserve">cho mục đích của đoạn 70(b), tăng lương không dẫn đến phúc lợi tăng thêm, mặc dù </w:t>
            </w:r>
            <w:r w:rsidR="00883417">
              <w:rPr>
                <w:rFonts w:ascii="Arial" w:eastAsia="Arial" w:hAnsi="Arial" w:cs="Arial"/>
                <w:color w:val="000000"/>
                <w:sz w:val="20"/>
                <w:szCs w:val="20"/>
              </w:rPr>
              <w:t>giá trị phúc lợi phụ thuộc</w:t>
            </w:r>
            <w:r>
              <w:rPr>
                <w:rFonts w:ascii="Arial" w:eastAsia="Arial" w:hAnsi="Arial" w:cs="Arial"/>
                <w:color w:val="000000"/>
                <w:sz w:val="20"/>
                <w:szCs w:val="20"/>
              </w:rPr>
              <w:t xml:space="preserve"> vào mức lương </w:t>
            </w:r>
            <w:r w:rsidR="00883417">
              <w:rPr>
                <w:rFonts w:ascii="Arial" w:eastAsia="Arial" w:hAnsi="Arial" w:cs="Arial"/>
                <w:color w:val="000000"/>
                <w:sz w:val="20"/>
                <w:szCs w:val="20"/>
              </w:rPr>
              <w:t xml:space="preserve">năm </w:t>
            </w:r>
            <w:r>
              <w:rPr>
                <w:rFonts w:ascii="Arial" w:eastAsia="Arial" w:hAnsi="Arial" w:cs="Arial"/>
                <w:color w:val="000000"/>
                <w:sz w:val="20"/>
                <w:szCs w:val="20"/>
              </w:rPr>
              <w:t>cuối; và</w:t>
            </w:r>
          </w:p>
          <w:p w:rsidR="00133755" w:rsidRDefault="00133755" w:rsidP="00B3365C">
            <w:pPr>
              <w:pStyle w:val="ListParagraph"/>
              <w:numPr>
                <w:ilvl w:val="1"/>
                <w:numId w:val="47"/>
              </w:numPr>
              <w:spacing w:after="0" w:line="240" w:lineRule="auto"/>
              <w:ind w:left="1046"/>
              <w:mirrorIndents/>
              <w:rPr>
                <w:rFonts w:ascii="Arial" w:eastAsia="Arial" w:hAnsi="Arial" w:cs="Arial"/>
                <w:color w:val="000000"/>
                <w:sz w:val="20"/>
                <w:szCs w:val="20"/>
              </w:rPr>
            </w:pPr>
            <w:proofErr w:type="gramStart"/>
            <w:r>
              <w:rPr>
                <w:rFonts w:ascii="Arial" w:eastAsia="Arial" w:hAnsi="Arial" w:cs="Arial"/>
                <w:color w:val="000000"/>
                <w:sz w:val="20"/>
                <w:szCs w:val="20"/>
              </w:rPr>
              <w:t>phúc</w:t>
            </w:r>
            <w:proofErr w:type="gramEnd"/>
            <w:r>
              <w:rPr>
                <w:rFonts w:ascii="Arial" w:eastAsia="Arial" w:hAnsi="Arial" w:cs="Arial"/>
                <w:color w:val="000000"/>
                <w:sz w:val="20"/>
                <w:szCs w:val="20"/>
              </w:rPr>
              <w:t xml:space="preserve"> lợi được phân bổ cho mỗi thời kỳ là một tỷ lệ không đổi của tiền lương </w:t>
            </w:r>
            <w:r w:rsidR="00883417">
              <w:rPr>
                <w:rFonts w:ascii="Arial" w:eastAsia="Arial" w:hAnsi="Arial" w:cs="Arial"/>
                <w:color w:val="000000"/>
                <w:sz w:val="20"/>
                <w:szCs w:val="20"/>
              </w:rPr>
              <w:t>làm cơ sở tính</w:t>
            </w:r>
            <w:r>
              <w:rPr>
                <w:rFonts w:ascii="Arial" w:eastAsia="Arial" w:hAnsi="Arial" w:cs="Arial"/>
                <w:color w:val="000000"/>
                <w:sz w:val="20"/>
                <w:szCs w:val="20"/>
              </w:rPr>
              <w:t xml:space="preserve"> </w:t>
            </w:r>
            <w:r>
              <w:rPr>
                <w:rFonts w:ascii="Arial" w:eastAsia="Arial" w:hAnsi="Arial" w:cs="Arial"/>
                <w:color w:val="000000"/>
                <w:sz w:val="20"/>
                <w:szCs w:val="20"/>
              </w:rPr>
              <w:lastRenderedPageBreak/>
              <w:t>phúc lợi.</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spacing w:after="0" w:line="240" w:lineRule="auto"/>
              <w:ind w:left="943" w:hanging="257"/>
              <w:mirrorIndents/>
              <w:rPr>
                <w:rFonts w:ascii="Arial" w:eastAsia="Arial" w:hAnsi="Arial" w:cs="Arial"/>
                <w:b/>
                <w:color w:val="000000"/>
                <w:sz w:val="20"/>
                <w:szCs w:val="20"/>
              </w:rPr>
            </w:pPr>
            <w:r>
              <w:rPr>
                <w:rFonts w:ascii="Arial" w:eastAsia="Arial" w:hAnsi="Arial" w:cs="Arial"/>
                <w:b/>
                <w:color w:val="000000"/>
                <w:sz w:val="20"/>
                <w:szCs w:val="20"/>
              </w:rPr>
              <w:t>Ví dụ minh họa đoạn 74</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spacing w:after="0" w:line="240" w:lineRule="auto"/>
              <w:ind w:left="713"/>
              <w:mirrorIndents/>
              <w:rPr>
                <w:rFonts w:ascii="Arial" w:eastAsia="Arial" w:hAnsi="Arial" w:cs="Arial"/>
                <w:color w:val="000000"/>
                <w:sz w:val="20"/>
                <w:szCs w:val="20"/>
              </w:rPr>
            </w:pPr>
            <w:r>
              <w:rPr>
                <w:rFonts w:ascii="Arial" w:eastAsia="Arial" w:hAnsi="Arial" w:cs="Arial"/>
                <w:color w:val="000000"/>
                <w:sz w:val="20"/>
                <w:szCs w:val="20"/>
              </w:rPr>
              <w:t>Người lao động được hưởng 3% tiền lương năm cuối cùng cho mỗi năm làm việc trước năm 55 tuổi.</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spacing w:after="0" w:line="240" w:lineRule="auto"/>
              <w:ind w:left="722"/>
              <w:mirrorIndents/>
              <w:rPr>
                <w:rFonts w:ascii="Arial" w:eastAsia="Arial" w:hAnsi="Arial" w:cs="Arial"/>
                <w:i/>
                <w:color w:val="000000"/>
                <w:sz w:val="20"/>
                <w:szCs w:val="20"/>
              </w:rPr>
            </w:pPr>
            <w:r>
              <w:rPr>
                <w:rFonts w:ascii="Arial" w:eastAsia="Arial" w:hAnsi="Arial" w:cs="Arial"/>
                <w:i/>
                <w:color w:val="000000"/>
                <w:sz w:val="20"/>
                <w:szCs w:val="20"/>
              </w:rPr>
              <w:t xml:space="preserve">Phúc lợi 3 phần trăm tiền lương năm cuối cùng dự kiến được phân bổ cho mỗi năm làm việc cho đến năm 55 tuổi. Đây là ngày mà người lao động làm việc thêm cũng sẽ không giúp họ có khoản phúc lợi trọng yếu nào nữa. Không </w:t>
            </w:r>
            <w:r w:rsidR="00D70A64">
              <w:rPr>
                <w:rFonts w:ascii="Arial" w:eastAsia="Arial" w:hAnsi="Arial" w:cs="Arial"/>
                <w:i/>
                <w:color w:val="000000"/>
                <w:sz w:val="20"/>
                <w:szCs w:val="20"/>
              </w:rPr>
              <w:t xml:space="preserve">phân bổ </w:t>
            </w:r>
            <w:r>
              <w:rPr>
                <w:rFonts w:ascii="Arial" w:eastAsia="Arial" w:hAnsi="Arial" w:cs="Arial"/>
                <w:i/>
                <w:color w:val="000000"/>
                <w:sz w:val="20"/>
                <w:szCs w:val="20"/>
              </w:rPr>
              <w:t>phúc lợi cho thời kỳ sau tuổi đó.</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spacing w:after="0" w:line="240" w:lineRule="auto"/>
              <w:ind w:left="695"/>
              <w:mirrorIndents/>
              <w:rPr>
                <w:rFonts w:ascii="Arial" w:eastAsia="Arial" w:hAnsi="Arial" w:cs="Arial"/>
                <w:b/>
                <w:color w:val="000000"/>
                <w:sz w:val="20"/>
                <w:szCs w:val="20"/>
              </w:rPr>
            </w:pPr>
            <w:r>
              <w:rPr>
                <w:rFonts w:ascii="Arial" w:eastAsia="Arial" w:hAnsi="Arial" w:cs="Arial"/>
                <w:b/>
                <w:color w:val="000000"/>
                <w:sz w:val="20"/>
                <w:szCs w:val="20"/>
              </w:rPr>
              <w:t>Các giả định dựa trên mô hình thống kê</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numPr>
                <w:ilvl w:val="0"/>
                <w:numId w:val="47"/>
              </w:numPr>
              <w:spacing w:after="0" w:line="240" w:lineRule="auto"/>
              <w:ind w:left="681" w:hanging="563"/>
              <w:mirrorIndents/>
              <w:rPr>
                <w:rFonts w:ascii="Arial" w:eastAsia="Arial" w:hAnsi="Arial" w:cs="Arial"/>
                <w:color w:val="000000"/>
                <w:sz w:val="20"/>
                <w:szCs w:val="20"/>
              </w:rPr>
            </w:pPr>
            <w:r>
              <w:rPr>
                <w:rFonts w:ascii="Arial" w:eastAsia="Arial" w:hAnsi="Arial" w:cs="Arial"/>
                <w:color w:val="000000"/>
                <w:sz w:val="20"/>
                <w:szCs w:val="20"/>
              </w:rPr>
              <w:t xml:space="preserve">Các giả định dựa trên mô hình thống kê phải </w:t>
            </w:r>
            <w:r w:rsidR="00D70A64">
              <w:rPr>
                <w:rFonts w:ascii="Arial" w:eastAsia="Arial" w:hAnsi="Arial" w:cs="Arial"/>
                <w:color w:val="000000"/>
                <w:sz w:val="20"/>
                <w:szCs w:val="20"/>
              </w:rPr>
              <w:t>không thiên lệch</w:t>
            </w:r>
            <w:r>
              <w:rPr>
                <w:rFonts w:ascii="Arial" w:eastAsia="Arial" w:hAnsi="Arial" w:cs="Arial"/>
                <w:color w:val="000000"/>
                <w:sz w:val="20"/>
                <w:szCs w:val="20"/>
              </w:rPr>
              <w:t xml:space="preserve"> và tương thích với nhau.</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numPr>
                <w:ilvl w:val="0"/>
                <w:numId w:val="47"/>
              </w:numPr>
              <w:spacing w:after="0" w:line="240" w:lineRule="auto"/>
              <w:ind w:left="681" w:hanging="563"/>
              <w:mirrorIndents/>
              <w:rPr>
                <w:rFonts w:ascii="Arial" w:eastAsia="Arial" w:hAnsi="Arial" w:cs="Arial"/>
                <w:color w:val="000000"/>
                <w:sz w:val="20"/>
                <w:szCs w:val="20"/>
              </w:rPr>
            </w:pPr>
            <w:r>
              <w:rPr>
                <w:rFonts w:ascii="Arial" w:eastAsia="Arial" w:hAnsi="Arial" w:cs="Arial"/>
                <w:color w:val="000000"/>
                <w:sz w:val="20"/>
                <w:szCs w:val="20"/>
              </w:rPr>
              <w:t>Giả định dựa trên mô hình thống kê là những ước tính tốt nhất của đơn vị cho các biến số để xác định chi phí cung cấp phúc lợi sau khi nghỉ việc. Giả định dựa trên mô hình thống kê bao gồm:</w:t>
            </w:r>
          </w:p>
          <w:p w:rsidR="00133755" w:rsidRDefault="00133755" w:rsidP="00B3365C">
            <w:pPr>
              <w:pStyle w:val="ListParagraph"/>
              <w:numPr>
                <w:ilvl w:val="1"/>
                <w:numId w:val="47"/>
              </w:numPr>
              <w:spacing w:after="0" w:line="240" w:lineRule="auto"/>
              <w:ind w:left="1046"/>
              <w:mirrorIndents/>
              <w:rPr>
                <w:rFonts w:ascii="Arial" w:eastAsia="Arial" w:hAnsi="Arial" w:cs="Arial"/>
                <w:color w:val="000000"/>
                <w:sz w:val="20"/>
                <w:szCs w:val="20"/>
              </w:rPr>
            </w:pPr>
            <w:proofErr w:type="gramStart"/>
            <w:r>
              <w:rPr>
                <w:rFonts w:ascii="Arial" w:eastAsia="Arial" w:hAnsi="Arial" w:cs="Arial"/>
                <w:color w:val="000000"/>
                <w:sz w:val="20"/>
                <w:szCs w:val="20"/>
              </w:rPr>
              <w:t>các</w:t>
            </w:r>
            <w:proofErr w:type="gramEnd"/>
            <w:r>
              <w:rPr>
                <w:rFonts w:ascii="Arial" w:eastAsia="Arial" w:hAnsi="Arial" w:cs="Arial"/>
                <w:color w:val="000000"/>
                <w:sz w:val="20"/>
                <w:szCs w:val="20"/>
              </w:rPr>
              <w:t xml:space="preserve"> giả định về số lượng người lao động, các đặc tính ước tính trong tương lai của người lao động </w:t>
            </w:r>
            <w:r w:rsidR="00430403">
              <w:rPr>
                <w:rFonts w:ascii="Arial" w:eastAsia="Arial" w:hAnsi="Arial" w:cs="Arial"/>
                <w:color w:val="000000"/>
                <w:sz w:val="20"/>
                <w:szCs w:val="20"/>
              </w:rPr>
              <w:t>đang làm việc</w:t>
            </w:r>
            <w:r>
              <w:rPr>
                <w:rFonts w:ascii="Arial" w:eastAsia="Arial" w:hAnsi="Arial" w:cs="Arial"/>
                <w:color w:val="000000"/>
                <w:sz w:val="20"/>
                <w:szCs w:val="20"/>
              </w:rPr>
              <w:t xml:space="preserve"> và người lao động đã nghỉ việc (và người phụ thuộc của họ), những người đủ điều kiện nhận phúc lợi. Các giả định </w:t>
            </w:r>
            <w:r w:rsidR="00430403">
              <w:rPr>
                <w:rFonts w:ascii="Arial" w:eastAsia="Arial" w:hAnsi="Arial" w:cs="Arial"/>
                <w:color w:val="000000"/>
                <w:sz w:val="20"/>
                <w:szCs w:val="20"/>
              </w:rPr>
              <w:t>liên quan đến</w:t>
            </w:r>
            <w:r>
              <w:rPr>
                <w:rFonts w:ascii="Arial" w:eastAsia="Arial" w:hAnsi="Arial" w:cs="Arial"/>
                <w:color w:val="000000"/>
                <w:sz w:val="20"/>
                <w:szCs w:val="20"/>
              </w:rPr>
              <w:t xml:space="preserve"> người lao động gổm:</w:t>
            </w:r>
          </w:p>
          <w:p w:rsidR="00133755" w:rsidRDefault="00133755" w:rsidP="00B3365C">
            <w:pPr>
              <w:pStyle w:val="ListParagraph"/>
              <w:numPr>
                <w:ilvl w:val="0"/>
                <w:numId w:val="140"/>
              </w:numPr>
              <w:spacing w:after="0" w:line="240" w:lineRule="auto"/>
              <w:ind w:hanging="599"/>
              <w:mirrorIndents/>
              <w:rPr>
                <w:rFonts w:ascii="Arial" w:eastAsia="Arial" w:hAnsi="Arial" w:cs="Arial"/>
                <w:color w:val="000000"/>
                <w:sz w:val="20"/>
                <w:szCs w:val="20"/>
              </w:rPr>
            </w:pPr>
            <w:r>
              <w:rPr>
                <w:rFonts w:ascii="Arial" w:eastAsia="Arial" w:hAnsi="Arial" w:cs="Arial"/>
                <w:color w:val="000000"/>
                <w:sz w:val="20"/>
                <w:szCs w:val="20"/>
              </w:rPr>
              <w:t>tỷ lệ tử vong (xem đoạn 81 và 82);</w:t>
            </w:r>
          </w:p>
          <w:p w:rsidR="00133755" w:rsidRDefault="00133755" w:rsidP="00B3365C">
            <w:pPr>
              <w:pStyle w:val="ListParagraph"/>
              <w:numPr>
                <w:ilvl w:val="0"/>
                <w:numId w:val="140"/>
              </w:numPr>
              <w:spacing w:after="0" w:line="240" w:lineRule="auto"/>
              <w:ind w:hanging="599"/>
              <w:mirrorIndents/>
              <w:rPr>
                <w:rFonts w:ascii="Arial" w:eastAsia="Arial" w:hAnsi="Arial" w:cs="Arial"/>
                <w:color w:val="000000"/>
                <w:sz w:val="20"/>
                <w:szCs w:val="20"/>
              </w:rPr>
            </w:pPr>
            <w:r>
              <w:rPr>
                <w:rFonts w:ascii="Arial" w:eastAsia="Arial" w:hAnsi="Arial" w:cs="Arial"/>
                <w:color w:val="000000"/>
                <w:sz w:val="20"/>
                <w:szCs w:val="20"/>
              </w:rPr>
              <w:t>tỷ lệ người lao động nghỉ việc, khuyết tật và nghỉ hưu sớm;</w:t>
            </w:r>
          </w:p>
          <w:p w:rsidR="00133755" w:rsidRDefault="00133755" w:rsidP="00B3365C">
            <w:pPr>
              <w:pStyle w:val="ListParagraph"/>
              <w:numPr>
                <w:ilvl w:val="0"/>
                <w:numId w:val="140"/>
              </w:numPr>
              <w:spacing w:after="0" w:line="240" w:lineRule="auto"/>
              <w:ind w:hanging="599"/>
              <w:mirrorIndents/>
              <w:rPr>
                <w:rFonts w:ascii="Arial" w:eastAsia="Arial" w:hAnsi="Arial" w:cs="Arial"/>
                <w:color w:val="000000"/>
                <w:sz w:val="20"/>
                <w:szCs w:val="20"/>
              </w:rPr>
            </w:pPr>
            <w:r>
              <w:rPr>
                <w:rFonts w:ascii="Arial" w:eastAsia="Arial" w:hAnsi="Arial" w:cs="Arial"/>
                <w:color w:val="000000"/>
                <w:sz w:val="20"/>
                <w:szCs w:val="20"/>
              </w:rPr>
              <w:t xml:space="preserve">tỷ lệ </w:t>
            </w:r>
            <w:r w:rsidR="008B1E56">
              <w:rPr>
                <w:rFonts w:ascii="Arial" w:eastAsia="Arial" w:hAnsi="Arial" w:cs="Arial"/>
                <w:color w:val="000000"/>
                <w:sz w:val="20"/>
                <w:szCs w:val="20"/>
              </w:rPr>
              <w:t>người thụ hưởng</w:t>
            </w:r>
            <w:r>
              <w:rPr>
                <w:rFonts w:ascii="Arial" w:eastAsia="Arial" w:hAnsi="Arial" w:cs="Arial"/>
                <w:color w:val="000000"/>
                <w:sz w:val="20"/>
                <w:szCs w:val="20"/>
              </w:rPr>
              <w:t xml:space="preserve"> của quỹ </w:t>
            </w:r>
            <w:r w:rsidR="00430403">
              <w:rPr>
                <w:rFonts w:ascii="Arial" w:eastAsia="Arial" w:hAnsi="Arial" w:cs="Arial"/>
                <w:color w:val="000000"/>
                <w:sz w:val="20"/>
                <w:szCs w:val="20"/>
              </w:rPr>
              <w:t>phúc lợi</w:t>
            </w:r>
            <w:r>
              <w:rPr>
                <w:rFonts w:ascii="Arial" w:eastAsia="Arial" w:hAnsi="Arial" w:cs="Arial"/>
                <w:color w:val="000000"/>
                <w:sz w:val="20"/>
                <w:szCs w:val="20"/>
              </w:rPr>
              <w:t xml:space="preserve"> có người phụ thuộc đủ điều kiện nhận phúc lợi;</w:t>
            </w:r>
          </w:p>
          <w:p w:rsidR="00133755" w:rsidRDefault="00133755" w:rsidP="00B3365C">
            <w:pPr>
              <w:pStyle w:val="ListParagraph"/>
              <w:numPr>
                <w:ilvl w:val="0"/>
                <w:numId w:val="140"/>
              </w:numPr>
              <w:spacing w:after="0" w:line="240" w:lineRule="auto"/>
              <w:ind w:hanging="599"/>
              <w:mirrorIndents/>
              <w:rPr>
                <w:rFonts w:ascii="Arial" w:eastAsia="Arial" w:hAnsi="Arial" w:cs="Arial"/>
                <w:color w:val="000000"/>
                <w:sz w:val="20"/>
                <w:szCs w:val="20"/>
              </w:rPr>
            </w:pPr>
            <w:r>
              <w:rPr>
                <w:rFonts w:ascii="Arial" w:eastAsia="Arial" w:hAnsi="Arial" w:cs="Arial"/>
                <w:color w:val="000000"/>
                <w:sz w:val="20"/>
                <w:szCs w:val="20"/>
              </w:rPr>
              <w:t xml:space="preserve">tỷ lệ </w:t>
            </w:r>
            <w:r w:rsidR="00430403">
              <w:rPr>
                <w:rFonts w:ascii="Arial" w:eastAsia="Arial" w:hAnsi="Arial" w:cs="Arial"/>
                <w:color w:val="000000"/>
                <w:sz w:val="20"/>
                <w:szCs w:val="20"/>
              </w:rPr>
              <w:t>giữa các</w:t>
            </w:r>
            <w:r>
              <w:rPr>
                <w:rFonts w:ascii="Arial" w:eastAsia="Arial" w:hAnsi="Arial" w:cs="Arial"/>
                <w:color w:val="000000"/>
                <w:sz w:val="20"/>
                <w:szCs w:val="20"/>
              </w:rPr>
              <w:t xml:space="preserve"> hình thức thanh toán của </w:t>
            </w:r>
            <w:r w:rsidR="008B1E56">
              <w:rPr>
                <w:rFonts w:ascii="Arial" w:eastAsia="Arial" w:hAnsi="Arial" w:cs="Arial"/>
                <w:color w:val="000000"/>
                <w:sz w:val="20"/>
                <w:szCs w:val="20"/>
              </w:rPr>
              <w:t>những người thụ hưởng</w:t>
            </w:r>
            <w:r>
              <w:rPr>
                <w:rFonts w:ascii="Arial" w:eastAsia="Arial" w:hAnsi="Arial" w:cs="Arial"/>
                <w:color w:val="000000"/>
                <w:sz w:val="20"/>
                <w:szCs w:val="20"/>
              </w:rPr>
              <w:t xml:space="preserve"> quỹ </w:t>
            </w:r>
            <w:r w:rsidR="00430403">
              <w:rPr>
                <w:rFonts w:ascii="Arial" w:eastAsia="Arial" w:hAnsi="Arial" w:cs="Arial"/>
                <w:color w:val="000000"/>
                <w:sz w:val="20"/>
                <w:szCs w:val="20"/>
              </w:rPr>
              <w:t>phúc lợi</w:t>
            </w:r>
            <w:r>
              <w:rPr>
                <w:rFonts w:ascii="Arial" w:eastAsia="Arial" w:hAnsi="Arial" w:cs="Arial"/>
                <w:color w:val="000000"/>
                <w:sz w:val="20"/>
                <w:szCs w:val="20"/>
              </w:rPr>
              <w:t xml:space="preserve"> theo các điều khoản của quỹ </w:t>
            </w:r>
            <w:r w:rsidR="00430403">
              <w:rPr>
                <w:rFonts w:ascii="Arial" w:eastAsia="Arial" w:hAnsi="Arial" w:cs="Arial"/>
                <w:color w:val="000000"/>
                <w:sz w:val="20"/>
                <w:szCs w:val="20"/>
              </w:rPr>
              <w:t>phúc lợi</w:t>
            </w:r>
            <w:r>
              <w:rPr>
                <w:rFonts w:ascii="Arial" w:eastAsia="Arial" w:hAnsi="Arial" w:cs="Arial"/>
                <w:color w:val="000000"/>
                <w:sz w:val="20"/>
                <w:szCs w:val="20"/>
              </w:rPr>
              <w:t>; và</w:t>
            </w:r>
          </w:p>
          <w:p w:rsidR="00133755" w:rsidRDefault="00133755" w:rsidP="00B3365C">
            <w:pPr>
              <w:pStyle w:val="ListParagraph"/>
              <w:numPr>
                <w:ilvl w:val="0"/>
                <w:numId w:val="140"/>
              </w:numPr>
              <w:spacing w:after="0" w:line="240" w:lineRule="auto"/>
              <w:ind w:hanging="599"/>
              <w:mirrorIndents/>
              <w:rPr>
                <w:rFonts w:ascii="Arial" w:eastAsia="Arial" w:hAnsi="Arial" w:cs="Arial"/>
                <w:color w:val="000000"/>
                <w:sz w:val="20"/>
                <w:szCs w:val="20"/>
              </w:rPr>
            </w:pPr>
            <w:proofErr w:type="gramStart"/>
            <w:r>
              <w:rPr>
                <w:rFonts w:ascii="Arial" w:eastAsia="Arial" w:hAnsi="Arial" w:cs="Arial"/>
                <w:color w:val="000000"/>
                <w:sz w:val="20"/>
                <w:szCs w:val="20"/>
              </w:rPr>
              <w:t>tỷ</w:t>
            </w:r>
            <w:proofErr w:type="gramEnd"/>
            <w:r>
              <w:rPr>
                <w:rFonts w:ascii="Arial" w:eastAsia="Arial" w:hAnsi="Arial" w:cs="Arial"/>
                <w:color w:val="000000"/>
                <w:sz w:val="20"/>
                <w:szCs w:val="20"/>
              </w:rPr>
              <w:t xml:space="preserve"> lệ bồi thường đối với quỹ phúc lợi y tế.</w:t>
            </w:r>
          </w:p>
          <w:p w:rsidR="00133755" w:rsidRDefault="00133755" w:rsidP="00B3365C">
            <w:pPr>
              <w:pStyle w:val="ListParagraph"/>
              <w:numPr>
                <w:ilvl w:val="1"/>
                <w:numId w:val="47"/>
              </w:numPr>
              <w:spacing w:after="0" w:line="240" w:lineRule="auto"/>
              <w:ind w:left="1046"/>
              <w:mirrorIndents/>
              <w:rPr>
                <w:rFonts w:ascii="Arial" w:eastAsia="Arial" w:hAnsi="Arial" w:cs="Arial"/>
                <w:color w:val="000000"/>
                <w:sz w:val="20"/>
                <w:szCs w:val="20"/>
              </w:rPr>
            </w:pPr>
            <w:r>
              <w:rPr>
                <w:rFonts w:ascii="Arial" w:eastAsia="Arial" w:hAnsi="Arial" w:cs="Arial"/>
                <w:color w:val="000000"/>
                <w:sz w:val="20"/>
                <w:szCs w:val="20"/>
              </w:rPr>
              <w:t>các giả định tài chính, đối với các vấn đề như:</w:t>
            </w:r>
          </w:p>
          <w:p w:rsidR="00133755" w:rsidRDefault="00133755" w:rsidP="00B3365C">
            <w:pPr>
              <w:pStyle w:val="ListParagraph"/>
              <w:spacing w:after="0" w:line="240" w:lineRule="auto"/>
              <w:ind w:left="1596" w:hanging="540"/>
              <w:mirrorIndents/>
              <w:rPr>
                <w:rFonts w:ascii="Arial" w:eastAsia="Arial" w:hAnsi="Arial" w:cs="Arial"/>
                <w:color w:val="000000"/>
                <w:sz w:val="20"/>
                <w:szCs w:val="20"/>
              </w:rPr>
            </w:pPr>
            <w:r>
              <w:rPr>
                <w:rFonts w:ascii="Arial" w:eastAsia="Arial" w:hAnsi="Arial" w:cs="Arial"/>
                <w:color w:val="000000"/>
                <w:sz w:val="20"/>
                <w:szCs w:val="20"/>
              </w:rPr>
              <w:t>(i)        lãi suất chiết khấu (xem đoạn 83–86);</w:t>
            </w:r>
          </w:p>
          <w:p w:rsidR="00133755" w:rsidRDefault="00133755" w:rsidP="00B3365C">
            <w:pPr>
              <w:pStyle w:val="ListParagraph"/>
              <w:numPr>
                <w:ilvl w:val="1"/>
                <w:numId w:val="115"/>
              </w:numPr>
              <w:spacing w:after="0" w:line="240" w:lineRule="auto"/>
              <w:ind w:left="1676" w:hanging="612"/>
              <w:mirrorIndents/>
              <w:rPr>
                <w:rFonts w:ascii="Arial" w:eastAsia="Arial" w:hAnsi="Arial" w:cs="Arial"/>
                <w:color w:val="000000"/>
                <w:sz w:val="20"/>
                <w:szCs w:val="20"/>
              </w:rPr>
            </w:pPr>
            <w:r>
              <w:rPr>
                <w:rFonts w:ascii="Arial" w:eastAsia="Arial" w:hAnsi="Arial" w:cs="Arial"/>
                <w:color w:val="000000"/>
                <w:sz w:val="20"/>
                <w:szCs w:val="20"/>
              </w:rPr>
              <w:t>mức phúc lợi, không bao gồm phúc lợi đóng góp bởi người lao động</w:t>
            </w:r>
            <w:r w:rsidR="00430403">
              <w:rPr>
                <w:rFonts w:ascii="Arial" w:eastAsia="Arial" w:hAnsi="Arial" w:cs="Arial"/>
                <w:color w:val="000000"/>
                <w:sz w:val="20"/>
                <w:szCs w:val="20"/>
              </w:rPr>
              <w:t>,</w:t>
            </w:r>
            <w:r>
              <w:rPr>
                <w:rFonts w:ascii="Arial" w:eastAsia="Arial" w:hAnsi="Arial" w:cs="Arial"/>
                <w:color w:val="000000"/>
                <w:sz w:val="20"/>
                <w:szCs w:val="20"/>
              </w:rPr>
              <w:t xml:space="preserve"> và mức lương trong tương lai (xem đoạn 87–95);</w:t>
            </w:r>
          </w:p>
          <w:p w:rsidR="00133755" w:rsidRDefault="00133755" w:rsidP="00B3365C">
            <w:pPr>
              <w:pStyle w:val="ListParagraph"/>
              <w:numPr>
                <w:ilvl w:val="1"/>
                <w:numId w:val="115"/>
              </w:numPr>
              <w:spacing w:after="0" w:line="240" w:lineRule="auto"/>
              <w:ind w:left="1676" w:hanging="612"/>
              <w:mirrorIndents/>
              <w:rPr>
                <w:rFonts w:ascii="Arial" w:eastAsia="Arial" w:hAnsi="Arial" w:cs="Arial"/>
                <w:color w:val="000000"/>
                <w:sz w:val="20"/>
                <w:szCs w:val="20"/>
              </w:rPr>
            </w:pPr>
            <w:r>
              <w:rPr>
                <w:rFonts w:ascii="Arial" w:eastAsia="Arial" w:hAnsi="Arial" w:cs="Arial"/>
                <w:color w:val="000000"/>
                <w:sz w:val="20"/>
                <w:szCs w:val="20"/>
              </w:rPr>
              <w:t>trong trường hợp phúc lợi y tế, chi phí y tế trong tương lai, bao gồm chi phí xử lý khiếu nại (ví dụ chi phí sẽ phải chịu khi xử lý và giải quyết khiếu nại, bao gồm cả phí pháp lý liên quan) (xem đoạn 96–98);  và</w:t>
            </w:r>
          </w:p>
          <w:p w:rsidR="00133755" w:rsidRDefault="00133755" w:rsidP="00B3365C">
            <w:pPr>
              <w:pStyle w:val="ListParagraph"/>
              <w:numPr>
                <w:ilvl w:val="0"/>
                <w:numId w:val="115"/>
              </w:numPr>
              <w:spacing w:after="0" w:line="240" w:lineRule="auto"/>
              <w:ind w:left="1676" w:hanging="612"/>
              <w:mirrorIndents/>
              <w:rPr>
                <w:rFonts w:ascii="Arial" w:eastAsia="Arial" w:hAnsi="Arial" w:cs="Arial"/>
                <w:color w:val="000000"/>
                <w:sz w:val="20"/>
                <w:szCs w:val="20"/>
              </w:rPr>
            </w:pPr>
            <w:proofErr w:type="gramStart"/>
            <w:r>
              <w:rPr>
                <w:rFonts w:ascii="Arial" w:eastAsia="Arial" w:hAnsi="Arial" w:cs="Arial"/>
                <w:color w:val="000000"/>
                <w:sz w:val="20"/>
                <w:szCs w:val="20"/>
              </w:rPr>
              <w:t>các</w:t>
            </w:r>
            <w:proofErr w:type="gramEnd"/>
            <w:r>
              <w:rPr>
                <w:rFonts w:ascii="Arial" w:eastAsia="Arial" w:hAnsi="Arial" w:cs="Arial"/>
                <w:color w:val="000000"/>
                <w:sz w:val="20"/>
                <w:szCs w:val="20"/>
              </w:rPr>
              <w:t xml:space="preserve"> khoản thuế phải trả bởi quỹ </w:t>
            </w:r>
            <w:r w:rsidR="008B1E56">
              <w:rPr>
                <w:rFonts w:ascii="Arial" w:eastAsia="Arial" w:hAnsi="Arial" w:cs="Arial"/>
                <w:color w:val="000000"/>
                <w:sz w:val="20"/>
                <w:szCs w:val="20"/>
              </w:rPr>
              <w:t>phúc lợi</w:t>
            </w:r>
            <w:r>
              <w:rPr>
                <w:rFonts w:ascii="Arial" w:eastAsia="Arial" w:hAnsi="Arial" w:cs="Arial"/>
                <w:color w:val="000000"/>
                <w:sz w:val="20"/>
                <w:szCs w:val="20"/>
              </w:rPr>
              <w:t xml:space="preserve"> cho các khoản đóng góp liên quan đến </w:t>
            </w:r>
            <w:r w:rsidR="00117BC7">
              <w:rPr>
                <w:rFonts w:ascii="Arial" w:eastAsia="Arial" w:hAnsi="Arial" w:cs="Arial"/>
                <w:color w:val="000000"/>
                <w:sz w:val="20"/>
                <w:szCs w:val="20"/>
              </w:rPr>
              <w:t>sự phục vụ</w:t>
            </w:r>
            <w:r>
              <w:rPr>
                <w:rFonts w:ascii="Arial" w:eastAsia="Arial" w:hAnsi="Arial" w:cs="Arial"/>
                <w:color w:val="000000"/>
                <w:sz w:val="20"/>
                <w:szCs w:val="20"/>
              </w:rPr>
              <w:t xml:space="preserve"> của người lao động trước ngày báo cáo hoặc các </w:t>
            </w:r>
            <w:r w:rsidR="00117BC7">
              <w:rPr>
                <w:rFonts w:ascii="Arial" w:eastAsia="Arial" w:hAnsi="Arial" w:cs="Arial"/>
                <w:color w:val="000000"/>
                <w:sz w:val="20"/>
                <w:szCs w:val="20"/>
              </w:rPr>
              <w:t>phúc lợi</w:t>
            </w:r>
            <w:r>
              <w:rPr>
                <w:rFonts w:ascii="Arial" w:eastAsia="Arial" w:hAnsi="Arial" w:cs="Arial"/>
                <w:color w:val="000000"/>
                <w:sz w:val="20"/>
                <w:szCs w:val="20"/>
              </w:rPr>
              <w:t xml:space="preserve"> thu được từ </w:t>
            </w:r>
            <w:r w:rsidR="00117BC7">
              <w:rPr>
                <w:rFonts w:ascii="Arial" w:eastAsia="Arial" w:hAnsi="Arial" w:cs="Arial"/>
                <w:color w:val="000000"/>
                <w:sz w:val="20"/>
                <w:szCs w:val="20"/>
              </w:rPr>
              <w:t>sự phục vụ</w:t>
            </w:r>
            <w:r>
              <w:rPr>
                <w:rFonts w:ascii="Arial" w:eastAsia="Arial" w:hAnsi="Arial" w:cs="Arial"/>
                <w:color w:val="000000"/>
                <w:sz w:val="20"/>
                <w:szCs w:val="20"/>
              </w:rPr>
              <w:t xml:space="preserve"> đó.</w:t>
            </w:r>
          </w:p>
          <w:p w:rsidR="00133755" w:rsidRDefault="00133755" w:rsidP="00B3365C">
            <w:pPr>
              <w:pStyle w:val="ListParagraph"/>
              <w:numPr>
                <w:ilvl w:val="0"/>
                <w:numId w:val="47"/>
              </w:numPr>
              <w:spacing w:after="0" w:line="240" w:lineRule="auto"/>
              <w:ind w:left="681" w:hanging="563"/>
              <w:mirrorIndents/>
              <w:rPr>
                <w:rFonts w:ascii="Arial" w:eastAsia="Arial" w:hAnsi="Arial" w:cs="Arial"/>
                <w:color w:val="000000"/>
                <w:sz w:val="20"/>
                <w:szCs w:val="20"/>
              </w:rPr>
            </w:pPr>
            <w:r>
              <w:rPr>
                <w:rFonts w:ascii="Arial" w:eastAsia="Arial" w:hAnsi="Arial" w:cs="Arial"/>
                <w:color w:val="000000"/>
                <w:sz w:val="20"/>
                <w:szCs w:val="20"/>
              </w:rPr>
              <w:t xml:space="preserve">Giả định dựa trên mô hình thống kê được xem là </w:t>
            </w:r>
            <w:r w:rsidR="00117BC7">
              <w:rPr>
                <w:rFonts w:ascii="Arial" w:eastAsia="Arial" w:hAnsi="Arial" w:cs="Arial"/>
                <w:color w:val="000000"/>
                <w:sz w:val="20"/>
                <w:szCs w:val="20"/>
              </w:rPr>
              <w:t>không thiên lệch</w:t>
            </w:r>
            <w:r>
              <w:rPr>
                <w:rFonts w:ascii="Arial" w:eastAsia="Arial" w:hAnsi="Arial" w:cs="Arial"/>
                <w:color w:val="000000"/>
                <w:sz w:val="20"/>
                <w:szCs w:val="20"/>
              </w:rPr>
              <w:t xml:space="preserve"> khi chúng không thiếu thận trọng và cũng không thận trọng quá mức.</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numPr>
                <w:ilvl w:val="0"/>
                <w:numId w:val="47"/>
              </w:numPr>
              <w:spacing w:after="0" w:line="240" w:lineRule="auto"/>
              <w:ind w:left="681" w:hanging="563"/>
              <w:mirrorIndents/>
              <w:rPr>
                <w:rFonts w:ascii="Arial" w:eastAsia="Arial" w:hAnsi="Arial" w:cs="Arial"/>
                <w:color w:val="000000"/>
                <w:sz w:val="20"/>
                <w:szCs w:val="20"/>
              </w:rPr>
            </w:pPr>
            <w:r>
              <w:rPr>
                <w:rFonts w:ascii="Arial" w:eastAsia="Arial" w:hAnsi="Arial" w:cs="Arial"/>
                <w:color w:val="000000"/>
                <w:sz w:val="20"/>
                <w:szCs w:val="20"/>
              </w:rPr>
              <w:t>Các giả định dựa trên mô hình thống kê được xem là tương thích lẫn nhau nếu chúng phản ánh được các mối quan hệ kinh tế giữa các yếu tố như lạm phát, tỷ lệ tăng lương và lãi suất chiết khấu. Ví dụ, khi tất cả các giả định phụ thuộc vào lạm phát (chẳng hạn như các giả định về lãi suất và mức tăng lương và phúc lợi) cho bất kỳ giai đoạn nào trong tương lai đều cần sử dụng cùng một mức lạm phát trong giai đoạn đó để xem xét.</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numPr>
                <w:ilvl w:val="0"/>
                <w:numId w:val="47"/>
              </w:numPr>
              <w:spacing w:after="0" w:line="240" w:lineRule="auto"/>
              <w:ind w:left="681" w:hanging="563"/>
              <w:mirrorIndents/>
              <w:rPr>
                <w:rFonts w:ascii="Arial" w:eastAsia="Arial" w:hAnsi="Arial" w:cs="Arial"/>
                <w:color w:val="000000"/>
                <w:sz w:val="20"/>
                <w:szCs w:val="20"/>
              </w:rPr>
            </w:pPr>
            <w:r>
              <w:rPr>
                <w:rFonts w:ascii="Arial" w:eastAsia="Arial" w:hAnsi="Arial" w:cs="Arial"/>
                <w:color w:val="000000"/>
                <w:sz w:val="20"/>
                <w:szCs w:val="20"/>
              </w:rPr>
              <w:t>Một đơn vị xác định lãi suất chiết khấu và các giả định tài chính khác dưới giá trị danh nghĩa, trừ khi các ước tính theo giá trị thực (đã được điều chỉnh theo lạm phát) đáng tin cậy hơn, ví dụ như trong nền kinh tế siêu lạm phát (xem Chuẩn mực IAS 29 Báo cáo tài chính trong Nền kinh tế siêu lạm phát) hoặc trường hợp phúc lợi dựa trên chỉ số và có một thị trường hoạt động cho trái phiếu dựa trên cùng chỉ số đó và cùng loại tiền tệ và kỳ hạn với quỹ phúc lợi.</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Pr="00B3365C" w:rsidRDefault="00133755" w:rsidP="00B3365C">
            <w:pPr>
              <w:pStyle w:val="ListParagraph"/>
              <w:numPr>
                <w:ilvl w:val="0"/>
                <w:numId w:val="47"/>
              </w:numPr>
              <w:spacing w:after="0" w:line="240" w:lineRule="auto"/>
              <w:ind w:left="681" w:hanging="563"/>
              <w:mirrorIndents/>
              <w:rPr>
                <w:rFonts w:ascii="Arial" w:eastAsia="Arial" w:hAnsi="Arial" w:cs="Arial"/>
                <w:color w:val="000000"/>
                <w:sz w:val="20"/>
                <w:szCs w:val="20"/>
              </w:rPr>
            </w:pPr>
            <w:r w:rsidRPr="00B3365C">
              <w:rPr>
                <w:rFonts w:ascii="Arial" w:eastAsia="Arial" w:hAnsi="Arial" w:cs="Arial"/>
                <w:color w:val="000000"/>
                <w:sz w:val="20"/>
                <w:szCs w:val="20"/>
              </w:rPr>
              <w:t>Giả định tài chính dựa trên kỳ vọng của thị trường, vào cuối kỳ báo cáo, cho khoảng thời kỳ mà các nghĩa vụ sẽ được thanh toán.</w:t>
            </w:r>
          </w:p>
          <w:p w:rsidR="00133755" w:rsidRDefault="00133755" w:rsidP="00B3365C">
            <w:pPr>
              <w:pStyle w:val="ListParagraph"/>
              <w:spacing w:after="0" w:line="240" w:lineRule="auto"/>
              <w:ind w:left="943"/>
              <w:mirrorIndents/>
              <w:rPr>
                <w:rFonts w:ascii="Arial" w:eastAsia="Arial" w:hAnsi="Arial" w:cs="Arial"/>
                <w:b/>
                <w:color w:val="000000"/>
                <w:sz w:val="20"/>
                <w:szCs w:val="20"/>
              </w:rPr>
            </w:pPr>
          </w:p>
          <w:p w:rsidR="00133755" w:rsidRDefault="00133755" w:rsidP="00B3365C">
            <w:pPr>
              <w:pStyle w:val="ListParagraph"/>
              <w:spacing w:after="0" w:line="240" w:lineRule="auto"/>
              <w:ind w:left="943"/>
              <w:mirrorIndents/>
              <w:rPr>
                <w:rFonts w:ascii="Arial" w:eastAsia="Arial" w:hAnsi="Arial" w:cs="Arial"/>
                <w:b/>
                <w:color w:val="000000"/>
                <w:sz w:val="20"/>
                <w:szCs w:val="20"/>
              </w:rPr>
            </w:pPr>
          </w:p>
          <w:p w:rsidR="00133755" w:rsidRDefault="00133755" w:rsidP="00B3365C">
            <w:pPr>
              <w:pStyle w:val="ListParagraph"/>
              <w:spacing w:after="0" w:line="240" w:lineRule="auto"/>
              <w:ind w:left="686"/>
              <w:mirrorIndents/>
              <w:rPr>
                <w:rFonts w:ascii="Arial" w:eastAsia="Arial" w:hAnsi="Arial" w:cs="Arial"/>
                <w:b/>
                <w:color w:val="000000"/>
                <w:sz w:val="20"/>
                <w:szCs w:val="20"/>
              </w:rPr>
            </w:pPr>
            <w:r>
              <w:rPr>
                <w:rFonts w:ascii="Arial" w:eastAsia="Arial" w:hAnsi="Arial" w:cs="Arial"/>
                <w:b/>
                <w:color w:val="000000"/>
                <w:sz w:val="20"/>
                <w:szCs w:val="20"/>
              </w:rPr>
              <w:t>Giả định dựa trên mô hình thống kê: tỷ lệ tử vong</w:t>
            </w:r>
          </w:p>
          <w:p w:rsidR="00133755" w:rsidRDefault="00133755" w:rsidP="00B3365C">
            <w:pPr>
              <w:pStyle w:val="ListParagraph"/>
              <w:spacing w:after="0" w:line="240" w:lineRule="auto"/>
              <w:ind w:left="943"/>
              <w:mirrorIndents/>
              <w:rPr>
                <w:rFonts w:ascii="Arial" w:eastAsia="Arial" w:hAnsi="Arial" w:cs="Arial"/>
                <w:b/>
                <w:color w:val="000000"/>
                <w:sz w:val="20"/>
                <w:szCs w:val="20"/>
              </w:rPr>
            </w:pPr>
          </w:p>
          <w:p w:rsidR="00133755" w:rsidRPr="00B3365C" w:rsidRDefault="00133755" w:rsidP="00B3365C">
            <w:pPr>
              <w:pStyle w:val="ListParagraph"/>
              <w:numPr>
                <w:ilvl w:val="0"/>
                <w:numId w:val="47"/>
              </w:numPr>
              <w:spacing w:after="0" w:line="240" w:lineRule="auto"/>
              <w:ind w:left="681" w:hanging="563"/>
              <w:mirrorIndents/>
              <w:rPr>
                <w:rFonts w:ascii="Arial" w:eastAsia="Arial" w:hAnsi="Arial" w:cs="Arial"/>
                <w:color w:val="000000"/>
                <w:sz w:val="20"/>
                <w:szCs w:val="20"/>
              </w:rPr>
            </w:pPr>
            <w:r w:rsidRPr="00B3365C">
              <w:rPr>
                <w:rFonts w:ascii="Arial" w:eastAsia="Arial" w:hAnsi="Arial" w:cs="Arial"/>
                <w:color w:val="000000"/>
                <w:sz w:val="20"/>
                <w:szCs w:val="20"/>
              </w:rPr>
              <w:lastRenderedPageBreak/>
              <w:t xml:space="preserve">Đơn vị sẽ xác định các giả định về tỷ lệ tử vong bằng cách tham khảo các ước tính tốt nhất của tỷ lệ tử vong của </w:t>
            </w:r>
            <w:r w:rsidR="008B1E56">
              <w:rPr>
                <w:rFonts w:ascii="Arial" w:eastAsia="Arial" w:hAnsi="Arial" w:cs="Arial"/>
                <w:color w:val="000000"/>
                <w:sz w:val="20"/>
                <w:szCs w:val="20"/>
              </w:rPr>
              <w:t>những người thụ hưởng</w:t>
            </w:r>
            <w:r w:rsidRPr="00B3365C">
              <w:rPr>
                <w:rFonts w:ascii="Arial" w:eastAsia="Arial" w:hAnsi="Arial" w:cs="Arial"/>
                <w:color w:val="000000"/>
                <w:sz w:val="20"/>
                <w:szCs w:val="20"/>
              </w:rPr>
              <w:t xml:space="preserve"> quỹ </w:t>
            </w:r>
            <w:r w:rsidR="008B1E56">
              <w:rPr>
                <w:rFonts w:ascii="Arial" w:eastAsia="Arial" w:hAnsi="Arial" w:cs="Arial"/>
                <w:color w:val="000000"/>
                <w:sz w:val="20"/>
                <w:szCs w:val="20"/>
              </w:rPr>
              <w:t>phúc lợi</w:t>
            </w:r>
            <w:r w:rsidRPr="00B3365C">
              <w:rPr>
                <w:rFonts w:ascii="Arial" w:eastAsia="Arial" w:hAnsi="Arial" w:cs="Arial"/>
                <w:color w:val="000000"/>
                <w:sz w:val="20"/>
                <w:szCs w:val="20"/>
              </w:rPr>
              <w:t xml:space="preserve"> trong và sau khi nghỉ việc.</w:t>
            </w:r>
          </w:p>
          <w:p w:rsidR="00133755" w:rsidRPr="00B3365C" w:rsidRDefault="00133755" w:rsidP="00B3365C">
            <w:pPr>
              <w:pStyle w:val="ListParagraph"/>
              <w:spacing w:after="0" w:line="240" w:lineRule="auto"/>
              <w:ind w:left="943"/>
              <w:mirrorIndents/>
              <w:rPr>
                <w:rFonts w:ascii="Arial" w:eastAsia="Arial" w:hAnsi="Arial" w:cs="Arial"/>
                <w:color w:val="000000"/>
                <w:sz w:val="20"/>
                <w:szCs w:val="20"/>
              </w:rPr>
            </w:pPr>
          </w:p>
          <w:p w:rsidR="00133755" w:rsidRPr="00B3365C" w:rsidRDefault="00133755" w:rsidP="00B3365C">
            <w:pPr>
              <w:pStyle w:val="ListParagraph"/>
              <w:numPr>
                <w:ilvl w:val="0"/>
                <w:numId w:val="47"/>
              </w:numPr>
              <w:spacing w:after="0" w:line="240" w:lineRule="auto"/>
              <w:ind w:left="681" w:hanging="563"/>
              <w:mirrorIndents/>
              <w:rPr>
                <w:rFonts w:ascii="Arial" w:eastAsia="Arial" w:hAnsi="Arial" w:cs="Arial"/>
                <w:color w:val="000000"/>
                <w:sz w:val="20"/>
                <w:szCs w:val="20"/>
              </w:rPr>
            </w:pPr>
            <w:r w:rsidRPr="00B3365C">
              <w:rPr>
                <w:rFonts w:ascii="Arial" w:eastAsia="Arial" w:hAnsi="Arial" w:cs="Arial"/>
                <w:color w:val="000000"/>
                <w:sz w:val="20"/>
                <w:szCs w:val="20"/>
              </w:rPr>
              <w:t xml:space="preserve">Để ước tính tổng chi phí phúc lợi, một đơn vị phải cân nhắc những thay đổi dự kiến ​​về tỷ lệ tử vong, ví dụ như </w:t>
            </w:r>
            <w:r w:rsidR="00117BC7">
              <w:rPr>
                <w:rFonts w:ascii="Arial" w:eastAsia="Arial" w:hAnsi="Arial" w:cs="Arial"/>
                <w:color w:val="000000"/>
                <w:sz w:val="20"/>
                <w:szCs w:val="20"/>
              </w:rPr>
              <w:t>điều chỉnh lại</w:t>
            </w:r>
            <w:r w:rsidRPr="00B3365C">
              <w:rPr>
                <w:rFonts w:ascii="Arial" w:eastAsia="Arial" w:hAnsi="Arial" w:cs="Arial"/>
                <w:color w:val="000000"/>
                <w:sz w:val="20"/>
                <w:szCs w:val="20"/>
              </w:rPr>
              <w:t xml:space="preserve"> bảng tiêu chuẩn tỷ lệ tử vong với </w:t>
            </w:r>
            <w:r>
              <w:rPr>
                <w:rFonts w:ascii="Arial" w:eastAsia="Arial" w:hAnsi="Arial" w:cs="Arial"/>
                <w:color w:val="000000"/>
                <w:sz w:val="20"/>
                <w:szCs w:val="20"/>
              </w:rPr>
              <w:t xml:space="preserve">ước tính mức </w:t>
            </w:r>
            <w:r w:rsidRPr="00B3365C">
              <w:rPr>
                <w:rFonts w:ascii="Arial" w:eastAsia="Arial" w:hAnsi="Arial" w:cs="Arial"/>
                <w:color w:val="000000"/>
                <w:sz w:val="20"/>
                <w:szCs w:val="20"/>
              </w:rPr>
              <w:t>cải thiện trong tỷ lệ tử vong.</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spacing w:after="0" w:line="240" w:lineRule="auto"/>
              <w:ind w:left="943"/>
              <w:mirrorIndents/>
              <w:rPr>
                <w:rFonts w:ascii="Arial" w:eastAsia="Arial" w:hAnsi="Arial" w:cs="Arial"/>
                <w:b/>
                <w:color w:val="000000"/>
                <w:sz w:val="20"/>
                <w:szCs w:val="20"/>
              </w:rPr>
            </w:pPr>
          </w:p>
          <w:p w:rsidR="00133755" w:rsidRDefault="00133755" w:rsidP="00B3365C">
            <w:pPr>
              <w:pStyle w:val="ListParagraph"/>
              <w:spacing w:after="0" w:line="240" w:lineRule="auto"/>
              <w:ind w:left="677"/>
              <w:mirrorIndents/>
              <w:rPr>
                <w:rFonts w:ascii="Arial" w:eastAsia="Arial" w:hAnsi="Arial" w:cs="Arial"/>
                <w:b/>
                <w:color w:val="000000"/>
                <w:sz w:val="20"/>
                <w:szCs w:val="20"/>
              </w:rPr>
            </w:pPr>
            <w:r>
              <w:rPr>
                <w:rFonts w:ascii="Arial" w:eastAsia="Arial" w:hAnsi="Arial" w:cs="Arial"/>
                <w:b/>
                <w:color w:val="000000"/>
                <w:sz w:val="20"/>
                <w:szCs w:val="20"/>
              </w:rPr>
              <w:t>Giả định dựa trên mô hình thống kê: lãi suất chiết khấu</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numPr>
                <w:ilvl w:val="0"/>
                <w:numId w:val="47"/>
              </w:numPr>
              <w:spacing w:after="0" w:line="240" w:lineRule="auto"/>
              <w:ind w:left="681" w:hanging="563"/>
              <w:mirrorIndents/>
              <w:rPr>
                <w:rFonts w:ascii="Arial" w:eastAsia="Arial" w:hAnsi="Arial" w:cs="Arial"/>
                <w:color w:val="000000"/>
                <w:sz w:val="20"/>
                <w:szCs w:val="20"/>
              </w:rPr>
            </w:pPr>
            <w:r>
              <w:rPr>
                <w:rFonts w:ascii="Arial" w:eastAsia="Arial" w:hAnsi="Arial" w:cs="Arial"/>
                <w:color w:val="000000"/>
                <w:sz w:val="20"/>
                <w:szCs w:val="20"/>
              </w:rPr>
              <w:t xml:space="preserve">Lãi suất được sử dụng để chiết khấu nghĩa vụ chi trả </w:t>
            </w:r>
            <w:r w:rsidR="008B1E56">
              <w:rPr>
                <w:rFonts w:ascii="Arial" w:eastAsia="Arial" w:hAnsi="Arial" w:cs="Arial"/>
                <w:color w:val="000000"/>
                <w:sz w:val="20"/>
                <w:szCs w:val="20"/>
              </w:rPr>
              <w:t>phúc lợi</w:t>
            </w:r>
            <w:r>
              <w:rPr>
                <w:rFonts w:ascii="Arial" w:eastAsia="Arial" w:hAnsi="Arial" w:cs="Arial"/>
                <w:color w:val="000000"/>
                <w:sz w:val="20"/>
                <w:szCs w:val="20"/>
              </w:rPr>
              <w:t xml:space="preserve"> sau khi nghỉ việc (</w:t>
            </w:r>
            <w:r w:rsidR="00117BC7">
              <w:rPr>
                <w:rFonts w:ascii="Arial" w:eastAsia="Arial" w:hAnsi="Arial" w:cs="Arial"/>
                <w:color w:val="000000"/>
                <w:sz w:val="20"/>
                <w:szCs w:val="20"/>
              </w:rPr>
              <w:t>đóng góp hay không đóng góp</w:t>
            </w:r>
            <w:r>
              <w:rPr>
                <w:rFonts w:ascii="Arial" w:eastAsia="Arial" w:hAnsi="Arial" w:cs="Arial"/>
                <w:color w:val="000000"/>
                <w:sz w:val="20"/>
                <w:szCs w:val="20"/>
              </w:rPr>
              <w:t xml:space="preserve">) sẽ được xác định bằng cách tham chiếu đến lợi suất thị trường của trái phiếu doanh nghiệp chất lượng cao vào cuối kỳ báo cáo. Trong trường hợp không có thị trường hoạt động cho các trái phiếu doanh nghiệp chất lượng cao, lợi tức thị trường (vào cuối kỳ báo cáo) của trái phiếu chính phủ sẽ được sử dụng. Đơn vị tiền tệ và thời hạn của trái phiếu doanh nghiệp hoặc trái phiếu chính phủ phải phù hợp với đơn vị tiền tệ và thời hạn ước tính của nghĩa vụ chi trả </w:t>
            </w:r>
            <w:r w:rsidR="00BF3D58">
              <w:rPr>
                <w:rFonts w:ascii="Arial" w:eastAsia="Arial" w:hAnsi="Arial" w:cs="Arial"/>
                <w:color w:val="000000"/>
                <w:sz w:val="20"/>
                <w:szCs w:val="20"/>
              </w:rPr>
              <w:t>phúc lợi</w:t>
            </w:r>
            <w:r>
              <w:rPr>
                <w:rFonts w:ascii="Arial" w:eastAsia="Arial" w:hAnsi="Arial" w:cs="Arial"/>
                <w:color w:val="000000"/>
                <w:sz w:val="20"/>
                <w:szCs w:val="20"/>
              </w:rPr>
              <w:t xml:space="preserve"> sau khi nghỉ việc.</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numPr>
                <w:ilvl w:val="0"/>
                <w:numId w:val="47"/>
              </w:numPr>
              <w:spacing w:after="0" w:line="240" w:lineRule="auto"/>
              <w:ind w:left="681" w:hanging="563"/>
              <w:mirrorIndents/>
              <w:rPr>
                <w:rFonts w:ascii="Arial" w:eastAsia="Arial" w:hAnsi="Arial" w:cs="Arial"/>
                <w:color w:val="000000"/>
                <w:sz w:val="20"/>
                <w:szCs w:val="20"/>
              </w:rPr>
            </w:pPr>
            <w:r>
              <w:rPr>
                <w:rFonts w:ascii="Arial" w:eastAsia="Arial" w:hAnsi="Arial" w:cs="Arial"/>
                <w:color w:val="000000"/>
                <w:sz w:val="20"/>
                <w:szCs w:val="20"/>
              </w:rPr>
              <w:t xml:space="preserve">Lãi suất chiết khấu là một giả định dựa trên mô hình thống kê có ảnh hưởng trọng yếu. Lãi suất chiết khấu phản ánh giá trị dòng tiền </w:t>
            </w:r>
            <w:proofErr w:type="gramStart"/>
            <w:r>
              <w:rPr>
                <w:rFonts w:ascii="Arial" w:eastAsia="Arial" w:hAnsi="Arial" w:cs="Arial"/>
                <w:color w:val="000000"/>
                <w:sz w:val="20"/>
                <w:szCs w:val="20"/>
              </w:rPr>
              <w:t>theo</w:t>
            </w:r>
            <w:proofErr w:type="gramEnd"/>
            <w:r>
              <w:rPr>
                <w:rFonts w:ascii="Arial" w:eastAsia="Arial" w:hAnsi="Arial" w:cs="Arial"/>
                <w:color w:val="000000"/>
                <w:sz w:val="20"/>
                <w:szCs w:val="20"/>
              </w:rPr>
              <w:t xml:space="preserve"> thời gian nhưng không tính đến rủi ro từ mô hình thống kê hoặc rủi ro đầu tư. Hơn nữa, lãi suất chiết khấu không phản ánh rủi ro tín dụng cụ thể của các chủ nợ của đơn vị, cũng không phản ánh rủi ro mà thực tế trong tương lai có thể khác với các giả định trong mô hình thống kê.</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numPr>
                <w:ilvl w:val="0"/>
                <w:numId w:val="47"/>
              </w:numPr>
              <w:spacing w:after="0" w:line="240" w:lineRule="auto"/>
              <w:ind w:left="681" w:hanging="563"/>
              <w:mirrorIndents/>
              <w:rPr>
                <w:rFonts w:ascii="Arial" w:eastAsia="Arial" w:hAnsi="Arial" w:cs="Arial"/>
                <w:color w:val="000000"/>
                <w:sz w:val="20"/>
                <w:szCs w:val="20"/>
              </w:rPr>
            </w:pPr>
            <w:r>
              <w:rPr>
                <w:rFonts w:ascii="Arial" w:eastAsia="Arial" w:hAnsi="Arial" w:cs="Arial"/>
                <w:color w:val="000000"/>
                <w:sz w:val="20"/>
                <w:szCs w:val="20"/>
              </w:rPr>
              <w:t xml:space="preserve">Lãi suất chiết khấu phản ánh thời điểm ước tính của các khoản chi trả phúc lợi. Trong thực tế, đơn vị </w:t>
            </w:r>
            <w:r w:rsidR="00380F05">
              <w:rPr>
                <w:rFonts w:ascii="Arial" w:eastAsia="Arial" w:hAnsi="Arial" w:cs="Arial"/>
                <w:color w:val="000000"/>
                <w:sz w:val="20"/>
                <w:szCs w:val="20"/>
              </w:rPr>
              <w:t>cũng có thể</w:t>
            </w:r>
            <w:r>
              <w:rPr>
                <w:rFonts w:ascii="Arial" w:eastAsia="Arial" w:hAnsi="Arial" w:cs="Arial"/>
                <w:color w:val="000000"/>
                <w:sz w:val="20"/>
                <w:szCs w:val="20"/>
              </w:rPr>
              <w:t xml:space="preserve"> áp dụng một lãi suất chiết khấu bình quân gia quyền phản ánh thời điểm ước tính chi trả, số tiền chi trả phúc lợi và đơn vị tiền tệ sử dụng để chi trả.</w:t>
            </w:r>
          </w:p>
          <w:p w:rsidR="00133755" w:rsidRDefault="00133755" w:rsidP="00B3365C">
            <w:pPr>
              <w:pStyle w:val="ListParagraph"/>
              <w:spacing w:after="0" w:line="240" w:lineRule="auto"/>
              <w:ind w:left="943" w:hanging="471"/>
              <w:mirrorIndents/>
              <w:rPr>
                <w:rFonts w:ascii="Arial" w:eastAsia="Arial" w:hAnsi="Arial" w:cs="Arial"/>
                <w:color w:val="000000"/>
                <w:sz w:val="20"/>
                <w:szCs w:val="20"/>
              </w:rPr>
            </w:pPr>
          </w:p>
          <w:p w:rsidR="00133755" w:rsidRDefault="00133755" w:rsidP="00B3365C">
            <w:pPr>
              <w:pStyle w:val="ListParagraph"/>
              <w:numPr>
                <w:ilvl w:val="0"/>
                <w:numId w:val="47"/>
              </w:numPr>
              <w:spacing w:after="0" w:line="240" w:lineRule="auto"/>
              <w:ind w:left="681" w:hanging="563"/>
              <w:mirrorIndents/>
              <w:rPr>
                <w:rFonts w:ascii="Arial" w:eastAsia="Arial" w:hAnsi="Arial" w:cs="Arial"/>
                <w:color w:val="000000"/>
                <w:sz w:val="20"/>
                <w:szCs w:val="20"/>
              </w:rPr>
            </w:pPr>
            <w:r>
              <w:rPr>
                <w:rFonts w:ascii="Arial" w:eastAsia="Arial" w:hAnsi="Arial" w:cs="Arial"/>
                <w:color w:val="000000"/>
                <w:sz w:val="20"/>
                <w:szCs w:val="20"/>
              </w:rPr>
              <w:t>Trong một số trường hợp, có thể không có thị trường hoạt động cho trái phiếu có thời gian đáo hạn đủ dài phù hợp với thời gian đáo hạn ước tính của tất cả các khoản thanh toán phúc lợi. Trong những trường hợp như vậy, đơn vị sử dụng lãi suất thị trường hiện tại có điều khoản phù hợp để chiết khấu các khoản thanh toán ngắn hạn và ước tính lãi suất chiết khấu cho kỳ hạn dài hơn bằng cách ngoại suy lãi suất thị trường hiện tại dựa trên đường cong lãi suất. Tổng giá trị hiện tại của nghĩa vụ phúc lợi xác định gần như không biến động nhiều với lãi suất chiết khấu áp dụng cho phần phúc lợi phải trả nằm ngoài thời gian đáo hạn của trái phiếu doanh nghiệp hoặc chính phủ hiện có.</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spacing w:after="0" w:line="240" w:lineRule="auto"/>
              <w:ind w:left="677"/>
              <w:mirrorIndents/>
              <w:rPr>
                <w:rFonts w:ascii="Arial" w:eastAsia="Arial" w:hAnsi="Arial" w:cs="Arial"/>
                <w:b/>
                <w:color w:val="000000"/>
                <w:sz w:val="20"/>
                <w:szCs w:val="20"/>
              </w:rPr>
            </w:pPr>
            <w:r>
              <w:rPr>
                <w:rFonts w:ascii="Arial" w:eastAsia="Arial" w:hAnsi="Arial" w:cs="Arial"/>
                <w:b/>
                <w:color w:val="000000"/>
                <w:sz w:val="20"/>
                <w:szCs w:val="20"/>
              </w:rPr>
              <w:t>Các giả định dựa trên mô hình thống kê: tiền lương, phúc lợi và chi phí y tế</w:t>
            </w:r>
          </w:p>
          <w:p w:rsidR="00133755" w:rsidRDefault="00133755" w:rsidP="00B3365C">
            <w:pPr>
              <w:pStyle w:val="ListParagraph"/>
              <w:spacing w:after="0" w:line="240" w:lineRule="auto"/>
              <w:ind w:left="943"/>
              <w:mirrorIndents/>
              <w:rPr>
                <w:rFonts w:ascii="Arial" w:eastAsia="Arial" w:hAnsi="Arial" w:cs="Arial"/>
                <w:b/>
                <w:color w:val="000000"/>
                <w:sz w:val="20"/>
                <w:szCs w:val="20"/>
              </w:rPr>
            </w:pPr>
          </w:p>
          <w:p w:rsidR="00133755" w:rsidRPr="00B3365C" w:rsidRDefault="00133755" w:rsidP="00B3365C">
            <w:pPr>
              <w:pStyle w:val="ListParagraph"/>
              <w:numPr>
                <w:ilvl w:val="0"/>
                <w:numId w:val="47"/>
              </w:numPr>
              <w:spacing w:after="0" w:line="240" w:lineRule="auto"/>
              <w:ind w:left="681" w:hanging="563"/>
              <w:mirrorIndents/>
              <w:rPr>
                <w:rFonts w:ascii="Arial" w:eastAsia="Arial" w:hAnsi="Arial" w:cs="Arial"/>
                <w:color w:val="000000"/>
                <w:sz w:val="20"/>
                <w:szCs w:val="20"/>
              </w:rPr>
            </w:pPr>
            <w:r w:rsidRPr="00B3365C">
              <w:rPr>
                <w:rFonts w:ascii="Arial" w:eastAsia="Arial" w:hAnsi="Arial" w:cs="Arial"/>
                <w:color w:val="000000"/>
                <w:sz w:val="20"/>
                <w:szCs w:val="20"/>
              </w:rPr>
              <w:t>Một đơn vị sẽ ghi nhận nghĩa vụ phúc lợi xác định trên cơ sở phản ánh:</w:t>
            </w:r>
          </w:p>
          <w:p w:rsidR="00133755" w:rsidRPr="00B3365C" w:rsidRDefault="00133755" w:rsidP="00B3365C">
            <w:pPr>
              <w:pStyle w:val="ListParagraph"/>
              <w:numPr>
                <w:ilvl w:val="1"/>
                <w:numId w:val="143"/>
              </w:numPr>
              <w:spacing w:after="0" w:line="240" w:lineRule="auto"/>
              <w:ind w:left="1154" w:hanging="468"/>
              <w:mirrorIndents/>
              <w:rPr>
                <w:rFonts w:ascii="Arial" w:eastAsia="Arial" w:hAnsi="Arial" w:cs="Arial"/>
                <w:color w:val="000000"/>
                <w:sz w:val="20"/>
                <w:szCs w:val="20"/>
              </w:rPr>
            </w:pPr>
            <w:r w:rsidRPr="00B3365C">
              <w:rPr>
                <w:rFonts w:ascii="Arial" w:eastAsia="Arial" w:hAnsi="Arial" w:cs="Arial"/>
                <w:color w:val="000000"/>
                <w:sz w:val="20"/>
                <w:szCs w:val="20"/>
              </w:rPr>
              <w:t xml:space="preserve">các phúc lợi được nêu trong các điều khoản của quỹ </w:t>
            </w:r>
            <w:r w:rsidR="00C21EDB">
              <w:rPr>
                <w:rFonts w:ascii="Arial" w:eastAsia="Arial" w:hAnsi="Arial" w:cs="Arial"/>
                <w:color w:val="000000"/>
                <w:sz w:val="20"/>
                <w:szCs w:val="20"/>
              </w:rPr>
              <w:t>phúc lợi</w:t>
            </w:r>
            <w:r w:rsidRPr="00B3365C">
              <w:rPr>
                <w:rFonts w:ascii="Arial" w:eastAsia="Arial" w:hAnsi="Arial" w:cs="Arial"/>
                <w:color w:val="000000"/>
                <w:sz w:val="20"/>
                <w:szCs w:val="20"/>
              </w:rPr>
              <w:t xml:space="preserve"> (hoặc từ nghĩa vụ ngầm định không thuộc các điều khoản đó) vào cuối kỳ báo cáo;</w:t>
            </w:r>
          </w:p>
          <w:p w:rsidR="00133755" w:rsidRPr="00B3365C" w:rsidRDefault="00133755" w:rsidP="00B3365C">
            <w:pPr>
              <w:pStyle w:val="ListParagraph"/>
              <w:numPr>
                <w:ilvl w:val="1"/>
                <w:numId w:val="143"/>
              </w:numPr>
              <w:spacing w:after="0" w:line="240" w:lineRule="auto"/>
              <w:ind w:left="1154" w:hanging="468"/>
              <w:mirrorIndents/>
              <w:rPr>
                <w:rFonts w:ascii="Arial" w:eastAsia="Arial" w:hAnsi="Arial" w:cs="Arial"/>
                <w:color w:val="000000"/>
                <w:sz w:val="20"/>
                <w:szCs w:val="20"/>
              </w:rPr>
            </w:pPr>
            <w:r w:rsidRPr="00B3365C">
              <w:rPr>
                <w:rFonts w:ascii="Arial" w:eastAsia="Arial" w:hAnsi="Arial" w:cs="Arial"/>
                <w:color w:val="000000"/>
                <w:sz w:val="20"/>
                <w:szCs w:val="20"/>
              </w:rPr>
              <w:t>mọi khoản tăng lương ước tính trong tương lai có ảnh hưởng đến phúc lợi phải trả;</w:t>
            </w:r>
          </w:p>
          <w:p w:rsidR="00133755" w:rsidRPr="00B3365C" w:rsidRDefault="00133755" w:rsidP="00B3365C">
            <w:pPr>
              <w:pStyle w:val="ListParagraph"/>
              <w:numPr>
                <w:ilvl w:val="1"/>
                <w:numId w:val="143"/>
              </w:numPr>
              <w:spacing w:after="0" w:line="240" w:lineRule="auto"/>
              <w:ind w:left="1154" w:hanging="468"/>
              <w:mirrorIndents/>
              <w:rPr>
                <w:rFonts w:ascii="Arial" w:eastAsia="Arial" w:hAnsi="Arial" w:cs="Arial"/>
                <w:color w:val="000000"/>
                <w:sz w:val="20"/>
                <w:szCs w:val="20"/>
              </w:rPr>
            </w:pPr>
            <w:r w:rsidRPr="00B3365C">
              <w:rPr>
                <w:rFonts w:ascii="Arial" w:eastAsia="Arial" w:hAnsi="Arial" w:cs="Arial"/>
                <w:color w:val="000000"/>
                <w:sz w:val="20"/>
                <w:szCs w:val="20"/>
              </w:rPr>
              <w:t>ảnh hưởng của việc giới hạn mức chi phí phúc lợi trong tương lai của đơn vị;</w:t>
            </w:r>
          </w:p>
          <w:p w:rsidR="00133755" w:rsidRPr="00B3365C" w:rsidRDefault="00133755" w:rsidP="00B3365C">
            <w:pPr>
              <w:pStyle w:val="ListParagraph"/>
              <w:numPr>
                <w:ilvl w:val="1"/>
                <w:numId w:val="143"/>
              </w:numPr>
              <w:spacing w:after="0" w:line="240" w:lineRule="auto"/>
              <w:ind w:left="1154" w:hanging="468"/>
              <w:mirrorIndents/>
              <w:rPr>
                <w:rFonts w:ascii="Arial" w:eastAsia="Arial" w:hAnsi="Arial" w:cs="Arial"/>
                <w:color w:val="000000"/>
                <w:sz w:val="20"/>
                <w:szCs w:val="20"/>
              </w:rPr>
            </w:pPr>
            <w:r w:rsidRPr="00B3365C">
              <w:rPr>
                <w:rFonts w:ascii="Arial" w:eastAsia="Arial" w:hAnsi="Arial" w:cs="Arial"/>
                <w:color w:val="000000"/>
                <w:sz w:val="20"/>
                <w:szCs w:val="20"/>
              </w:rPr>
              <w:t>đóng góp từ người lao động hoặc bên thứ ba làm giảm tổng chi phí phúc lợi cho đơn vị; và</w:t>
            </w:r>
          </w:p>
          <w:p w:rsidR="00133755" w:rsidRPr="00B3365C" w:rsidRDefault="00133755" w:rsidP="00B3365C">
            <w:pPr>
              <w:pStyle w:val="ListParagraph"/>
              <w:numPr>
                <w:ilvl w:val="1"/>
                <w:numId w:val="143"/>
              </w:numPr>
              <w:spacing w:after="0" w:line="240" w:lineRule="auto"/>
              <w:ind w:left="1154" w:hanging="468"/>
              <w:mirrorIndents/>
              <w:rPr>
                <w:rFonts w:ascii="Arial" w:eastAsia="Arial" w:hAnsi="Arial" w:cs="Arial"/>
                <w:color w:val="000000"/>
                <w:sz w:val="20"/>
                <w:szCs w:val="20"/>
              </w:rPr>
            </w:pPr>
            <w:r w:rsidRPr="00B3365C">
              <w:rPr>
                <w:rFonts w:ascii="Arial" w:eastAsia="Arial" w:hAnsi="Arial" w:cs="Arial"/>
                <w:color w:val="000000"/>
                <w:sz w:val="20"/>
                <w:szCs w:val="20"/>
              </w:rPr>
              <w:t xml:space="preserve">ước tính những thay đổi trong tương lai của quỹ phúc lợi nhà nước có ảnh hưởng đến phúc lợi phải trả </w:t>
            </w:r>
            <w:r w:rsidR="00C21EDB">
              <w:rPr>
                <w:rFonts w:ascii="Arial" w:eastAsia="Arial" w:hAnsi="Arial" w:cs="Arial"/>
                <w:color w:val="000000"/>
                <w:sz w:val="20"/>
                <w:szCs w:val="20"/>
              </w:rPr>
              <w:t>bởi</w:t>
            </w:r>
            <w:r w:rsidR="00C21EDB" w:rsidRPr="00B3365C">
              <w:rPr>
                <w:rFonts w:ascii="Arial" w:eastAsia="Arial" w:hAnsi="Arial" w:cs="Arial"/>
                <w:color w:val="000000"/>
                <w:sz w:val="20"/>
                <w:szCs w:val="20"/>
              </w:rPr>
              <w:t xml:space="preserve"> </w:t>
            </w:r>
            <w:r w:rsidRPr="00B3365C">
              <w:rPr>
                <w:rFonts w:ascii="Arial" w:eastAsia="Arial" w:hAnsi="Arial" w:cs="Arial"/>
                <w:color w:val="000000"/>
                <w:sz w:val="20"/>
                <w:szCs w:val="20"/>
              </w:rPr>
              <w:t>quỹ l</w:t>
            </w:r>
            <w:r w:rsidR="00C21EDB">
              <w:rPr>
                <w:rFonts w:ascii="Arial" w:eastAsia="Arial" w:hAnsi="Arial" w:cs="Arial"/>
                <w:color w:val="000000"/>
                <w:sz w:val="20"/>
                <w:szCs w:val="20"/>
              </w:rPr>
              <w:t>phúc lợi</w:t>
            </w:r>
            <w:r w:rsidRPr="00B3365C">
              <w:rPr>
                <w:rFonts w:ascii="Arial" w:eastAsia="Arial" w:hAnsi="Arial" w:cs="Arial"/>
                <w:color w:val="000000"/>
                <w:sz w:val="20"/>
                <w:szCs w:val="20"/>
              </w:rPr>
              <w:t xml:space="preserve"> xác định, khi và chỉ khi, thỏa một trong hai điều kiện:</w:t>
            </w:r>
          </w:p>
          <w:p w:rsidR="00133755" w:rsidRPr="00B3365C" w:rsidRDefault="00133755" w:rsidP="00B3365C">
            <w:pPr>
              <w:pStyle w:val="ListParagraph"/>
              <w:numPr>
                <w:ilvl w:val="0"/>
                <w:numId w:val="145"/>
              </w:numPr>
              <w:spacing w:after="0" w:line="240" w:lineRule="auto"/>
              <w:ind w:left="1496"/>
              <w:mirrorIndents/>
              <w:rPr>
                <w:rFonts w:ascii="Arial" w:eastAsia="Arial" w:hAnsi="Arial" w:cs="Arial"/>
                <w:color w:val="000000"/>
                <w:sz w:val="20"/>
                <w:szCs w:val="20"/>
              </w:rPr>
            </w:pPr>
            <w:r w:rsidRPr="00B3365C">
              <w:rPr>
                <w:rFonts w:ascii="Arial" w:eastAsia="Arial" w:hAnsi="Arial" w:cs="Arial"/>
                <w:color w:val="000000"/>
                <w:sz w:val="20"/>
                <w:szCs w:val="20"/>
              </w:rPr>
              <w:t xml:space="preserve">những thay đổi đó đã xảy ra trước khi kết thúc kỳ báo cáo; hoặc </w:t>
            </w:r>
          </w:p>
          <w:p w:rsidR="00133755" w:rsidRPr="00B3365C" w:rsidRDefault="00133755" w:rsidP="00B3365C">
            <w:pPr>
              <w:pStyle w:val="ListParagraph"/>
              <w:numPr>
                <w:ilvl w:val="0"/>
                <w:numId w:val="145"/>
              </w:numPr>
              <w:spacing w:after="0" w:line="240" w:lineRule="auto"/>
              <w:ind w:left="1496"/>
              <w:mirrorIndents/>
              <w:rPr>
                <w:rFonts w:ascii="Arial" w:eastAsia="Arial" w:hAnsi="Arial" w:cs="Arial"/>
                <w:color w:val="000000"/>
                <w:sz w:val="20"/>
                <w:szCs w:val="20"/>
              </w:rPr>
            </w:pPr>
            <w:proofErr w:type="gramStart"/>
            <w:r w:rsidRPr="00B3365C">
              <w:rPr>
                <w:rFonts w:ascii="Arial" w:eastAsia="Arial" w:hAnsi="Arial" w:cs="Arial"/>
                <w:color w:val="000000"/>
                <w:sz w:val="20"/>
                <w:szCs w:val="20"/>
              </w:rPr>
              <w:t>dựa</w:t>
            </w:r>
            <w:proofErr w:type="gramEnd"/>
            <w:r w:rsidRPr="00B3365C">
              <w:rPr>
                <w:rFonts w:ascii="Arial" w:eastAsia="Arial" w:hAnsi="Arial" w:cs="Arial"/>
                <w:color w:val="000000"/>
                <w:sz w:val="20"/>
                <w:szCs w:val="20"/>
              </w:rPr>
              <w:t xml:space="preserve"> trên dữ liệu trong quá khứ hoặc có bằng chứng đáng tin cậy khác chỉ ra rằng có thể dự đoán được những thay đổi quỹ phúc lợi nhà nước, ví dụ như thay đổi </w:t>
            </w:r>
            <w:r w:rsidR="00C21EDB">
              <w:rPr>
                <w:rFonts w:ascii="Arial" w:eastAsia="Arial" w:hAnsi="Arial" w:cs="Arial"/>
                <w:color w:val="000000"/>
                <w:sz w:val="20"/>
                <w:szCs w:val="20"/>
              </w:rPr>
              <w:t>tương ứng với</w:t>
            </w:r>
            <w:r w:rsidRPr="00B3365C">
              <w:rPr>
                <w:rFonts w:ascii="Arial" w:eastAsia="Arial" w:hAnsi="Arial" w:cs="Arial"/>
                <w:color w:val="000000"/>
                <w:sz w:val="20"/>
                <w:szCs w:val="20"/>
              </w:rPr>
              <w:t xml:space="preserve"> mức giá tiêu dùng chung hoặc theo mức tăng lương chung.</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numPr>
                <w:ilvl w:val="0"/>
                <w:numId w:val="47"/>
              </w:numPr>
              <w:spacing w:after="0" w:line="240" w:lineRule="auto"/>
              <w:ind w:left="681" w:hanging="563"/>
              <w:mirrorIndents/>
              <w:rPr>
                <w:rFonts w:ascii="Arial" w:eastAsia="Arial" w:hAnsi="Arial" w:cs="Arial"/>
                <w:color w:val="000000"/>
                <w:sz w:val="20"/>
                <w:szCs w:val="20"/>
              </w:rPr>
            </w:pPr>
            <w:r>
              <w:rPr>
                <w:rFonts w:ascii="Arial" w:eastAsia="Arial" w:hAnsi="Arial" w:cs="Arial"/>
                <w:color w:val="000000"/>
                <w:sz w:val="20"/>
                <w:szCs w:val="20"/>
              </w:rPr>
              <w:t>Giả định dựa trên mô hình thống kê phản ánh những thay đổi trong phúc lợi tương lai được quy định trong các điều khoản chính thức của quỹ (hoặc nghĩa vụ ngầm định không thuộc các điều khoản đó) vào cuối kỳ báo cáo. Ví dụ:</w:t>
            </w:r>
          </w:p>
          <w:p w:rsidR="00133755" w:rsidRDefault="00133755" w:rsidP="00B3365C">
            <w:pPr>
              <w:pStyle w:val="ListParagraph"/>
              <w:spacing w:after="0" w:line="240" w:lineRule="auto"/>
              <w:ind w:left="681"/>
              <w:mirrorIndents/>
              <w:rPr>
                <w:rFonts w:ascii="Arial" w:eastAsia="Arial" w:hAnsi="Arial" w:cs="Arial"/>
                <w:color w:val="000000"/>
                <w:sz w:val="20"/>
                <w:szCs w:val="20"/>
              </w:rPr>
            </w:pPr>
          </w:p>
          <w:p w:rsidR="00133755" w:rsidRDefault="00133755" w:rsidP="00B3365C">
            <w:pPr>
              <w:pStyle w:val="ListParagraph"/>
              <w:numPr>
                <w:ilvl w:val="1"/>
                <w:numId w:val="147"/>
              </w:numPr>
              <w:spacing w:after="0" w:line="240" w:lineRule="auto"/>
              <w:ind w:left="1208" w:hanging="495"/>
              <w:mirrorIndents/>
              <w:rPr>
                <w:rFonts w:ascii="Arial" w:eastAsia="Arial" w:hAnsi="Arial" w:cs="Arial"/>
                <w:color w:val="000000"/>
                <w:sz w:val="20"/>
                <w:szCs w:val="20"/>
              </w:rPr>
            </w:pPr>
            <w:r>
              <w:rPr>
                <w:rFonts w:ascii="Arial" w:eastAsia="Arial" w:hAnsi="Arial" w:cs="Arial"/>
                <w:color w:val="000000"/>
                <w:sz w:val="20"/>
                <w:szCs w:val="20"/>
              </w:rPr>
              <w:t>đơn vị có tiền lệ gia tăng phúc lợi, ví dụ như để giảm thiểu tác động của lạm phát</w:t>
            </w:r>
            <w:r w:rsidR="00380F05">
              <w:rPr>
                <w:rFonts w:ascii="Arial" w:eastAsia="Arial" w:hAnsi="Arial" w:cs="Arial"/>
                <w:color w:val="000000"/>
                <w:sz w:val="20"/>
                <w:szCs w:val="20"/>
              </w:rPr>
              <w:t>,</w:t>
            </w:r>
            <w:r>
              <w:rPr>
                <w:rFonts w:ascii="Arial" w:eastAsia="Arial" w:hAnsi="Arial" w:cs="Arial"/>
                <w:color w:val="000000"/>
                <w:sz w:val="20"/>
                <w:szCs w:val="20"/>
              </w:rPr>
              <w:t xml:space="preserve"> và không có dấu hiệu nào cho thấy </w:t>
            </w:r>
            <w:r w:rsidR="00C21EDB">
              <w:rPr>
                <w:rFonts w:ascii="Arial" w:eastAsia="Arial" w:hAnsi="Arial" w:cs="Arial"/>
                <w:color w:val="000000"/>
                <w:sz w:val="20"/>
                <w:szCs w:val="20"/>
              </w:rPr>
              <w:t xml:space="preserve">tiền </w:t>
            </w:r>
            <w:r>
              <w:rPr>
                <w:rFonts w:ascii="Arial" w:eastAsia="Arial" w:hAnsi="Arial" w:cs="Arial"/>
                <w:color w:val="000000"/>
                <w:sz w:val="20"/>
                <w:szCs w:val="20"/>
              </w:rPr>
              <w:t>lệ này sẽ thay đổi trong tương lai;</w:t>
            </w:r>
          </w:p>
          <w:p w:rsidR="00133755" w:rsidRDefault="00133755" w:rsidP="00B3365C">
            <w:pPr>
              <w:pStyle w:val="ListParagraph"/>
              <w:numPr>
                <w:ilvl w:val="1"/>
                <w:numId w:val="147"/>
              </w:numPr>
              <w:spacing w:after="0" w:line="240" w:lineRule="auto"/>
              <w:ind w:left="1208" w:hanging="495"/>
              <w:mirrorIndents/>
              <w:rPr>
                <w:rFonts w:ascii="Arial" w:eastAsia="Arial" w:hAnsi="Arial" w:cs="Arial"/>
                <w:color w:val="000000"/>
                <w:sz w:val="20"/>
                <w:szCs w:val="20"/>
              </w:rPr>
            </w:pPr>
            <w:r>
              <w:rPr>
                <w:rFonts w:ascii="Arial" w:eastAsia="Arial" w:hAnsi="Arial" w:cs="Arial"/>
                <w:color w:val="000000"/>
                <w:sz w:val="20"/>
                <w:szCs w:val="20"/>
              </w:rPr>
              <w:t xml:space="preserve">theo các điều khoản chính thức của quỹ lợi ích (hoặc nghĩa vụ ngầm định) hoặc theo pháp luật, </w:t>
            </w:r>
            <w:r w:rsidR="00C21EDB">
              <w:rPr>
                <w:rFonts w:ascii="Arial" w:eastAsia="Arial" w:hAnsi="Arial" w:cs="Arial"/>
                <w:color w:val="000000"/>
                <w:sz w:val="20"/>
                <w:szCs w:val="20"/>
              </w:rPr>
              <w:t xml:space="preserve">đơn vị bắt buộc </w:t>
            </w:r>
            <w:r>
              <w:rPr>
                <w:rFonts w:ascii="Arial" w:eastAsia="Arial" w:hAnsi="Arial" w:cs="Arial"/>
                <w:color w:val="000000"/>
                <w:sz w:val="20"/>
                <w:szCs w:val="20"/>
              </w:rPr>
              <w:t xml:space="preserve">phải sử dụng </w:t>
            </w:r>
            <w:r w:rsidR="00C21EDB">
              <w:rPr>
                <w:rFonts w:ascii="Arial" w:eastAsia="Arial" w:hAnsi="Arial" w:cs="Arial"/>
                <w:color w:val="000000"/>
                <w:sz w:val="20"/>
                <w:szCs w:val="20"/>
              </w:rPr>
              <w:t>tất cả</w:t>
            </w:r>
            <w:r>
              <w:rPr>
                <w:rFonts w:ascii="Arial" w:eastAsia="Arial" w:hAnsi="Arial" w:cs="Arial"/>
                <w:color w:val="000000"/>
                <w:sz w:val="20"/>
                <w:szCs w:val="20"/>
              </w:rPr>
              <w:t xml:space="preserve"> thặng dư quỹ </w:t>
            </w:r>
            <w:r w:rsidR="00C21EDB">
              <w:rPr>
                <w:rFonts w:ascii="Arial" w:eastAsia="Arial" w:hAnsi="Arial" w:cs="Arial"/>
                <w:color w:val="000000"/>
                <w:sz w:val="20"/>
                <w:szCs w:val="20"/>
              </w:rPr>
              <w:t xml:space="preserve">để trả </w:t>
            </w:r>
            <w:r>
              <w:rPr>
                <w:rFonts w:ascii="Arial" w:eastAsia="Arial" w:hAnsi="Arial" w:cs="Arial"/>
                <w:color w:val="000000"/>
                <w:sz w:val="20"/>
                <w:szCs w:val="20"/>
              </w:rPr>
              <w:t xml:space="preserve">phúc lợi </w:t>
            </w:r>
            <w:r w:rsidR="00C21EDB">
              <w:rPr>
                <w:rFonts w:ascii="Arial" w:eastAsia="Arial" w:hAnsi="Arial" w:cs="Arial"/>
                <w:color w:val="000000"/>
                <w:sz w:val="20"/>
                <w:szCs w:val="20"/>
              </w:rPr>
              <w:t xml:space="preserve">cho </w:t>
            </w:r>
            <w:r>
              <w:rPr>
                <w:rFonts w:ascii="Arial" w:eastAsia="Arial" w:hAnsi="Arial" w:cs="Arial"/>
                <w:color w:val="000000"/>
                <w:sz w:val="20"/>
                <w:szCs w:val="20"/>
              </w:rPr>
              <w:t xml:space="preserve">những người </w:t>
            </w:r>
            <w:r w:rsidR="00C21EDB">
              <w:rPr>
                <w:rFonts w:ascii="Arial" w:eastAsia="Arial" w:hAnsi="Arial" w:cs="Arial"/>
                <w:color w:val="000000"/>
                <w:sz w:val="20"/>
                <w:szCs w:val="20"/>
              </w:rPr>
              <w:lastRenderedPageBreak/>
              <w:t>thụ hưởng</w:t>
            </w:r>
            <w:r>
              <w:rPr>
                <w:rFonts w:ascii="Arial" w:eastAsia="Arial" w:hAnsi="Arial" w:cs="Arial"/>
                <w:color w:val="000000"/>
                <w:sz w:val="20"/>
                <w:szCs w:val="20"/>
              </w:rPr>
              <w:t xml:space="preserve"> quỹ (xem đoạn 108 (c) ); hoặc</w:t>
            </w:r>
          </w:p>
          <w:p w:rsidR="00133755" w:rsidRDefault="00133755" w:rsidP="00B3365C">
            <w:pPr>
              <w:pStyle w:val="ListParagraph"/>
              <w:numPr>
                <w:ilvl w:val="1"/>
                <w:numId w:val="147"/>
              </w:numPr>
              <w:spacing w:after="0" w:line="240" w:lineRule="auto"/>
              <w:ind w:left="1208" w:hanging="495"/>
              <w:mirrorIndents/>
              <w:rPr>
                <w:rFonts w:ascii="Arial" w:eastAsia="Arial" w:hAnsi="Arial" w:cs="Arial"/>
                <w:color w:val="000000"/>
                <w:sz w:val="20"/>
                <w:szCs w:val="20"/>
              </w:rPr>
            </w:pPr>
            <w:proofErr w:type="gramStart"/>
            <w:r>
              <w:rPr>
                <w:rFonts w:ascii="Arial" w:eastAsia="Arial" w:hAnsi="Arial" w:cs="Arial"/>
                <w:color w:val="000000"/>
                <w:sz w:val="20"/>
                <w:szCs w:val="20"/>
              </w:rPr>
              <w:t>phúc</w:t>
            </w:r>
            <w:proofErr w:type="gramEnd"/>
            <w:r>
              <w:rPr>
                <w:rFonts w:ascii="Arial" w:eastAsia="Arial" w:hAnsi="Arial" w:cs="Arial"/>
                <w:color w:val="000000"/>
                <w:sz w:val="20"/>
                <w:szCs w:val="20"/>
              </w:rPr>
              <w:t xml:space="preserve"> lợi thay đổi </w:t>
            </w:r>
            <w:r w:rsidR="006C462C">
              <w:rPr>
                <w:rFonts w:ascii="Arial" w:eastAsia="Arial" w:hAnsi="Arial" w:cs="Arial"/>
                <w:color w:val="000000"/>
                <w:sz w:val="20"/>
                <w:szCs w:val="20"/>
              </w:rPr>
              <w:t>theo tiêu chí kết quả hay</w:t>
            </w:r>
            <w:r>
              <w:rPr>
                <w:rFonts w:ascii="Arial" w:eastAsia="Arial" w:hAnsi="Arial" w:cs="Arial"/>
                <w:color w:val="000000"/>
                <w:sz w:val="20"/>
                <w:szCs w:val="20"/>
              </w:rPr>
              <w:t xml:space="preserve"> các tiêu chí khác. Ví dụ như các điều khoản của quỹ có thể </w:t>
            </w:r>
            <w:r w:rsidR="006C462C">
              <w:rPr>
                <w:rFonts w:ascii="Arial" w:eastAsia="Arial" w:hAnsi="Arial" w:cs="Arial"/>
                <w:color w:val="000000"/>
                <w:sz w:val="20"/>
                <w:szCs w:val="20"/>
              </w:rPr>
              <w:t>qui định</w:t>
            </w:r>
            <w:r>
              <w:rPr>
                <w:rFonts w:ascii="Arial" w:eastAsia="Arial" w:hAnsi="Arial" w:cs="Arial"/>
                <w:color w:val="000000"/>
                <w:sz w:val="20"/>
                <w:szCs w:val="20"/>
              </w:rPr>
              <w:t xml:space="preserve"> phúc lợi giảm bớt hoặc yêu cầu người </w:t>
            </w:r>
            <w:proofErr w:type="gramStart"/>
            <w:r>
              <w:rPr>
                <w:rFonts w:ascii="Arial" w:eastAsia="Arial" w:hAnsi="Arial" w:cs="Arial"/>
                <w:color w:val="000000"/>
                <w:sz w:val="20"/>
                <w:szCs w:val="20"/>
              </w:rPr>
              <w:t>lao</w:t>
            </w:r>
            <w:proofErr w:type="gramEnd"/>
            <w:r>
              <w:rPr>
                <w:rFonts w:ascii="Arial" w:eastAsia="Arial" w:hAnsi="Arial" w:cs="Arial"/>
                <w:color w:val="000000"/>
                <w:sz w:val="20"/>
                <w:szCs w:val="20"/>
              </w:rPr>
              <w:t xml:space="preserve"> động đóng góp bổ sung nếu tài sản quỹ không đủ chi trả. Việc xác định nghĩa vụ phải phản ánh các ước tính tốt nhất cho các khoản phúc lợi tính đến tác động của </w:t>
            </w:r>
            <w:r w:rsidR="006C462C">
              <w:rPr>
                <w:rFonts w:ascii="Arial" w:eastAsia="Arial" w:hAnsi="Arial" w:cs="Arial"/>
                <w:color w:val="000000"/>
                <w:sz w:val="20"/>
                <w:szCs w:val="20"/>
              </w:rPr>
              <w:t>tiêu chí kết quả</w:t>
            </w:r>
            <w:r>
              <w:rPr>
                <w:rFonts w:ascii="Arial" w:eastAsia="Arial" w:hAnsi="Arial" w:cs="Arial"/>
                <w:color w:val="000000"/>
                <w:sz w:val="20"/>
                <w:szCs w:val="20"/>
              </w:rPr>
              <w:t xml:space="preserve"> hoặc các tiêu chí khác</w:t>
            </w:r>
            <w:r w:rsidR="006C462C">
              <w:rPr>
                <w:rFonts w:ascii="Arial" w:eastAsia="Arial" w:hAnsi="Arial" w:cs="Arial"/>
                <w:color w:val="000000"/>
                <w:sz w:val="20"/>
                <w:szCs w:val="20"/>
              </w:rPr>
              <w:t xml:space="preserve"> qui định trong quỹ</w:t>
            </w:r>
            <w:r>
              <w:rPr>
                <w:rFonts w:ascii="Arial" w:eastAsia="Arial" w:hAnsi="Arial" w:cs="Arial"/>
                <w:color w:val="000000"/>
                <w:sz w:val="20"/>
                <w:szCs w:val="20"/>
              </w:rPr>
              <w:t>.</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numPr>
                <w:ilvl w:val="0"/>
                <w:numId w:val="47"/>
              </w:numPr>
              <w:spacing w:after="0" w:line="240" w:lineRule="auto"/>
              <w:ind w:left="681" w:hanging="563"/>
              <w:mirrorIndents/>
              <w:rPr>
                <w:rFonts w:ascii="Arial" w:eastAsia="Arial" w:hAnsi="Arial" w:cs="Arial"/>
                <w:color w:val="000000"/>
                <w:sz w:val="20"/>
                <w:szCs w:val="20"/>
              </w:rPr>
            </w:pPr>
            <w:r>
              <w:rPr>
                <w:rFonts w:ascii="Arial" w:eastAsia="Arial" w:hAnsi="Arial" w:cs="Arial"/>
                <w:color w:val="000000"/>
                <w:sz w:val="20"/>
                <w:szCs w:val="20"/>
              </w:rPr>
              <w:t>Giả định dựa trên mô hình thống kê không phản ánh những thay đổi trong tương lai của khoản phúc lợi nếu thay đổi đó không được quy định trong các điều khoản chính thức của quỹ (hoặc nghĩa vụ ngầm định) vào cuối kỳ báo cáo. Những thay đổi như vậy</w:t>
            </w:r>
            <w:r w:rsidR="006C462C">
              <w:rPr>
                <w:rFonts w:ascii="Arial" w:eastAsia="Arial" w:hAnsi="Arial" w:cs="Arial"/>
                <w:color w:val="000000"/>
                <w:sz w:val="20"/>
                <w:szCs w:val="20"/>
              </w:rPr>
              <w:t>, nếu có,</w:t>
            </w:r>
            <w:r>
              <w:rPr>
                <w:rFonts w:ascii="Arial" w:eastAsia="Arial" w:hAnsi="Arial" w:cs="Arial"/>
                <w:color w:val="000000"/>
                <w:sz w:val="20"/>
                <w:szCs w:val="20"/>
              </w:rPr>
              <w:t xml:space="preserve"> sẽ tạo ra:</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Pr="00B3365C" w:rsidRDefault="00133755" w:rsidP="00B3365C">
            <w:pPr>
              <w:pStyle w:val="ListParagraph"/>
              <w:numPr>
                <w:ilvl w:val="0"/>
                <w:numId w:val="149"/>
              </w:numPr>
              <w:spacing w:after="0" w:line="240" w:lineRule="auto"/>
              <w:ind w:left="1244" w:hanging="531"/>
              <w:mirrorIndents/>
              <w:rPr>
                <w:rFonts w:ascii="Arial" w:eastAsia="Arial" w:hAnsi="Arial" w:cs="Arial"/>
                <w:color w:val="000000"/>
                <w:sz w:val="20"/>
                <w:szCs w:val="20"/>
              </w:rPr>
            </w:pPr>
            <w:r w:rsidRPr="00B3365C">
              <w:rPr>
                <w:rFonts w:ascii="Arial" w:eastAsia="Arial" w:hAnsi="Arial" w:cs="Arial"/>
                <w:color w:val="000000"/>
                <w:sz w:val="20"/>
                <w:szCs w:val="20"/>
              </w:rPr>
              <w:t xml:space="preserve">chi phí phục vụ quá khứ, </w:t>
            </w:r>
            <w:r w:rsidR="006C462C">
              <w:rPr>
                <w:rFonts w:ascii="Arial" w:eastAsia="Arial" w:hAnsi="Arial" w:cs="Arial"/>
                <w:color w:val="000000"/>
                <w:sz w:val="20"/>
                <w:szCs w:val="20"/>
              </w:rPr>
              <w:t xml:space="preserve">nếu những điều khoản mới làm thay đổi </w:t>
            </w:r>
            <w:r w:rsidRPr="00B3365C">
              <w:rPr>
                <w:rFonts w:ascii="Arial" w:eastAsia="Arial" w:hAnsi="Arial" w:cs="Arial"/>
                <w:color w:val="000000"/>
                <w:sz w:val="20"/>
                <w:szCs w:val="20"/>
              </w:rPr>
              <w:t xml:space="preserve">mức phúc lợi </w:t>
            </w:r>
            <w:r w:rsidR="006C462C">
              <w:rPr>
                <w:rFonts w:ascii="Arial" w:eastAsia="Arial" w:hAnsi="Arial" w:cs="Arial"/>
                <w:color w:val="000000"/>
                <w:sz w:val="20"/>
                <w:szCs w:val="20"/>
              </w:rPr>
              <w:t xml:space="preserve">tính </w:t>
            </w:r>
            <w:r w:rsidRPr="00B3365C">
              <w:rPr>
                <w:rFonts w:ascii="Arial" w:eastAsia="Arial" w:hAnsi="Arial" w:cs="Arial"/>
                <w:color w:val="000000"/>
                <w:sz w:val="20"/>
                <w:szCs w:val="20"/>
              </w:rPr>
              <w:t xml:space="preserve">cho </w:t>
            </w:r>
            <w:r w:rsidR="006C462C">
              <w:rPr>
                <w:rFonts w:ascii="Arial" w:eastAsia="Arial" w:hAnsi="Arial" w:cs="Arial"/>
                <w:color w:val="000000"/>
                <w:sz w:val="20"/>
                <w:szCs w:val="20"/>
              </w:rPr>
              <w:t>thời gian làm việc</w:t>
            </w:r>
            <w:r w:rsidRPr="00B3365C">
              <w:rPr>
                <w:rFonts w:ascii="Arial" w:eastAsia="Arial" w:hAnsi="Arial" w:cs="Arial"/>
                <w:color w:val="000000"/>
                <w:sz w:val="20"/>
                <w:szCs w:val="20"/>
              </w:rPr>
              <w:t xml:space="preserve"> trước khi thay đổi; và</w:t>
            </w:r>
          </w:p>
          <w:p w:rsidR="00133755" w:rsidRPr="00B3365C" w:rsidRDefault="00133755" w:rsidP="00B3365C">
            <w:pPr>
              <w:pStyle w:val="ListParagraph"/>
              <w:numPr>
                <w:ilvl w:val="0"/>
                <w:numId w:val="149"/>
              </w:numPr>
              <w:spacing w:after="0" w:line="240" w:lineRule="auto"/>
              <w:ind w:left="1244" w:hanging="531"/>
              <w:mirrorIndents/>
              <w:rPr>
                <w:rFonts w:ascii="Arial" w:eastAsia="Arial" w:hAnsi="Arial" w:cs="Arial"/>
                <w:color w:val="000000"/>
                <w:sz w:val="20"/>
                <w:szCs w:val="20"/>
              </w:rPr>
            </w:pPr>
            <w:proofErr w:type="gramStart"/>
            <w:r w:rsidRPr="00B3365C">
              <w:rPr>
                <w:rFonts w:ascii="Arial" w:eastAsia="Arial" w:hAnsi="Arial" w:cs="Arial"/>
                <w:color w:val="000000"/>
                <w:sz w:val="20"/>
                <w:szCs w:val="20"/>
              </w:rPr>
              <w:t>chi</w:t>
            </w:r>
            <w:proofErr w:type="gramEnd"/>
            <w:r w:rsidRPr="00B3365C">
              <w:rPr>
                <w:rFonts w:ascii="Arial" w:eastAsia="Arial" w:hAnsi="Arial" w:cs="Arial"/>
                <w:color w:val="000000"/>
                <w:sz w:val="20"/>
                <w:szCs w:val="20"/>
              </w:rPr>
              <w:t xml:space="preserve"> phí phục vụ hiện tại cho các giai đoạn sau khi thay đổi, </w:t>
            </w:r>
            <w:r w:rsidR="006C462C">
              <w:rPr>
                <w:rFonts w:ascii="Arial" w:eastAsia="Arial" w:hAnsi="Arial" w:cs="Arial"/>
                <w:color w:val="000000"/>
                <w:sz w:val="20"/>
                <w:szCs w:val="20"/>
              </w:rPr>
              <w:t>nếu những điều khoản mới làm thay đổi</w:t>
            </w:r>
            <w:r w:rsidR="006C462C" w:rsidRPr="00B3365C">
              <w:rPr>
                <w:rFonts w:ascii="Arial" w:eastAsia="Arial" w:hAnsi="Arial" w:cs="Arial"/>
                <w:color w:val="000000"/>
                <w:sz w:val="20"/>
                <w:szCs w:val="20"/>
              </w:rPr>
              <w:t xml:space="preserve"> </w:t>
            </w:r>
            <w:r w:rsidRPr="00B3365C">
              <w:rPr>
                <w:rFonts w:ascii="Arial" w:eastAsia="Arial" w:hAnsi="Arial" w:cs="Arial"/>
                <w:color w:val="000000"/>
                <w:sz w:val="20"/>
                <w:szCs w:val="20"/>
              </w:rPr>
              <w:t xml:space="preserve">mức phúc lợi </w:t>
            </w:r>
            <w:r w:rsidR="006C462C">
              <w:rPr>
                <w:rFonts w:ascii="Arial" w:eastAsia="Arial" w:hAnsi="Arial" w:cs="Arial"/>
                <w:color w:val="000000"/>
                <w:sz w:val="20"/>
                <w:szCs w:val="20"/>
              </w:rPr>
              <w:t xml:space="preserve">tính </w:t>
            </w:r>
            <w:r w:rsidRPr="00B3365C">
              <w:rPr>
                <w:rFonts w:ascii="Arial" w:eastAsia="Arial" w:hAnsi="Arial" w:cs="Arial"/>
                <w:color w:val="000000"/>
                <w:sz w:val="20"/>
                <w:szCs w:val="20"/>
              </w:rPr>
              <w:t xml:space="preserve">cho </w:t>
            </w:r>
            <w:r w:rsidR="006C462C">
              <w:rPr>
                <w:rFonts w:ascii="Arial" w:eastAsia="Arial" w:hAnsi="Arial" w:cs="Arial"/>
                <w:color w:val="000000"/>
                <w:sz w:val="20"/>
                <w:szCs w:val="20"/>
              </w:rPr>
              <w:t>thời gian làm việc</w:t>
            </w:r>
            <w:r w:rsidRPr="00B3365C">
              <w:rPr>
                <w:rFonts w:ascii="Arial" w:eastAsia="Arial" w:hAnsi="Arial" w:cs="Arial"/>
                <w:color w:val="000000"/>
                <w:sz w:val="20"/>
                <w:szCs w:val="20"/>
              </w:rPr>
              <w:t xml:space="preserve"> sau khi thay đổi.</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numPr>
                <w:ilvl w:val="0"/>
                <w:numId w:val="47"/>
              </w:numPr>
              <w:spacing w:after="0" w:line="240" w:lineRule="auto"/>
              <w:ind w:left="681" w:hanging="563"/>
              <w:mirrorIndents/>
              <w:rPr>
                <w:rFonts w:ascii="Arial" w:eastAsia="Arial" w:hAnsi="Arial" w:cs="Arial"/>
                <w:color w:val="000000"/>
                <w:sz w:val="20"/>
                <w:szCs w:val="20"/>
              </w:rPr>
            </w:pPr>
            <w:r>
              <w:rPr>
                <w:rFonts w:ascii="Arial" w:eastAsia="Arial" w:hAnsi="Arial" w:cs="Arial"/>
                <w:color w:val="000000"/>
                <w:sz w:val="20"/>
                <w:szCs w:val="20"/>
              </w:rPr>
              <w:t>Ước tính tăng lương trong tương lai phải tính đến yếu tố lạm phát, thâm niên, thăng tiến và các yếu tố liên quan khác, chẳng hạn như cung và cầu trong thị trường việc làm.</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numPr>
                <w:ilvl w:val="0"/>
                <w:numId w:val="47"/>
              </w:numPr>
              <w:spacing w:after="0" w:line="240" w:lineRule="auto"/>
              <w:ind w:left="681" w:hanging="563"/>
              <w:mirrorIndents/>
              <w:rPr>
                <w:rFonts w:ascii="Arial" w:eastAsia="Arial" w:hAnsi="Arial" w:cs="Arial"/>
                <w:color w:val="000000"/>
                <w:sz w:val="20"/>
                <w:szCs w:val="20"/>
              </w:rPr>
            </w:pPr>
            <w:r>
              <w:rPr>
                <w:rFonts w:ascii="Arial" w:eastAsia="Arial" w:hAnsi="Arial" w:cs="Arial"/>
                <w:color w:val="000000"/>
                <w:sz w:val="20"/>
                <w:szCs w:val="20"/>
              </w:rPr>
              <w:t xml:space="preserve">Một số quỹ </w:t>
            </w:r>
            <w:r w:rsidR="00445E0E">
              <w:rPr>
                <w:rFonts w:ascii="Arial" w:eastAsia="Arial" w:hAnsi="Arial" w:cs="Arial"/>
                <w:color w:val="000000"/>
                <w:sz w:val="20"/>
                <w:szCs w:val="20"/>
              </w:rPr>
              <w:t>phúc lợi</w:t>
            </w:r>
            <w:r>
              <w:rPr>
                <w:rFonts w:ascii="Arial" w:eastAsia="Arial" w:hAnsi="Arial" w:cs="Arial"/>
                <w:color w:val="000000"/>
                <w:sz w:val="20"/>
                <w:szCs w:val="20"/>
              </w:rPr>
              <w:t xml:space="preserve"> xác định giới hạn các khoản đóng góp mà đơn vị phải trả. Tổng chi phí của phúc lợi phải tính đến ảnh hưởng của giới hạn đóng góp này. Ảnh hưởng của giới hạn đối với các khoản đóng góp được xác định </w:t>
            </w:r>
            <w:r w:rsidR="00445E0E">
              <w:rPr>
                <w:rFonts w:ascii="Arial" w:eastAsia="Arial" w:hAnsi="Arial" w:cs="Arial"/>
                <w:color w:val="000000"/>
                <w:sz w:val="20"/>
                <w:szCs w:val="20"/>
              </w:rPr>
              <w:t xml:space="preserve">cho quãng </w:t>
            </w:r>
            <w:r>
              <w:rPr>
                <w:rFonts w:ascii="Arial" w:eastAsia="Arial" w:hAnsi="Arial" w:cs="Arial"/>
                <w:color w:val="000000"/>
                <w:sz w:val="20"/>
                <w:szCs w:val="20"/>
              </w:rPr>
              <w:t xml:space="preserve">thời hạn ngắn hơn </w:t>
            </w:r>
            <w:r w:rsidR="00445E0E">
              <w:rPr>
                <w:rFonts w:ascii="Arial" w:eastAsia="Arial" w:hAnsi="Arial" w:cs="Arial"/>
                <w:color w:val="000000"/>
                <w:sz w:val="20"/>
                <w:szCs w:val="20"/>
              </w:rPr>
              <w:t>giữa</w:t>
            </w:r>
            <w:r>
              <w:rPr>
                <w:rFonts w:ascii="Arial" w:eastAsia="Arial" w:hAnsi="Arial" w:cs="Arial"/>
                <w:color w:val="000000"/>
                <w:sz w:val="20"/>
                <w:szCs w:val="20"/>
              </w:rPr>
              <w:t>:</w:t>
            </w:r>
          </w:p>
          <w:p w:rsidR="00133755" w:rsidRDefault="00133755" w:rsidP="00B3365C">
            <w:pPr>
              <w:pStyle w:val="ListParagraph"/>
              <w:spacing w:after="0" w:line="240" w:lineRule="auto"/>
              <w:ind w:left="943"/>
              <w:mirrorIndents/>
              <w:rPr>
                <w:rFonts w:ascii="Arial" w:eastAsia="Arial" w:hAnsi="Arial" w:cs="Arial"/>
                <w:color w:val="000000"/>
                <w:sz w:val="20"/>
                <w:szCs w:val="20"/>
              </w:rPr>
            </w:pPr>
            <w:r>
              <w:rPr>
                <w:rFonts w:ascii="Arial" w:eastAsia="Arial" w:hAnsi="Arial" w:cs="Arial"/>
                <w:color w:val="000000"/>
                <w:sz w:val="20"/>
                <w:szCs w:val="20"/>
              </w:rPr>
              <w:t>(a) thời hạn hoạt động của đơn vị; và</w:t>
            </w:r>
          </w:p>
          <w:p w:rsidR="00133755" w:rsidRDefault="00133755" w:rsidP="00B3365C">
            <w:pPr>
              <w:pStyle w:val="ListParagraph"/>
              <w:spacing w:after="0" w:line="240" w:lineRule="auto"/>
              <w:ind w:left="943"/>
              <w:mirrorIndents/>
              <w:rPr>
                <w:rFonts w:ascii="Arial" w:eastAsia="Arial" w:hAnsi="Arial" w:cs="Arial"/>
                <w:color w:val="000000"/>
                <w:sz w:val="20"/>
                <w:szCs w:val="20"/>
              </w:rPr>
            </w:pPr>
            <w:r>
              <w:rPr>
                <w:rFonts w:ascii="Arial" w:eastAsia="Arial" w:hAnsi="Arial" w:cs="Arial"/>
                <w:color w:val="000000"/>
                <w:sz w:val="20"/>
                <w:szCs w:val="20"/>
              </w:rPr>
              <w:t xml:space="preserve">(b) </w:t>
            </w:r>
            <w:proofErr w:type="gramStart"/>
            <w:r>
              <w:rPr>
                <w:rFonts w:ascii="Arial" w:eastAsia="Arial" w:hAnsi="Arial" w:cs="Arial"/>
                <w:color w:val="000000"/>
                <w:sz w:val="20"/>
                <w:szCs w:val="20"/>
              </w:rPr>
              <w:t>thời</w:t>
            </w:r>
            <w:proofErr w:type="gramEnd"/>
            <w:r>
              <w:rPr>
                <w:rFonts w:ascii="Arial" w:eastAsia="Arial" w:hAnsi="Arial" w:cs="Arial"/>
                <w:color w:val="000000"/>
                <w:sz w:val="20"/>
                <w:szCs w:val="20"/>
              </w:rPr>
              <w:t xml:space="preserve"> hạn hoạt động của quỹ </w:t>
            </w:r>
            <w:r w:rsidR="00445E0E">
              <w:rPr>
                <w:rFonts w:ascii="Arial" w:eastAsia="Arial" w:hAnsi="Arial" w:cs="Arial"/>
                <w:color w:val="000000"/>
                <w:sz w:val="20"/>
                <w:szCs w:val="20"/>
              </w:rPr>
              <w:t>phúc lợi</w:t>
            </w:r>
            <w:r>
              <w:rPr>
                <w:rFonts w:ascii="Arial" w:eastAsia="Arial" w:hAnsi="Arial" w:cs="Arial"/>
                <w:color w:val="000000"/>
                <w:sz w:val="20"/>
                <w:szCs w:val="20"/>
              </w:rPr>
              <w:t>.</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numPr>
                <w:ilvl w:val="0"/>
                <w:numId w:val="47"/>
              </w:numPr>
              <w:spacing w:after="0" w:line="240" w:lineRule="auto"/>
              <w:ind w:left="681" w:hanging="563"/>
              <w:mirrorIndents/>
              <w:rPr>
                <w:rFonts w:ascii="Arial" w:eastAsia="Arial" w:hAnsi="Arial" w:cs="Arial"/>
                <w:color w:val="000000"/>
                <w:sz w:val="20"/>
                <w:szCs w:val="20"/>
              </w:rPr>
            </w:pPr>
            <w:r>
              <w:rPr>
                <w:rFonts w:ascii="Arial" w:eastAsia="Arial" w:hAnsi="Arial" w:cs="Arial"/>
                <w:color w:val="000000"/>
                <w:sz w:val="20"/>
                <w:szCs w:val="20"/>
              </w:rPr>
              <w:t xml:space="preserve">Một số quỹ </w:t>
            </w:r>
            <w:r w:rsidR="00445E0E">
              <w:rPr>
                <w:rFonts w:ascii="Arial" w:eastAsia="Arial" w:hAnsi="Arial" w:cs="Arial"/>
                <w:color w:val="000000"/>
                <w:sz w:val="20"/>
                <w:szCs w:val="20"/>
              </w:rPr>
              <w:t>phúc lợi</w:t>
            </w:r>
            <w:r>
              <w:rPr>
                <w:rFonts w:ascii="Arial" w:eastAsia="Arial" w:hAnsi="Arial" w:cs="Arial"/>
                <w:color w:val="000000"/>
                <w:sz w:val="20"/>
                <w:szCs w:val="20"/>
              </w:rPr>
              <w:t xml:space="preserve"> xác định yêu cầu người </w:t>
            </w:r>
            <w:proofErr w:type="gramStart"/>
            <w:r>
              <w:rPr>
                <w:rFonts w:ascii="Arial" w:eastAsia="Arial" w:hAnsi="Arial" w:cs="Arial"/>
                <w:color w:val="000000"/>
                <w:sz w:val="20"/>
                <w:szCs w:val="20"/>
              </w:rPr>
              <w:t>lao</w:t>
            </w:r>
            <w:proofErr w:type="gramEnd"/>
            <w:r>
              <w:rPr>
                <w:rFonts w:ascii="Arial" w:eastAsia="Arial" w:hAnsi="Arial" w:cs="Arial"/>
                <w:color w:val="000000"/>
                <w:sz w:val="20"/>
                <w:szCs w:val="20"/>
              </w:rPr>
              <w:t xml:space="preserve"> động hoặc bên thứ ba đóng góp </w:t>
            </w:r>
            <w:r w:rsidR="00445E0E">
              <w:rPr>
                <w:rFonts w:ascii="Arial" w:eastAsia="Arial" w:hAnsi="Arial" w:cs="Arial"/>
                <w:color w:val="000000"/>
                <w:sz w:val="20"/>
                <w:szCs w:val="20"/>
              </w:rPr>
              <w:t>vào</w:t>
            </w:r>
            <w:r>
              <w:rPr>
                <w:rFonts w:ascii="Arial" w:eastAsia="Arial" w:hAnsi="Arial" w:cs="Arial"/>
                <w:color w:val="000000"/>
                <w:sz w:val="20"/>
                <w:szCs w:val="20"/>
              </w:rPr>
              <w:t xml:space="preserve"> quỹ. Đóng góp của người </w:t>
            </w:r>
            <w:proofErr w:type="gramStart"/>
            <w:r>
              <w:rPr>
                <w:rFonts w:ascii="Arial" w:eastAsia="Arial" w:hAnsi="Arial" w:cs="Arial"/>
                <w:color w:val="000000"/>
                <w:sz w:val="20"/>
                <w:szCs w:val="20"/>
              </w:rPr>
              <w:t>lao</w:t>
            </w:r>
            <w:proofErr w:type="gramEnd"/>
            <w:r>
              <w:rPr>
                <w:rFonts w:ascii="Arial" w:eastAsia="Arial" w:hAnsi="Arial" w:cs="Arial"/>
                <w:color w:val="000000"/>
                <w:sz w:val="20"/>
                <w:szCs w:val="20"/>
              </w:rPr>
              <w:t xml:space="preserve"> động làm giảm chi phí phúc lợi cho đơn vị. Đơn vị phải xem xét liệu các khoản đóng góp của bên thứ ba có làm giảm chi phí phúc lợi </w:t>
            </w:r>
            <w:r w:rsidR="00445E0E">
              <w:rPr>
                <w:rFonts w:ascii="Arial" w:eastAsia="Arial" w:hAnsi="Arial" w:cs="Arial"/>
                <w:color w:val="000000"/>
                <w:sz w:val="20"/>
                <w:szCs w:val="20"/>
              </w:rPr>
              <w:t xml:space="preserve">của </w:t>
            </w:r>
            <w:r>
              <w:rPr>
                <w:rFonts w:ascii="Arial" w:eastAsia="Arial" w:hAnsi="Arial" w:cs="Arial"/>
                <w:color w:val="000000"/>
                <w:sz w:val="20"/>
                <w:szCs w:val="20"/>
              </w:rPr>
              <w:t xml:space="preserve">đơn vị hay là một quyền được hoàn trả như trong quy định tại đoạn 116. Đóng góp của người </w:t>
            </w:r>
            <w:proofErr w:type="gramStart"/>
            <w:r>
              <w:rPr>
                <w:rFonts w:ascii="Arial" w:eastAsia="Arial" w:hAnsi="Arial" w:cs="Arial"/>
                <w:color w:val="000000"/>
                <w:sz w:val="20"/>
                <w:szCs w:val="20"/>
              </w:rPr>
              <w:t>lao</w:t>
            </w:r>
            <w:proofErr w:type="gramEnd"/>
            <w:r>
              <w:rPr>
                <w:rFonts w:ascii="Arial" w:eastAsia="Arial" w:hAnsi="Arial" w:cs="Arial"/>
                <w:color w:val="000000"/>
                <w:sz w:val="20"/>
                <w:szCs w:val="20"/>
              </w:rPr>
              <w:t xml:space="preserve"> động hoặc bên thứ ba được quy định trong các điều khoản chính thức của quỹ </w:t>
            </w:r>
            <w:r w:rsidR="00445E0E">
              <w:rPr>
                <w:rFonts w:ascii="Arial" w:eastAsia="Arial" w:hAnsi="Arial" w:cs="Arial"/>
                <w:color w:val="000000"/>
                <w:sz w:val="20"/>
                <w:szCs w:val="20"/>
              </w:rPr>
              <w:t>phúc lợi</w:t>
            </w:r>
            <w:r>
              <w:rPr>
                <w:rFonts w:ascii="Arial" w:eastAsia="Arial" w:hAnsi="Arial" w:cs="Arial"/>
                <w:color w:val="000000"/>
                <w:sz w:val="20"/>
                <w:szCs w:val="20"/>
              </w:rPr>
              <w:t xml:space="preserve"> (hoặc phát sinh từ một nghĩa vụ ngầm định không thuộc điều khoản đó), hoặc tự nguyện. Đóng góp tự nguyện của người </w:t>
            </w:r>
            <w:proofErr w:type="gramStart"/>
            <w:r>
              <w:rPr>
                <w:rFonts w:ascii="Arial" w:eastAsia="Arial" w:hAnsi="Arial" w:cs="Arial"/>
                <w:color w:val="000000"/>
                <w:sz w:val="20"/>
                <w:szCs w:val="20"/>
              </w:rPr>
              <w:t>lao</w:t>
            </w:r>
            <w:proofErr w:type="gramEnd"/>
            <w:r>
              <w:rPr>
                <w:rFonts w:ascii="Arial" w:eastAsia="Arial" w:hAnsi="Arial" w:cs="Arial"/>
                <w:color w:val="000000"/>
                <w:sz w:val="20"/>
                <w:szCs w:val="20"/>
              </w:rPr>
              <w:t xml:space="preserve"> động hoặc bên thứ ba làm giảm chi phí phục vụ </w:t>
            </w:r>
            <w:r w:rsidR="00445E0E">
              <w:rPr>
                <w:rFonts w:ascii="Arial" w:eastAsia="Arial" w:hAnsi="Arial" w:cs="Arial"/>
                <w:color w:val="000000"/>
                <w:sz w:val="20"/>
                <w:szCs w:val="20"/>
              </w:rPr>
              <w:t xml:space="preserve">chỉ </w:t>
            </w:r>
            <w:r>
              <w:rPr>
                <w:rFonts w:ascii="Arial" w:eastAsia="Arial" w:hAnsi="Arial" w:cs="Arial"/>
                <w:color w:val="000000"/>
                <w:sz w:val="20"/>
                <w:szCs w:val="20"/>
              </w:rPr>
              <w:t>khi khoản đóng góp cho quỹ</w:t>
            </w:r>
            <w:r w:rsidR="00445E0E">
              <w:rPr>
                <w:rFonts w:ascii="Arial" w:eastAsia="Arial" w:hAnsi="Arial" w:cs="Arial"/>
                <w:color w:val="000000"/>
                <w:sz w:val="20"/>
                <w:szCs w:val="20"/>
              </w:rPr>
              <w:t xml:space="preserve"> được thực hiện</w:t>
            </w:r>
            <w:r>
              <w:rPr>
                <w:rFonts w:ascii="Arial" w:eastAsia="Arial" w:hAnsi="Arial" w:cs="Arial"/>
                <w:color w:val="000000"/>
                <w:sz w:val="20"/>
                <w:szCs w:val="20"/>
              </w:rPr>
              <w:t>.</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numPr>
                <w:ilvl w:val="0"/>
                <w:numId w:val="47"/>
              </w:numPr>
              <w:spacing w:after="0" w:line="240" w:lineRule="auto"/>
              <w:ind w:left="681" w:hanging="563"/>
              <w:mirrorIndents/>
              <w:rPr>
                <w:rFonts w:ascii="Arial" w:eastAsia="Arial" w:hAnsi="Arial" w:cs="Arial"/>
                <w:color w:val="000000"/>
                <w:sz w:val="20"/>
                <w:szCs w:val="20"/>
              </w:rPr>
            </w:pPr>
            <w:r>
              <w:rPr>
                <w:rFonts w:ascii="Arial" w:eastAsia="Arial" w:hAnsi="Arial" w:cs="Arial"/>
                <w:color w:val="000000"/>
                <w:sz w:val="20"/>
                <w:szCs w:val="20"/>
              </w:rPr>
              <w:t xml:space="preserve">Đóng góp từ người lao động hoặc bên thứ ba được quy định trong các điều khoản chính thức của quỹ làm giảm chi phí phục vụ (nếu đóng góp liên quan tới </w:t>
            </w:r>
            <w:r w:rsidR="00380F05">
              <w:rPr>
                <w:rFonts w:ascii="Arial" w:eastAsia="Arial" w:hAnsi="Arial" w:cs="Arial"/>
                <w:color w:val="000000"/>
                <w:sz w:val="20"/>
                <w:szCs w:val="20"/>
              </w:rPr>
              <w:t>sự phục vụ của</w:t>
            </w:r>
            <w:r>
              <w:rPr>
                <w:rFonts w:ascii="Arial" w:eastAsia="Arial" w:hAnsi="Arial" w:cs="Arial"/>
                <w:color w:val="000000"/>
                <w:sz w:val="20"/>
                <w:szCs w:val="20"/>
              </w:rPr>
              <w:t xml:space="preserve"> người lao động thực hiện) hoặc ảnh hưởng đến việc tái xác định giá trị của nợ phải trả (tài sản) phúc lợi </w:t>
            </w:r>
            <w:r w:rsidR="00380F05">
              <w:rPr>
                <w:rFonts w:ascii="Arial" w:eastAsia="Arial" w:hAnsi="Arial" w:cs="Arial"/>
                <w:color w:val="000000"/>
                <w:sz w:val="20"/>
                <w:szCs w:val="20"/>
              </w:rPr>
              <w:t>xác định thuần</w:t>
            </w:r>
            <w:r>
              <w:rPr>
                <w:rFonts w:ascii="Arial" w:eastAsia="Arial" w:hAnsi="Arial" w:cs="Arial"/>
                <w:color w:val="000000"/>
                <w:sz w:val="20"/>
                <w:szCs w:val="20"/>
              </w:rPr>
              <w:t xml:space="preserve"> (nếu không liên quan tới </w:t>
            </w:r>
            <w:r w:rsidR="00380F05">
              <w:rPr>
                <w:rFonts w:ascii="Arial" w:eastAsia="Arial" w:hAnsi="Arial" w:cs="Arial"/>
                <w:color w:val="000000"/>
                <w:sz w:val="20"/>
                <w:szCs w:val="20"/>
              </w:rPr>
              <w:t>sự phục vụ của</w:t>
            </w:r>
            <w:r>
              <w:rPr>
                <w:rFonts w:ascii="Arial" w:eastAsia="Arial" w:hAnsi="Arial" w:cs="Arial"/>
                <w:color w:val="000000"/>
                <w:sz w:val="20"/>
                <w:szCs w:val="20"/>
              </w:rPr>
              <w:t xml:space="preserve"> người lao động). Một ví dụ về các khoản đóng góp không liên quan tới </w:t>
            </w:r>
            <w:r w:rsidR="00380F05">
              <w:rPr>
                <w:rFonts w:ascii="Arial" w:eastAsia="Arial" w:hAnsi="Arial" w:cs="Arial"/>
                <w:color w:val="000000"/>
                <w:sz w:val="20"/>
                <w:szCs w:val="20"/>
              </w:rPr>
              <w:t>sự phục vụ của</w:t>
            </w:r>
            <w:r>
              <w:rPr>
                <w:rFonts w:ascii="Arial" w:eastAsia="Arial" w:hAnsi="Arial" w:cs="Arial"/>
                <w:color w:val="000000"/>
                <w:sz w:val="20"/>
                <w:szCs w:val="20"/>
              </w:rPr>
              <w:t xml:space="preserve"> người </w:t>
            </w:r>
            <w:proofErr w:type="gramStart"/>
            <w:r>
              <w:rPr>
                <w:rFonts w:ascii="Arial" w:eastAsia="Arial" w:hAnsi="Arial" w:cs="Arial"/>
                <w:color w:val="000000"/>
                <w:sz w:val="20"/>
                <w:szCs w:val="20"/>
              </w:rPr>
              <w:t>lao</w:t>
            </w:r>
            <w:proofErr w:type="gramEnd"/>
            <w:r>
              <w:rPr>
                <w:rFonts w:ascii="Arial" w:eastAsia="Arial" w:hAnsi="Arial" w:cs="Arial"/>
                <w:color w:val="000000"/>
                <w:sz w:val="20"/>
                <w:szCs w:val="20"/>
              </w:rPr>
              <w:t xml:space="preserve"> động là khi các quỹ yêu cầu các khoản đóng góp đó để làm giảm thâm hụt phát sinh từ các khoản lỗ từ tài sản quỹ hoặc từ các khoản lỗ phát sinh do mô hình thống kê. Nếu đóng góp từ người lao động hoặc bên thứ ba liên quan tới </w:t>
            </w:r>
            <w:r w:rsidR="00380F05">
              <w:rPr>
                <w:rFonts w:ascii="Arial" w:eastAsia="Arial" w:hAnsi="Arial" w:cs="Arial"/>
                <w:color w:val="000000"/>
                <w:sz w:val="20"/>
                <w:szCs w:val="20"/>
              </w:rPr>
              <w:t>sự phục vụ của</w:t>
            </w:r>
            <w:r>
              <w:rPr>
                <w:rFonts w:ascii="Arial" w:eastAsia="Arial" w:hAnsi="Arial" w:cs="Arial"/>
                <w:color w:val="000000"/>
                <w:sz w:val="20"/>
                <w:szCs w:val="20"/>
              </w:rPr>
              <w:t xml:space="preserve"> người lao động, những đóng góp đó sẽ giảm chi phí phục vụ như sau:</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numPr>
                <w:ilvl w:val="1"/>
                <w:numId w:val="151"/>
              </w:numPr>
              <w:spacing w:after="0" w:line="240" w:lineRule="auto"/>
              <w:ind w:left="1262" w:hanging="576"/>
              <w:mirrorIndents/>
              <w:rPr>
                <w:rFonts w:ascii="Arial" w:eastAsia="Arial" w:hAnsi="Arial" w:cs="Arial"/>
                <w:color w:val="000000"/>
                <w:sz w:val="20"/>
                <w:szCs w:val="20"/>
              </w:rPr>
            </w:pPr>
            <w:r>
              <w:rPr>
                <w:rFonts w:ascii="Arial" w:eastAsia="Arial" w:hAnsi="Arial" w:cs="Arial"/>
                <w:color w:val="000000"/>
                <w:sz w:val="20"/>
                <w:szCs w:val="20"/>
              </w:rPr>
              <w:t xml:space="preserve">nếu số tiền đóng góp phụ thuộc vào số năm </w:t>
            </w:r>
            <w:r w:rsidR="00445E0E">
              <w:rPr>
                <w:rFonts w:ascii="Arial" w:eastAsia="Arial" w:hAnsi="Arial" w:cs="Arial"/>
                <w:color w:val="000000"/>
                <w:sz w:val="20"/>
                <w:szCs w:val="20"/>
              </w:rPr>
              <w:t>làm việc</w:t>
            </w:r>
            <w:r>
              <w:rPr>
                <w:rFonts w:ascii="Arial" w:eastAsia="Arial" w:hAnsi="Arial" w:cs="Arial"/>
                <w:color w:val="000000"/>
                <w:sz w:val="20"/>
                <w:szCs w:val="20"/>
              </w:rPr>
              <w:t xml:space="preserve">, đơn vị sẽ phân bổ các khoản đóng góp cho các </w:t>
            </w:r>
            <w:r w:rsidR="00445E0E">
              <w:rPr>
                <w:rFonts w:ascii="Arial" w:eastAsia="Arial" w:hAnsi="Arial" w:cs="Arial"/>
                <w:color w:val="000000"/>
                <w:sz w:val="20"/>
                <w:szCs w:val="20"/>
              </w:rPr>
              <w:t>năm làm việc</w:t>
            </w:r>
            <w:r>
              <w:rPr>
                <w:rFonts w:ascii="Arial" w:eastAsia="Arial" w:hAnsi="Arial" w:cs="Arial"/>
                <w:color w:val="000000"/>
                <w:sz w:val="20"/>
                <w:szCs w:val="20"/>
              </w:rPr>
              <w:t xml:space="preserve"> bằng cách sử dụng cùng phương pháp phân bổ theo như đoạn 70 cho phúc lợi gộp (sử dụng công thức của quỹ hoặc trên cơ sở đường thẳng); hoặc</w:t>
            </w:r>
          </w:p>
          <w:p w:rsidR="00133755" w:rsidRDefault="00133755" w:rsidP="00B3365C">
            <w:pPr>
              <w:pStyle w:val="ListParagraph"/>
              <w:numPr>
                <w:ilvl w:val="1"/>
                <w:numId w:val="151"/>
              </w:numPr>
              <w:spacing w:after="0" w:line="240" w:lineRule="auto"/>
              <w:ind w:left="1262" w:hanging="576"/>
              <w:mirrorIndents/>
              <w:rPr>
                <w:rFonts w:ascii="Arial" w:eastAsia="Arial" w:hAnsi="Arial" w:cs="Arial"/>
                <w:color w:val="000000"/>
                <w:sz w:val="20"/>
                <w:szCs w:val="20"/>
              </w:rPr>
            </w:pPr>
            <w:proofErr w:type="gramStart"/>
            <w:r>
              <w:rPr>
                <w:rFonts w:ascii="Arial" w:eastAsia="Arial" w:hAnsi="Arial" w:cs="Arial"/>
                <w:color w:val="000000"/>
                <w:sz w:val="20"/>
                <w:szCs w:val="20"/>
              </w:rPr>
              <w:t>nếu</w:t>
            </w:r>
            <w:proofErr w:type="gramEnd"/>
            <w:r>
              <w:rPr>
                <w:rFonts w:ascii="Arial" w:eastAsia="Arial" w:hAnsi="Arial" w:cs="Arial"/>
                <w:color w:val="000000"/>
                <w:sz w:val="20"/>
                <w:szCs w:val="20"/>
              </w:rPr>
              <w:t xml:space="preserve"> số tiền đóng góp không phụ thuộc vào số năm </w:t>
            </w:r>
            <w:r w:rsidR="00445E0E">
              <w:rPr>
                <w:rFonts w:ascii="Arial" w:eastAsia="Arial" w:hAnsi="Arial" w:cs="Arial"/>
                <w:color w:val="000000"/>
                <w:sz w:val="20"/>
                <w:szCs w:val="20"/>
              </w:rPr>
              <w:t>làm việc</w:t>
            </w:r>
            <w:r>
              <w:rPr>
                <w:rFonts w:ascii="Arial" w:eastAsia="Arial" w:hAnsi="Arial" w:cs="Arial"/>
                <w:color w:val="000000"/>
                <w:sz w:val="20"/>
                <w:szCs w:val="20"/>
              </w:rPr>
              <w:t xml:space="preserve">, đơn vị được phép ghi nhận những đóng góp đó như giảm chi phí phục vụ trong giai đoạn người lao động </w:t>
            </w:r>
            <w:r w:rsidR="00380F05">
              <w:rPr>
                <w:rFonts w:ascii="Arial" w:eastAsia="Arial" w:hAnsi="Arial" w:cs="Arial"/>
                <w:color w:val="000000"/>
                <w:sz w:val="20"/>
                <w:szCs w:val="20"/>
              </w:rPr>
              <w:t>làm việc</w:t>
            </w:r>
            <w:r>
              <w:rPr>
                <w:rFonts w:ascii="Arial" w:eastAsia="Arial" w:hAnsi="Arial" w:cs="Arial"/>
                <w:color w:val="000000"/>
                <w:sz w:val="20"/>
                <w:szCs w:val="20"/>
              </w:rPr>
              <w:t xml:space="preserve">. Ví dụ về đóng góp độc lập với số năm </w:t>
            </w:r>
            <w:r w:rsidR="00380F05">
              <w:rPr>
                <w:rFonts w:ascii="Arial" w:eastAsia="Arial" w:hAnsi="Arial" w:cs="Arial"/>
                <w:color w:val="000000"/>
                <w:sz w:val="20"/>
                <w:szCs w:val="20"/>
              </w:rPr>
              <w:t>làm việc</w:t>
            </w:r>
            <w:r>
              <w:rPr>
                <w:rFonts w:ascii="Arial" w:eastAsia="Arial" w:hAnsi="Arial" w:cs="Arial"/>
                <w:color w:val="000000"/>
                <w:sz w:val="20"/>
                <w:szCs w:val="20"/>
              </w:rPr>
              <w:t xml:space="preserve"> </w:t>
            </w:r>
            <w:r w:rsidR="00380F05">
              <w:rPr>
                <w:rFonts w:ascii="Arial" w:eastAsia="Arial" w:hAnsi="Arial" w:cs="Arial"/>
                <w:color w:val="000000"/>
                <w:sz w:val="20"/>
                <w:szCs w:val="20"/>
              </w:rPr>
              <w:t>là trường hợp</w:t>
            </w:r>
            <w:r>
              <w:rPr>
                <w:rFonts w:ascii="Arial" w:eastAsia="Arial" w:hAnsi="Arial" w:cs="Arial"/>
                <w:color w:val="000000"/>
                <w:sz w:val="20"/>
                <w:szCs w:val="20"/>
              </w:rPr>
              <w:t xml:space="preserve"> đóng góp </w:t>
            </w:r>
            <w:proofErr w:type="gramStart"/>
            <w:r w:rsidR="00380F05">
              <w:rPr>
                <w:rFonts w:ascii="Arial" w:eastAsia="Arial" w:hAnsi="Arial" w:cs="Arial"/>
                <w:color w:val="000000"/>
                <w:sz w:val="20"/>
                <w:szCs w:val="20"/>
              </w:rPr>
              <w:t>theo</w:t>
            </w:r>
            <w:proofErr w:type="gramEnd"/>
            <w:r w:rsidR="00380F05">
              <w:rPr>
                <w:rFonts w:ascii="Arial" w:eastAsia="Arial" w:hAnsi="Arial" w:cs="Arial"/>
                <w:color w:val="000000"/>
                <w:sz w:val="20"/>
                <w:szCs w:val="20"/>
              </w:rPr>
              <w:t xml:space="preserve"> </w:t>
            </w:r>
            <w:r>
              <w:rPr>
                <w:rFonts w:ascii="Arial" w:eastAsia="Arial" w:hAnsi="Arial" w:cs="Arial"/>
                <w:color w:val="000000"/>
                <w:sz w:val="20"/>
                <w:szCs w:val="20"/>
              </w:rPr>
              <w:t xml:space="preserve">tỷ lệ cố định trên lương người lao động, </w:t>
            </w:r>
            <w:r w:rsidR="00380F05">
              <w:rPr>
                <w:rFonts w:ascii="Arial" w:eastAsia="Arial" w:hAnsi="Arial" w:cs="Arial"/>
                <w:color w:val="000000"/>
                <w:sz w:val="20"/>
                <w:szCs w:val="20"/>
              </w:rPr>
              <w:t xml:space="preserve">hay đóng góp </w:t>
            </w:r>
            <w:r>
              <w:rPr>
                <w:rFonts w:ascii="Arial" w:eastAsia="Arial" w:hAnsi="Arial" w:cs="Arial"/>
                <w:color w:val="000000"/>
                <w:sz w:val="20"/>
                <w:szCs w:val="20"/>
              </w:rPr>
              <w:t xml:space="preserve">một số tiền cố định trong suốt thời gian </w:t>
            </w:r>
            <w:r w:rsidR="00445E0E">
              <w:rPr>
                <w:rFonts w:ascii="Arial" w:eastAsia="Arial" w:hAnsi="Arial" w:cs="Arial"/>
                <w:color w:val="000000"/>
                <w:sz w:val="20"/>
                <w:szCs w:val="20"/>
              </w:rPr>
              <w:t>làm việc</w:t>
            </w:r>
            <w:r>
              <w:rPr>
                <w:rFonts w:ascii="Arial" w:eastAsia="Arial" w:hAnsi="Arial" w:cs="Arial"/>
                <w:color w:val="000000"/>
                <w:sz w:val="20"/>
                <w:szCs w:val="20"/>
              </w:rPr>
              <w:t xml:space="preserve"> hoặc </w:t>
            </w:r>
            <w:r w:rsidR="00380F05">
              <w:rPr>
                <w:rFonts w:ascii="Arial" w:eastAsia="Arial" w:hAnsi="Arial" w:cs="Arial"/>
                <w:color w:val="000000"/>
                <w:sz w:val="20"/>
                <w:szCs w:val="20"/>
              </w:rPr>
              <w:t xml:space="preserve">đóng góp </w:t>
            </w:r>
            <w:r>
              <w:rPr>
                <w:rFonts w:ascii="Arial" w:eastAsia="Arial" w:hAnsi="Arial" w:cs="Arial"/>
                <w:color w:val="000000"/>
                <w:sz w:val="20"/>
                <w:szCs w:val="20"/>
              </w:rPr>
              <w:t>phụ thuộc vào tuổi của người lao động.</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spacing w:after="0" w:line="240" w:lineRule="auto"/>
              <w:ind w:left="686"/>
              <w:mirrorIndents/>
              <w:rPr>
                <w:rFonts w:ascii="Arial" w:eastAsia="Arial" w:hAnsi="Arial" w:cs="Arial"/>
                <w:color w:val="000000"/>
                <w:sz w:val="20"/>
                <w:szCs w:val="20"/>
              </w:rPr>
            </w:pPr>
            <w:r>
              <w:rPr>
                <w:rFonts w:ascii="Arial" w:eastAsia="Arial" w:hAnsi="Arial" w:cs="Arial"/>
                <w:color w:val="000000"/>
                <w:sz w:val="20"/>
                <w:szCs w:val="20"/>
              </w:rPr>
              <w:t>Đoạn A1 đưa ra hướng dẫn áp dụng cho vấn đề này.</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numPr>
                <w:ilvl w:val="0"/>
                <w:numId w:val="47"/>
              </w:numPr>
              <w:spacing w:after="0" w:line="240" w:lineRule="auto"/>
              <w:ind w:left="681" w:hanging="563"/>
              <w:mirrorIndents/>
              <w:rPr>
                <w:rFonts w:ascii="Arial" w:eastAsia="Arial" w:hAnsi="Arial" w:cs="Arial"/>
                <w:color w:val="000000"/>
                <w:sz w:val="20"/>
                <w:szCs w:val="20"/>
              </w:rPr>
            </w:pPr>
            <w:r>
              <w:rPr>
                <w:rFonts w:ascii="Arial" w:eastAsia="Arial" w:hAnsi="Arial" w:cs="Arial"/>
                <w:color w:val="000000"/>
                <w:sz w:val="20"/>
                <w:szCs w:val="20"/>
              </w:rPr>
              <w:t xml:space="preserve">Đối với các đóng góp từ người lao động hoặc bên thứ ba được phân bổ cho các </w:t>
            </w:r>
            <w:r w:rsidR="001E791F">
              <w:rPr>
                <w:rFonts w:ascii="Arial" w:eastAsia="Arial" w:hAnsi="Arial" w:cs="Arial"/>
                <w:color w:val="000000"/>
                <w:sz w:val="20"/>
                <w:szCs w:val="20"/>
              </w:rPr>
              <w:t>năm làm việc</w:t>
            </w:r>
            <w:r>
              <w:rPr>
                <w:rFonts w:ascii="Arial" w:eastAsia="Arial" w:hAnsi="Arial" w:cs="Arial"/>
                <w:color w:val="000000"/>
                <w:sz w:val="20"/>
                <w:szCs w:val="20"/>
              </w:rPr>
              <w:t xml:space="preserve"> theo đoạn 93 (a), các thay đổi trong đóng góp đó sẽ tạo ra:</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numPr>
                <w:ilvl w:val="1"/>
                <w:numId w:val="47"/>
              </w:numPr>
              <w:spacing w:after="0" w:line="240" w:lineRule="auto"/>
              <w:ind w:left="1208" w:hanging="504"/>
              <w:mirrorIndents/>
              <w:rPr>
                <w:rFonts w:ascii="Arial" w:eastAsia="Arial" w:hAnsi="Arial" w:cs="Arial"/>
                <w:color w:val="000000"/>
                <w:sz w:val="20"/>
                <w:szCs w:val="20"/>
              </w:rPr>
            </w:pPr>
            <w:r>
              <w:rPr>
                <w:rFonts w:ascii="Arial" w:eastAsia="Arial" w:hAnsi="Arial" w:cs="Arial"/>
                <w:color w:val="000000"/>
                <w:sz w:val="20"/>
                <w:szCs w:val="20"/>
              </w:rPr>
              <w:t xml:space="preserve">chi phí phục vụ hiện tại và quá khứ (nếu những thay đổi đó không được quy định trong </w:t>
            </w:r>
            <w:r>
              <w:rPr>
                <w:rFonts w:ascii="Arial" w:eastAsia="Arial" w:hAnsi="Arial" w:cs="Arial"/>
                <w:color w:val="000000"/>
                <w:sz w:val="20"/>
                <w:szCs w:val="20"/>
              </w:rPr>
              <w:lastRenderedPageBreak/>
              <w:t>các điều khoản chính thức của quỹ và không phát sinh từ nghĩa vụ ngầm định); hoặc</w:t>
            </w:r>
          </w:p>
          <w:p w:rsidR="00133755" w:rsidRDefault="00133755" w:rsidP="00B3365C">
            <w:pPr>
              <w:pStyle w:val="ListParagraph"/>
              <w:numPr>
                <w:ilvl w:val="1"/>
                <w:numId w:val="47"/>
              </w:numPr>
              <w:spacing w:after="0" w:line="240" w:lineRule="auto"/>
              <w:ind w:left="1208" w:hanging="504"/>
              <w:mirrorIndents/>
              <w:rPr>
                <w:rFonts w:ascii="Arial" w:eastAsia="Arial" w:hAnsi="Arial" w:cs="Arial"/>
                <w:color w:val="000000"/>
                <w:sz w:val="20"/>
                <w:szCs w:val="20"/>
              </w:rPr>
            </w:pPr>
            <w:proofErr w:type="gramStart"/>
            <w:r>
              <w:rPr>
                <w:rFonts w:ascii="Arial" w:eastAsia="Arial" w:hAnsi="Arial" w:cs="Arial"/>
                <w:color w:val="000000"/>
                <w:sz w:val="20"/>
                <w:szCs w:val="20"/>
              </w:rPr>
              <w:t>chênh</w:t>
            </w:r>
            <w:proofErr w:type="gramEnd"/>
            <w:r>
              <w:rPr>
                <w:rFonts w:ascii="Arial" w:eastAsia="Arial" w:hAnsi="Arial" w:cs="Arial"/>
                <w:color w:val="000000"/>
                <w:sz w:val="20"/>
                <w:szCs w:val="20"/>
              </w:rPr>
              <w:t xml:space="preserve"> lệch từ tính toán dựa trên mô hình thống kê (nếu những thay đổi đó được quy định trong các điều khoản chính thức của quỹ hoặc phát sinh từ nghĩa vụ ngầm định).</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numPr>
                <w:ilvl w:val="0"/>
                <w:numId w:val="47"/>
              </w:numPr>
              <w:spacing w:after="0" w:line="240" w:lineRule="auto"/>
              <w:ind w:left="681" w:hanging="563"/>
              <w:mirrorIndents/>
              <w:rPr>
                <w:rFonts w:ascii="Arial" w:eastAsia="Arial" w:hAnsi="Arial" w:cs="Arial"/>
                <w:color w:val="000000"/>
                <w:sz w:val="20"/>
                <w:szCs w:val="20"/>
              </w:rPr>
            </w:pPr>
            <w:r>
              <w:rPr>
                <w:rFonts w:ascii="Arial" w:eastAsia="Arial" w:hAnsi="Arial" w:cs="Arial"/>
                <w:color w:val="000000"/>
                <w:sz w:val="20"/>
                <w:szCs w:val="20"/>
              </w:rPr>
              <w:t xml:space="preserve">Một số </w:t>
            </w:r>
            <w:r w:rsidR="001E791F">
              <w:rPr>
                <w:rFonts w:ascii="Arial" w:eastAsia="Arial" w:hAnsi="Arial" w:cs="Arial"/>
                <w:color w:val="000000"/>
                <w:sz w:val="20"/>
                <w:szCs w:val="20"/>
              </w:rPr>
              <w:t>phúc lợi</w:t>
            </w:r>
            <w:r>
              <w:rPr>
                <w:rFonts w:ascii="Arial" w:eastAsia="Arial" w:hAnsi="Arial" w:cs="Arial"/>
                <w:color w:val="000000"/>
                <w:sz w:val="20"/>
                <w:szCs w:val="20"/>
              </w:rPr>
              <w:t xml:space="preserve"> sau khi nghỉ việc phụ thuộc vào các biến số như mức trợ cấp hưu trí hoặc chăm sóc y tế của nhà nước. Việc xác định các phúc lợi đó phải phản ánh các ước tính tốt nhất cho các biến số đó dựa trên dữ liệu lịch sử và các bằng chứng đáng tin cậy khác.</w:t>
            </w:r>
          </w:p>
          <w:p w:rsidR="00133755" w:rsidRDefault="00133755" w:rsidP="00B3365C">
            <w:pPr>
              <w:spacing w:after="0" w:line="240" w:lineRule="auto"/>
              <w:mirrorIndents/>
              <w:rPr>
                <w:rFonts w:ascii="Arial" w:eastAsia="Arial" w:hAnsi="Arial" w:cs="Arial"/>
                <w:color w:val="000000"/>
                <w:sz w:val="20"/>
                <w:szCs w:val="20"/>
              </w:rPr>
            </w:pPr>
          </w:p>
          <w:p w:rsidR="00133755" w:rsidRPr="00B3365C" w:rsidRDefault="00133755" w:rsidP="00B3365C">
            <w:pPr>
              <w:pStyle w:val="ListParagraph"/>
              <w:numPr>
                <w:ilvl w:val="0"/>
                <w:numId w:val="47"/>
              </w:numPr>
              <w:spacing w:after="0" w:line="240" w:lineRule="auto"/>
              <w:ind w:left="681" w:hanging="563"/>
              <w:mirrorIndents/>
              <w:rPr>
                <w:rFonts w:ascii="Arial" w:eastAsia="Arial" w:hAnsi="Arial" w:cs="Arial"/>
                <w:color w:val="000000"/>
                <w:sz w:val="20"/>
                <w:szCs w:val="20"/>
              </w:rPr>
            </w:pPr>
            <w:r w:rsidRPr="00B3365C">
              <w:rPr>
                <w:rFonts w:ascii="Arial" w:eastAsia="Arial" w:hAnsi="Arial" w:cs="Arial"/>
                <w:color w:val="000000"/>
                <w:sz w:val="20"/>
                <w:szCs w:val="20"/>
              </w:rPr>
              <w:t>Giả định về chi phí y tế phải tính đến những thay đổi ước tính trong tương lai của chi phí dịch vụ y tế do cả lạm phát và thay đổi khác trong chi phí y tế.</w:t>
            </w:r>
          </w:p>
          <w:p w:rsidR="00133755" w:rsidRDefault="00133755" w:rsidP="00B3365C">
            <w:pPr>
              <w:pStyle w:val="ListParagraph"/>
              <w:spacing w:after="0" w:line="240" w:lineRule="auto"/>
              <w:ind w:left="943"/>
              <w:mirrorIndents/>
              <w:rPr>
                <w:rFonts w:ascii="Arial" w:eastAsia="Arial" w:hAnsi="Arial" w:cs="Arial"/>
                <w:b/>
                <w:color w:val="000000"/>
                <w:sz w:val="20"/>
                <w:szCs w:val="20"/>
              </w:rPr>
            </w:pPr>
          </w:p>
          <w:p w:rsidR="00133755" w:rsidRDefault="00133755" w:rsidP="00B3365C">
            <w:pPr>
              <w:pStyle w:val="ListParagraph"/>
              <w:numPr>
                <w:ilvl w:val="0"/>
                <w:numId w:val="47"/>
              </w:numPr>
              <w:spacing w:after="0" w:line="240" w:lineRule="auto"/>
              <w:ind w:left="681" w:hanging="563"/>
              <w:mirrorIndents/>
              <w:rPr>
                <w:rFonts w:ascii="Arial" w:eastAsia="Arial" w:hAnsi="Arial" w:cs="Arial"/>
                <w:color w:val="000000"/>
                <w:sz w:val="20"/>
                <w:szCs w:val="20"/>
              </w:rPr>
            </w:pPr>
            <w:r>
              <w:rPr>
                <w:rFonts w:ascii="Arial" w:eastAsia="Arial" w:hAnsi="Arial" w:cs="Arial"/>
                <w:color w:val="000000"/>
                <w:sz w:val="20"/>
                <w:szCs w:val="20"/>
              </w:rPr>
              <w:t xml:space="preserve">Việc xác định phúc lợi y tế sau khi nghỉ việc đòi hỏi phải có các giả định về mức độ và tần suất của các yêu cầu chi trả trong tương lai và chi phí đáp ứng các yêu cầu này. </w:t>
            </w:r>
            <w:r w:rsidR="001E791F">
              <w:rPr>
                <w:rFonts w:ascii="Arial" w:eastAsia="Arial" w:hAnsi="Arial" w:cs="Arial"/>
                <w:color w:val="000000"/>
                <w:sz w:val="20"/>
                <w:szCs w:val="20"/>
              </w:rPr>
              <w:t>Đ</w:t>
            </w:r>
            <w:r>
              <w:rPr>
                <w:rFonts w:ascii="Arial" w:eastAsia="Arial" w:hAnsi="Arial" w:cs="Arial"/>
                <w:color w:val="000000"/>
                <w:sz w:val="20"/>
                <w:szCs w:val="20"/>
              </w:rPr>
              <w:t xml:space="preserve">ơn vị ước tính chi phí y tế trong tương lai trên cơ sở dữ liệu trong quá khứ về kinh nghiệm của chính đơn vị, được bổ sung khi cần thiết bởi dữ liệu trong quá khứ từ các đơn vị khác, công ty bảo hiểm, </w:t>
            </w:r>
            <w:proofErr w:type="gramStart"/>
            <w:r>
              <w:rPr>
                <w:rFonts w:ascii="Arial" w:eastAsia="Arial" w:hAnsi="Arial" w:cs="Arial"/>
                <w:color w:val="000000"/>
                <w:sz w:val="20"/>
                <w:szCs w:val="20"/>
              </w:rPr>
              <w:t>nhà</w:t>
            </w:r>
            <w:proofErr w:type="gramEnd"/>
            <w:r>
              <w:rPr>
                <w:rFonts w:ascii="Arial" w:eastAsia="Arial" w:hAnsi="Arial" w:cs="Arial"/>
                <w:color w:val="000000"/>
                <w:sz w:val="20"/>
                <w:szCs w:val="20"/>
              </w:rPr>
              <w:t xml:space="preserve"> cung cấp y tế hoặc các nguồn khác. Ước tính chi phí y tế trong tương lai xem xét tới ảnh hưởng của tiến bộ công nghệ, thay đổi cách thức chăm sóc sức khỏe hoặc cách thức phân phối và thay đổi tình trạng sức khỏe của những người </w:t>
            </w:r>
            <w:r w:rsidR="001E791F">
              <w:rPr>
                <w:rFonts w:ascii="Arial" w:eastAsia="Arial" w:hAnsi="Arial" w:cs="Arial"/>
                <w:color w:val="000000"/>
                <w:sz w:val="20"/>
                <w:szCs w:val="20"/>
              </w:rPr>
              <w:t>thụ hưởng</w:t>
            </w:r>
            <w:r>
              <w:rPr>
                <w:rFonts w:ascii="Arial" w:eastAsia="Arial" w:hAnsi="Arial" w:cs="Arial"/>
                <w:color w:val="000000"/>
                <w:sz w:val="20"/>
                <w:szCs w:val="20"/>
              </w:rPr>
              <w:t xml:space="preserve"> quỹ.</w:t>
            </w:r>
          </w:p>
          <w:p w:rsidR="00133755" w:rsidRDefault="00133755" w:rsidP="00B3365C">
            <w:pPr>
              <w:pStyle w:val="ListParagraph"/>
              <w:spacing w:after="0" w:line="240" w:lineRule="auto"/>
              <w:ind w:left="681"/>
              <w:mirrorIndents/>
              <w:rPr>
                <w:rFonts w:ascii="Arial" w:eastAsia="Arial" w:hAnsi="Arial" w:cs="Arial"/>
                <w:color w:val="000000"/>
                <w:sz w:val="20"/>
                <w:szCs w:val="20"/>
              </w:rPr>
            </w:pPr>
          </w:p>
          <w:p w:rsidR="00133755" w:rsidRDefault="00133755" w:rsidP="00B3365C">
            <w:pPr>
              <w:pStyle w:val="ListParagraph"/>
              <w:numPr>
                <w:ilvl w:val="0"/>
                <w:numId w:val="47"/>
              </w:numPr>
              <w:spacing w:after="0" w:line="240" w:lineRule="auto"/>
              <w:ind w:left="681" w:hanging="563"/>
              <w:mirrorIndents/>
              <w:rPr>
                <w:rFonts w:ascii="Arial" w:eastAsia="Arial" w:hAnsi="Arial" w:cs="Arial"/>
                <w:color w:val="000000"/>
                <w:sz w:val="20"/>
                <w:szCs w:val="20"/>
              </w:rPr>
            </w:pPr>
            <w:r>
              <w:rPr>
                <w:rFonts w:ascii="Arial" w:eastAsia="Arial" w:hAnsi="Arial" w:cs="Arial"/>
                <w:color w:val="000000"/>
                <w:sz w:val="20"/>
                <w:szCs w:val="20"/>
              </w:rPr>
              <w:t xml:space="preserve">Mức độ và tần suất bồi thường y tế dễ bị ảnh hưởng bởi độ tuổi, tình trạng sức khỏe và giới tính của người </w:t>
            </w:r>
            <w:proofErr w:type="gramStart"/>
            <w:r>
              <w:rPr>
                <w:rFonts w:ascii="Arial" w:eastAsia="Arial" w:hAnsi="Arial" w:cs="Arial"/>
                <w:color w:val="000000"/>
                <w:sz w:val="20"/>
                <w:szCs w:val="20"/>
              </w:rPr>
              <w:t>lao</w:t>
            </w:r>
            <w:proofErr w:type="gramEnd"/>
            <w:r>
              <w:rPr>
                <w:rFonts w:ascii="Arial" w:eastAsia="Arial" w:hAnsi="Arial" w:cs="Arial"/>
                <w:color w:val="000000"/>
                <w:sz w:val="20"/>
                <w:szCs w:val="20"/>
              </w:rPr>
              <w:t xml:space="preserve"> động (và người phụ thuộc của họ) và có thể bị ảnh hưởng bởi các yếu tố khác như vị trí địa lý. Do đó, dữ liệu trong quá khứ phải được điều chỉnh dựa trên các khác biệt giữa thực tế với tập hợp mẫu sử dụng làm </w:t>
            </w:r>
            <w:r w:rsidR="001E791F">
              <w:rPr>
                <w:rFonts w:ascii="Arial" w:eastAsia="Arial" w:hAnsi="Arial" w:cs="Arial"/>
                <w:color w:val="000000"/>
                <w:sz w:val="20"/>
                <w:szCs w:val="20"/>
              </w:rPr>
              <w:t>tham chiếu</w:t>
            </w:r>
            <w:r>
              <w:rPr>
                <w:rFonts w:ascii="Arial" w:eastAsia="Arial" w:hAnsi="Arial" w:cs="Arial"/>
                <w:color w:val="000000"/>
                <w:sz w:val="20"/>
                <w:szCs w:val="20"/>
              </w:rPr>
              <w:t xml:space="preserve"> trong mô hình thống </w:t>
            </w:r>
            <w:r w:rsidR="00EA3037">
              <w:rPr>
                <w:rFonts w:ascii="Arial" w:eastAsia="Arial" w:hAnsi="Arial" w:cs="Arial"/>
                <w:color w:val="000000"/>
                <w:sz w:val="20"/>
                <w:szCs w:val="20"/>
              </w:rPr>
              <w:t>kê</w:t>
            </w:r>
            <w:r>
              <w:rPr>
                <w:rFonts w:ascii="Arial" w:eastAsia="Arial" w:hAnsi="Arial" w:cs="Arial"/>
                <w:color w:val="000000"/>
                <w:sz w:val="20"/>
                <w:szCs w:val="20"/>
              </w:rPr>
              <w:t>. Và phải được điều chỉnh khi có bằng chứng đáng tin cậy rằng xu hướng trong quá khứ sẽ không tiếp tục trong tương lai.</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spacing w:after="0" w:line="240" w:lineRule="auto"/>
              <w:ind w:left="677"/>
              <w:mirrorIndents/>
              <w:rPr>
                <w:rFonts w:ascii="Arial" w:eastAsia="Arial" w:hAnsi="Arial" w:cs="Arial"/>
                <w:b/>
                <w:color w:val="000000"/>
                <w:sz w:val="20"/>
                <w:szCs w:val="20"/>
              </w:rPr>
            </w:pPr>
            <w:r>
              <w:rPr>
                <w:rFonts w:ascii="Arial" w:eastAsia="Arial" w:hAnsi="Arial" w:cs="Arial"/>
                <w:b/>
                <w:color w:val="000000"/>
                <w:sz w:val="20"/>
                <w:szCs w:val="20"/>
              </w:rPr>
              <w:t>Chi phí phục vụ quá khứ và lãi và lỗ khi thanh toán</w:t>
            </w:r>
          </w:p>
          <w:p w:rsidR="00133755" w:rsidRDefault="00133755" w:rsidP="00B3365C">
            <w:pPr>
              <w:pStyle w:val="ListParagraph"/>
              <w:spacing w:after="0" w:line="240" w:lineRule="auto"/>
              <w:ind w:left="943"/>
              <w:mirrorIndents/>
              <w:rPr>
                <w:rFonts w:ascii="Arial" w:eastAsia="Arial" w:hAnsi="Arial" w:cs="Arial"/>
                <w:b/>
                <w:color w:val="000000"/>
                <w:sz w:val="20"/>
                <w:szCs w:val="20"/>
              </w:rPr>
            </w:pPr>
          </w:p>
          <w:p w:rsidR="00133755" w:rsidRPr="00B3365C" w:rsidRDefault="00133755" w:rsidP="00B3365C">
            <w:pPr>
              <w:pStyle w:val="ListParagraph"/>
              <w:numPr>
                <w:ilvl w:val="0"/>
                <w:numId w:val="47"/>
              </w:numPr>
              <w:spacing w:after="0" w:line="240" w:lineRule="auto"/>
              <w:ind w:left="681" w:hanging="563"/>
              <w:mirrorIndents/>
              <w:rPr>
                <w:rFonts w:ascii="Arial" w:eastAsia="Arial" w:hAnsi="Arial" w:cs="Arial"/>
                <w:color w:val="000000"/>
                <w:sz w:val="20"/>
                <w:szCs w:val="20"/>
              </w:rPr>
            </w:pPr>
            <w:r w:rsidRPr="00B3365C">
              <w:rPr>
                <w:rFonts w:ascii="Arial" w:eastAsia="Arial" w:hAnsi="Arial" w:cs="Arial"/>
                <w:color w:val="000000"/>
                <w:sz w:val="20"/>
                <w:szCs w:val="20"/>
              </w:rPr>
              <w:t>Khi xác định chi phí phục vụ quá khứ, hoặc lãi hoặc lỗ khi thanh toán, đơn vị sẽ phải đánh giá lại nợ phải trả (tài sản) phúc lợixác định</w:t>
            </w:r>
            <w:r w:rsidR="006904F4">
              <w:rPr>
                <w:rFonts w:ascii="Arial" w:eastAsia="Arial" w:hAnsi="Arial" w:cs="Arial"/>
                <w:color w:val="000000"/>
                <w:sz w:val="20"/>
                <w:szCs w:val="20"/>
              </w:rPr>
              <w:t xml:space="preserve"> thuần</w:t>
            </w:r>
            <w:r w:rsidRPr="00B3365C">
              <w:rPr>
                <w:rFonts w:ascii="Arial" w:eastAsia="Arial" w:hAnsi="Arial" w:cs="Arial"/>
                <w:color w:val="000000"/>
                <w:sz w:val="20"/>
                <w:szCs w:val="20"/>
              </w:rPr>
              <w:t xml:space="preserve"> bằng cách sử dụng giá trị hợp lý hiện tại của tài sản quỹ và các giả định trong mô hình thống kê hiện tại, bao gồm lãi suất thị trường hiện tại và giá thị trường hiện tại, để phản ánh:</w:t>
            </w:r>
          </w:p>
          <w:p w:rsidR="00133755" w:rsidRPr="00B3365C" w:rsidRDefault="00133755" w:rsidP="00B3365C">
            <w:pPr>
              <w:pStyle w:val="ListParagraph"/>
              <w:numPr>
                <w:ilvl w:val="1"/>
                <w:numId w:val="47"/>
              </w:numPr>
              <w:spacing w:after="0" w:line="240" w:lineRule="auto"/>
              <w:ind w:left="1100" w:hanging="405"/>
              <w:mirrorIndents/>
              <w:rPr>
                <w:rFonts w:ascii="Arial" w:eastAsia="Arial" w:hAnsi="Arial" w:cs="Arial"/>
                <w:color w:val="000000"/>
                <w:sz w:val="20"/>
                <w:szCs w:val="20"/>
              </w:rPr>
            </w:pPr>
            <w:r w:rsidRPr="00B3365C">
              <w:rPr>
                <w:rFonts w:ascii="Arial" w:eastAsia="Arial" w:hAnsi="Arial" w:cs="Arial"/>
                <w:color w:val="000000"/>
                <w:sz w:val="20"/>
                <w:szCs w:val="20"/>
              </w:rPr>
              <w:t>các phúc lợi được chi trả bởi quỹ và tài sản quỹ trước khi bổ sung, thu hẹp quy mô hoặc thanh toán</w:t>
            </w:r>
            <w:r w:rsidR="00EA3037">
              <w:rPr>
                <w:rFonts w:ascii="Arial" w:eastAsia="Arial" w:hAnsi="Arial" w:cs="Arial"/>
                <w:color w:val="000000"/>
                <w:sz w:val="20"/>
                <w:szCs w:val="20"/>
              </w:rPr>
              <w:t xml:space="preserve"> quỹ</w:t>
            </w:r>
            <w:r w:rsidRPr="00B3365C">
              <w:rPr>
                <w:rFonts w:ascii="Arial" w:eastAsia="Arial" w:hAnsi="Arial" w:cs="Arial"/>
                <w:color w:val="000000"/>
                <w:sz w:val="20"/>
                <w:szCs w:val="20"/>
              </w:rPr>
              <w:t>; và</w:t>
            </w:r>
          </w:p>
          <w:p w:rsidR="00133755" w:rsidRPr="00B3365C" w:rsidRDefault="00133755" w:rsidP="00B3365C">
            <w:pPr>
              <w:pStyle w:val="ListParagraph"/>
              <w:numPr>
                <w:ilvl w:val="1"/>
                <w:numId w:val="47"/>
              </w:numPr>
              <w:spacing w:after="0" w:line="240" w:lineRule="auto"/>
              <w:ind w:left="1100" w:hanging="405"/>
              <w:mirrorIndents/>
              <w:rPr>
                <w:rFonts w:ascii="Arial" w:eastAsia="Arial" w:hAnsi="Arial" w:cs="Arial"/>
                <w:color w:val="000000"/>
                <w:sz w:val="20"/>
                <w:szCs w:val="20"/>
              </w:rPr>
            </w:pPr>
            <w:proofErr w:type="gramStart"/>
            <w:r w:rsidRPr="00B3365C">
              <w:rPr>
                <w:rFonts w:ascii="Arial" w:eastAsia="Arial" w:hAnsi="Arial" w:cs="Arial"/>
                <w:color w:val="000000"/>
                <w:sz w:val="20"/>
                <w:szCs w:val="20"/>
              </w:rPr>
              <w:t>các</w:t>
            </w:r>
            <w:proofErr w:type="gramEnd"/>
            <w:r w:rsidRPr="00B3365C">
              <w:rPr>
                <w:rFonts w:ascii="Arial" w:eastAsia="Arial" w:hAnsi="Arial" w:cs="Arial"/>
                <w:color w:val="000000"/>
                <w:sz w:val="20"/>
                <w:szCs w:val="20"/>
              </w:rPr>
              <w:t xml:space="preserve"> phúc lợi được chi trả bởi quỹ và tài sản quỹ sau khi bổ sung, thu hẹp quy mô quỹ hoặc thanh toán.</w:t>
            </w:r>
          </w:p>
          <w:p w:rsidR="00133755" w:rsidRDefault="00133755" w:rsidP="00B3365C">
            <w:pPr>
              <w:pStyle w:val="ListParagraph"/>
              <w:spacing w:after="0" w:line="240" w:lineRule="auto"/>
              <w:ind w:left="943"/>
              <w:mirrorIndents/>
              <w:rPr>
                <w:rFonts w:ascii="Arial" w:eastAsia="Arial" w:hAnsi="Arial" w:cs="Arial"/>
                <w:color w:val="000000"/>
                <w:sz w:val="20"/>
                <w:szCs w:val="20"/>
              </w:rPr>
            </w:pPr>
          </w:p>
          <w:p w:rsidR="00133755" w:rsidRDefault="00133755" w:rsidP="00B3365C">
            <w:pPr>
              <w:pStyle w:val="ListParagraph"/>
              <w:numPr>
                <w:ilvl w:val="0"/>
                <w:numId w:val="47"/>
              </w:numPr>
              <w:spacing w:after="0" w:line="240" w:lineRule="auto"/>
              <w:ind w:left="681" w:hanging="563"/>
              <w:mirrorIndents/>
              <w:rPr>
                <w:rFonts w:ascii="Arial" w:eastAsia="Arial" w:hAnsi="Arial" w:cs="Arial"/>
                <w:color w:val="000000"/>
                <w:sz w:val="20"/>
                <w:szCs w:val="20"/>
              </w:rPr>
            </w:pPr>
            <w:r>
              <w:rPr>
                <w:rFonts w:ascii="Arial" w:eastAsia="Arial" w:hAnsi="Arial" w:cs="Arial"/>
                <w:color w:val="000000"/>
                <w:sz w:val="20"/>
                <w:szCs w:val="20"/>
              </w:rPr>
              <w:t xml:space="preserve">Đơn vị không cần phân biệt giữa chi phí phục vụ quá khứ do bổ sung quỹ, chi phí phục vụ quá khứ do </w:t>
            </w:r>
            <w:proofErr w:type="gramStart"/>
            <w:r>
              <w:rPr>
                <w:rFonts w:ascii="Arial" w:eastAsia="Arial" w:hAnsi="Arial" w:cs="Arial"/>
                <w:color w:val="000000"/>
                <w:sz w:val="20"/>
                <w:szCs w:val="20"/>
              </w:rPr>
              <w:t>thu</w:t>
            </w:r>
            <w:proofErr w:type="gramEnd"/>
            <w:r>
              <w:rPr>
                <w:rFonts w:ascii="Arial" w:eastAsia="Arial" w:hAnsi="Arial" w:cs="Arial"/>
                <w:color w:val="000000"/>
                <w:sz w:val="20"/>
                <w:szCs w:val="20"/>
              </w:rPr>
              <w:t xml:space="preserve"> hẹp quy mô</w:t>
            </w:r>
            <w:r w:rsidR="00EA3037">
              <w:rPr>
                <w:rFonts w:ascii="Arial" w:eastAsia="Arial" w:hAnsi="Arial" w:cs="Arial"/>
                <w:color w:val="000000"/>
                <w:sz w:val="20"/>
                <w:szCs w:val="20"/>
              </w:rPr>
              <w:t xml:space="preserve"> quỹ</w:t>
            </w:r>
            <w:r>
              <w:rPr>
                <w:rFonts w:ascii="Arial" w:eastAsia="Arial" w:hAnsi="Arial" w:cs="Arial"/>
                <w:color w:val="000000"/>
                <w:sz w:val="20"/>
                <w:szCs w:val="20"/>
              </w:rPr>
              <w:t xml:space="preserve">, và lãi hoặc lỗ khi thanh toán khi các giao dịch này xảy ra cùng lúc. Trong một số trường hợp, việc bổ sung quỹ </w:t>
            </w:r>
            <w:r w:rsidR="006904F4">
              <w:rPr>
                <w:rFonts w:ascii="Arial" w:eastAsia="Arial" w:hAnsi="Arial" w:cs="Arial"/>
                <w:color w:val="000000"/>
                <w:sz w:val="20"/>
                <w:szCs w:val="20"/>
              </w:rPr>
              <w:t>phúc lợi</w:t>
            </w:r>
            <w:r>
              <w:rPr>
                <w:rFonts w:ascii="Arial" w:eastAsia="Arial" w:hAnsi="Arial" w:cs="Arial"/>
                <w:color w:val="000000"/>
                <w:sz w:val="20"/>
                <w:szCs w:val="20"/>
              </w:rPr>
              <w:t xml:space="preserve"> xảy ra trước khi thanh toán, chẳng hạn như khi một đơn vị thay đổi khoản phúc lợi của quỹ </w:t>
            </w:r>
            <w:r w:rsidR="006904F4">
              <w:rPr>
                <w:rFonts w:ascii="Arial" w:eastAsia="Arial" w:hAnsi="Arial" w:cs="Arial"/>
                <w:color w:val="000000"/>
                <w:sz w:val="20"/>
                <w:szCs w:val="20"/>
              </w:rPr>
              <w:t>phúc lợi</w:t>
            </w:r>
            <w:r>
              <w:rPr>
                <w:rFonts w:ascii="Arial" w:eastAsia="Arial" w:hAnsi="Arial" w:cs="Arial"/>
                <w:color w:val="000000"/>
                <w:sz w:val="20"/>
                <w:szCs w:val="20"/>
              </w:rPr>
              <w:t xml:space="preserve"> và thanh toán các phúc lợi </w:t>
            </w:r>
            <w:r w:rsidR="00EA3037">
              <w:rPr>
                <w:rFonts w:ascii="Arial" w:eastAsia="Arial" w:hAnsi="Arial" w:cs="Arial"/>
                <w:color w:val="000000"/>
                <w:sz w:val="20"/>
                <w:szCs w:val="20"/>
              </w:rPr>
              <w:t>đã thay</w:t>
            </w:r>
            <w:r>
              <w:rPr>
                <w:rFonts w:ascii="Arial" w:eastAsia="Arial" w:hAnsi="Arial" w:cs="Arial"/>
                <w:color w:val="000000"/>
                <w:sz w:val="20"/>
                <w:szCs w:val="20"/>
              </w:rPr>
              <w:t xml:space="preserve"> đổi này trong tương </w:t>
            </w:r>
            <w:r w:rsidR="00EA3037">
              <w:rPr>
                <w:rFonts w:ascii="Arial" w:eastAsia="Arial" w:hAnsi="Arial" w:cs="Arial"/>
                <w:color w:val="000000"/>
                <w:sz w:val="20"/>
                <w:szCs w:val="20"/>
              </w:rPr>
              <w:t>lai</w:t>
            </w:r>
            <w:r>
              <w:rPr>
                <w:rFonts w:ascii="Arial" w:eastAsia="Arial" w:hAnsi="Arial" w:cs="Arial"/>
                <w:color w:val="000000"/>
                <w:sz w:val="20"/>
                <w:szCs w:val="20"/>
              </w:rPr>
              <w:t>. Trong những trường hợp đó, đơn vị ghi nhận chi phí phục vụ quá khứ trước khi ghi nhận lãi hay lỗ khi thanh toán.</w:t>
            </w:r>
          </w:p>
          <w:p w:rsidR="00133755" w:rsidRDefault="00133755" w:rsidP="00B3365C">
            <w:pPr>
              <w:spacing w:after="0" w:line="240" w:lineRule="auto"/>
              <w:mirrorIndents/>
              <w:rPr>
                <w:rFonts w:ascii="Arial" w:eastAsia="Arial" w:hAnsi="Arial" w:cs="Arial"/>
                <w:color w:val="000000"/>
                <w:sz w:val="20"/>
                <w:szCs w:val="20"/>
              </w:rPr>
            </w:pPr>
          </w:p>
          <w:p w:rsidR="00133755" w:rsidRDefault="00133755" w:rsidP="00B3365C">
            <w:pPr>
              <w:pStyle w:val="ListParagraph"/>
              <w:numPr>
                <w:ilvl w:val="0"/>
                <w:numId w:val="47"/>
              </w:numPr>
              <w:spacing w:after="0" w:line="240" w:lineRule="auto"/>
              <w:ind w:left="681" w:hanging="563"/>
              <w:mirrorIndents/>
              <w:rPr>
                <w:rFonts w:ascii="Arial" w:eastAsia="Arial" w:hAnsi="Arial" w:cs="Arial"/>
                <w:color w:val="000000"/>
                <w:sz w:val="20"/>
                <w:szCs w:val="20"/>
              </w:rPr>
            </w:pPr>
            <w:r>
              <w:rPr>
                <w:rFonts w:ascii="Arial" w:eastAsia="Arial" w:hAnsi="Arial" w:cs="Arial"/>
                <w:color w:val="000000"/>
                <w:sz w:val="20"/>
                <w:szCs w:val="20"/>
              </w:rPr>
              <w:t xml:space="preserve">Thanh toán xảy ra cùng lúc với việc bổ sung quỹ và </w:t>
            </w:r>
            <w:proofErr w:type="gramStart"/>
            <w:r>
              <w:rPr>
                <w:rFonts w:ascii="Arial" w:eastAsia="Arial" w:hAnsi="Arial" w:cs="Arial"/>
                <w:color w:val="000000"/>
                <w:sz w:val="20"/>
                <w:szCs w:val="20"/>
              </w:rPr>
              <w:t>thu</w:t>
            </w:r>
            <w:proofErr w:type="gramEnd"/>
            <w:r>
              <w:rPr>
                <w:rFonts w:ascii="Arial" w:eastAsia="Arial" w:hAnsi="Arial" w:cs="Arial"/>
                <w:color w:val="000000"/>
                <w:sz w:val="20"/>
                <w:szCs w:val="20"/>
              </w:rPr>
              <w:t xml:space="preserve"> hep quy mô quỹ nếu quỹ chấm dứt hoạt động dẫn đến nghĩa vụ được thanh toán và quỹ </w:t>
            </w:r>
            <w:r w:rsidR="006904F4">
              <w:rPr>
                <w:rFonts w:ascii="Arial" w:eastAsia="Arial" w:hAnsi="Arial" w:cs="Arial"/>
                <w:color w:val="000000"/>
                <w:sz w:val="20"/>
                <w:szCs w:val="20"/>
              </w:rPr>
              <w:t>phúc lợi</w:t>
            </w:r>
            <w:r>
              <w:rPr>
                <w:rFonts w:ascii="Arial" w:eastAsia="Arial" w:hAnsi="Arial" w:cs="Arial"/>
                <w:color w:val="000000"/>
                <w:sz w:val="20"/>
                <w:szCs w:val="20"/>
              </w:rPr>
              <w:t xml:space="preserve"> </w:t>
            </w:r>
            <w:r w:rsidR="006904F4">
              <w:rPr>
                <w:rFonts w:ascii="Arial" w:eastAsia="Arial" w:hAnsi="Arial" w:cs="Arial"/>
                <w:color w:val="000000"/>
                <w:sz w:val="20"/>
                <w:szCs w:val="20"/>
              </w:rPr>
              <w:t>chấm dứt sự</w:t>
            </w:r>
            <w:r>
              <w:rPr>
                <w:rFonts w:ascii="Arial" w:eastAsia="Arial" w:hAnsi="Arial" w:cs="Arial"/>
                <w:color w:val="000000"/>
                <w:sz w:val="20"/>
                <w:szCs w:val="20"/>
              </w:rPr>
              <w:t xml:space="preserve"> tồn tại. Tuy nhiên, việc chấm dứt một quỹ </w:t>
            </w:r>
            <w:r w:rsidR="006904F4">
              <w:rPr>
                <w:rFonts w:ascii="Arial" w:eastAsia="Arial" w:hAnsi="Arial" w:cs="Arial"/>
                <w:color w:val="000000"/>
                <w:sz w:val="20"/>
                <w:szCs w:val="20"/>
              </w:rPr>
              <w:t>phúc lợi</w:t>
            </w:r>
            <w:r>
              <w:rPr>
                <w:rFonts w:ascii="Arial" w:eastAsia="Arial" w:hAnsi="Arial" w:cs="Arial"/>
                <w:color w:val="000000"/>
                <w:sz w:val="20"/>
                <w:szCs w:val="20"/>
              </w:rPr>
              <w:t xml:space="preserve"> không phải là thanh toán nếu quỹ </w:t>
            </w:r>
            <w:r w:rsidR="006904F4">
              <w:rPr>
                <w:rFonts w:ascii="Arial" w:eastAsia="Arial" w:hAnsi="Arial" w:cs="Arial"/>
                <w:color w:val="000000"/>
                <w:sz w:val="20"/>
                <w:szCs w:val="20"/>
              </w:rPr>
              <w:t>phúc lợi</w:t>
            </w:r>
            <w:r>
              <w:rPr>
                <w:rFonts w:ascii="Arial" w:eastAsia="Arial" w:hAnsi="Arial" w:cs="Arial"/>
                <w:color w:val="000000"/>
                <w:sz w:val="20"/>
                <w:szCs w:val="20"/>
              </w:rPr>
              <w:t xml:space="preserve"> được thay thế bằng một quỹ </w:t>
            </w:r>
            <w:r w:rsidR="006904F4">
              <w:rPr>
                <w:rFonts w:ascii="Arial" w:eastAsia="Arial" w:hAnsi="Arial" w:cs="Arial"/>
                <w:color w:val="000000"/>
                <w:sz w:val="20"/>
                <w:szCs w:val="20"/>
              </w:rPr>
              <w:t>phúc lợi</w:t>
            </w:r>
            <w:r>
              <w:rPr>
                <w:rFonts w:ascii="Arial" w:eastAsia="Arial" w:hAnsi="Arial" w:cs="Arial"/>
                <w:color w:val="000000"/>
                <w:sz w:val="20"/>
                <w:szCs w:val="20"/>
              </w:rPr>
              <w:t xml:space="preserve"> mới chi trả phúc lợi về bản chất giống nhau.</w:t>
            </w:r>
          </w:p>
          <w:p w:rsidR="00133755" w:rsidRDefault="00133755" w:rsidP="00B3365C">
            <w:pPr>
              <w:pStyle w:val="ListParagraph"/>
              <w:spacing w:after="0" w:line="240" w:lineRule="auto"/>
              <w:ind w:left="681" w:hanging="517"/>
              <w:mirrorIndents/>
              <w:rPr>
                <w:rFonts w:ascii="Arial" w:eastAsia="Arial" w:hAnsi="Arial" w:cs="Arial"/>
                <w:color w:val="000000"/>
                <w:sz w:val="20"/>
                <w:szCs w:val="20"/>
              </w:rPr>
            </w:pPr>
            <w:r>
              <w:rPr>
                <w:rFonts w:ascii="Arial" w:eastAsia="Arial" w:hAnsi="Arial" w:cs="Arial"/>
                <w:color w:val="000000"/>
                <w:sz w:val="20"/>
                <w:szCs w:val="20"/>
              </w:rPr>
              <w:t xml:space="preserve">101A Khi bổ </w:t>
            </w:r>
            <w:proofErr w:type="gramStart"/>
            <w:r>
              <w:rPr>
                <w:rFonts w:ascii="Arial" w:eastAsia="Arial" w:hAnsi="Arial" w:cs="Arial"/>
                <w:color w:val="000000"/>
                <w:sz w:val="20"/>
                <w:szCs w:val="20"/>
              </w:rPr>
              <w:t>sung,</w:t>
            </w:r>
            <w:proofErr w:type="gramEnd"/>
            <w:r>
              <w:rPr>
                <w:rFonts w:ascii="Arial" w:eastAsia="Arial" w:hAnsi="Arial" w:cs="Arial"/>
                <w:color w:val="000000"/>
                <w:sz w:val="20"/>
                <w:szCs w:val="20"/>
              </w:rPr>
              <w:t xml:space="preserve"> thu hẹp quy mô</w:t>
            </w:r>
            <w:r w:rsidR="00EA3037">
              <w:rPr>
                <w:rFonts w:ascii="Arial" w:eastAsia="Arial" w:hAnsi="Arial" w:cs="Arial"/>
                <w:color w:val="000000"/>
                <w:sz w:val="20"/>
                <w:szCs w:val="20"/>
              </w:rPr>
              <w:t xml:space="preserve"> </w:t>
            </w:r>
            <w:r>
              <w:rPr>
                <w:rFonts w:ascii="Arial" w:eastAsia="Arial" w:hAnsi="Arial" w:cs="Arial"/>
                <w:color w:val="000000"/>
                <w:sz w:val="20"/>
                <w:szCs w:val="20"/>
              </w:rPr>
              <w:t>hoặc thanh toán</w:t>
            </w:r>
            <w:r w:rsidR="00EA3037">
              <w:rPr>
                <w:rFonts w:ascii="Arial" w:eastAsia="Arial" w:hAnsi="Arial" w:cs="Arial"/>
                <w:color w:val="000000"/>
                <w:sz w:val="20"/>
                <w:szCs w:val="20"/>
              </w:rPr>
              <w:t xml:space="preserve"> quỹ</w:t>
            </w:r>
            <w:r>
              <w:rPr>
                <w:rFonts w:ascii="Arial" w:eastAsia="Arial" w:hAnsi="Arial" w:cs="Arial"/>
                <w:color w:val="000000"/>
                <w:sz w:val="20"/>
                <w:szCs w:val="20"/>
              </w:rPr>
              <w:t xml:space="preserve">, đơn vị sẽ ghi nhận và xác định tất cả chi phí phục vụ quá khứ, hoặc lãi hoặc lỗ khi thanh toán, theo hướng dẫn tại đoạn 99–101 và đoạn 102–112. </w:t>
            </w:r>
            <w:r w:rsidR="00BC11C7">
              <w:rPr>
                <w:rFonts w:ascii="Arial" w:eastAsia="Arial" w:hAnsi="Arial" w:cs="Arial"/>
                <w:color w:val="000000"/>
                <w:sz w:val="20"/>
                <w:szCs w:val="20"/>
              </w:rPr>
              <w:t>Trong quá trình thực hiện</w:t>
            </w:r>
            <w:r>
              <w:rPr>
                <w:rFonts w:ascii="Arial" w:eastAsia="Arial" w:hAnsi="Arial" w:cs="Arial"/>
                <w:color w:val="000000"/>
                <w:sz w:val="20"/>
                <w:szCs w:val="20"/>
              </w:rPr>
              <w:t>, đơn vị sẽ không xem xét ảnh hưởng của mức trần tài sản. Đơn vị sẽ xác định ảnh hưởng của mức trần tài sản sau khi bổ sung, thu hẹp quy mô hoặc thanh toán</w:t>
            </w:r>
            <w:r w:rsidR="00EA3037">
              <w:rPr>
                <w:rFonts w:ascii="Arial" w:eastAsia="Arial" w:hAnsi="Arial" w:cs="Arial"/>
                <w:color w:val="000000"/>
                <w:sz w:val="20"/>
                <w:szCs w:val="20"/>
              </w:rPr>
              <w:t xml:space="preserve"> quỹ</w:t>
            </w:r>
            <w:r>
              <w:rPr>
                <w:rFonts w:ascii="Arial" w:eastAsia="Arial" w:hAnsi="Arial" w:cs="Arial"/>
                <w:color w:val="000000"/>
                <w:sz w:val="20"/>
                <w:szCs w:val="20"/>
              </w:rPr>
              <w:t xml:space="preserve"> và sẽ ghi nhận ảnh hưởng của </w:t>
            </w:r>
            <w:r w:rsidR="00BC11C7">
              <w:rPr>
                <w:rFonts w:ascii="Arial" w:eastAsia="Arial" w:hAnsi="Arial" w:cs="Arial"/>
                <w:color w:val="000000"/>
                <w:sz w:val="20"/>
                <w:szCs w:val="20"/>
              </w:rPr>
              <w:t>mức trần tài sản</w:t>
            </w:r>
            <w:r>
              <w:rPr>
                <w:rFonts w:ascii="Arial" w:eastAsia="Arial" w:hAnsi="Arial" w:cs="Arial"/>
                <w:color w:val="000000"/>
                <w:sz w:val="20"/>
                <w:szCs w:val="20"/>
              </w:rPr>
              <w:t xml:space="preserve"> theo hướng dẫn tại đoạn 57(d).</w:t>
            </w:r>
          </w:p>
          <w:p w:rsidR="00133755" w:rsidRDefault="00133755" w:rsidP="00B3365C">
            <w:pPr>
              <w:pStyle w:val="ListParagraph"/>
              <w:spacing w:after="0" w:line="240" w:lineRule="auto"/>
              <w:ind w:left="936" w:hanging="475"/>
              <w:rPr>
                <w:rFonts w:ascii="Arial" w:eastAsia="Arial" w:hAnsi="Arial" w:cs="Arial"/>
                <w:color w:val="000000"/>
                <w:sz w:val="20"/>
                <w:szCs w:val="20"/>
              </w:rPr>
            </w:pPr>
          </w:p>
          <w:p w:rsidR="00133755" w:rsidRDefault="00133755" w:rsidP="00B3365C">
            <w:pPr>
              <w:widowControl w:val="0"/>
              <w:autoSpaceDE w:val="0"/>
              <w:autoSpaceDN w:val="0"/>
              <w:adjustRightInd w:val="0"/>
              <w:spacing w:after="0" w:line="240" w:lineRule="auto"/>
              <w:ind w:left="936"/>
              <w:jc w:val="both"/>
              <w:rPr>
                <w:rFonts w:ascii="Arial" w:hAnsi="Arial" w:cs="Arial"/>
                <w:b/>
                <w:bCs/>
                <w:sz w:val="20"/>
                <w:szCs w:val="20"/>
              </w:rPr>
            </w:pPr>
          </w:p>
          <w:p w:rsidR="00133755" w:rsidRDefault="00133755" w:rsidP="00B3365C">
            <w:pPr>
              <w:widowControl w:val="0"/>
              <w:autoSpaceDE w:val="0"/>
              <w:autoSpaceDN w:val="0"/>
              <w:adjustRightInd w:val="0"/>
              <w:spacing w:after="0" w:line="240" w:lineRule="auto"/>
              <w:ind w:left="695"/>
              <w:jc w:val="both"/>
              <w:rPr>
                <w:rFonts w:ascii="Arial" w:hAnsi="Arial" w:cs="Arial"/>
                <w:b/>
                <w:bCs/>
                <w:sz w:val="20"/>
                <w:szCs w:val="20"/>
              </w:rPr>
            </w:pPr>
            <w:r>
              <w:rPr>
                <w:rFonts w:ascii="Arial" w:hAnsi="Arial" w:cs="Arial"/>
                <w:b/>
                <w:bCs/>
                <w:sz w:val="20"/>
                <w:szCs w:val="20"/>
              </w:rPr>
              <w:t>Chi phí phục vụ quá khứ</w:t>
            </w:r>
          </w:p>
          <w:p w:rsidR="00133755" w:rsidRDefault="00133755" w:rsidP="00B3365C">
            <w:pPr>
              <w:widowControl w:val="0"/>
              <w:autoSpaceDE w:val="0"/>
              <w:autoSpaceDN w:val="0"/>
              <w:adjustRightInd w:val="0"/>
              <w:spacing w:after="0" w:line="240" w:lineRule="auto"/>
              <w:ind w:left="936"/>
              <w:jc w:val="both"/>
              <w:rPr>
                <w:rFonts w:ascii="Arial" w:hAnsi="Arial" w:cs="Arial"/>
                <w:sz w:val="20"/>
                <w:szCs w:val="20"/>
              </w:rPr>
            </w:pPr>
          </w:p>
          <w:p w:rsidR="00133755" w:rsidRDefault="00133755" w:rsidP="00B3365C">
            <w:pPr>
              <w:pStyle w:val="ListParagraph"/>
              <w:numPr>
                <w:ilvl w:val="0"/>
                <w:numId w:val="47"/>
              </w:numPr>
              <w:spacing w:after="0" w:line="240" w:lineRule="auto"/>
              <w:ind w:left="681" w:hanging="563"/>
              <w:mirrorIndents/>
              <w:rPr>
                <w:rFonts w:ascii="Arial" w:hAnsi="Arial" w:cs="Arial"/>
                <w:w w:val="102"/>
                <w:sz w:val="20"/>
                <w:szCs w:val="20"/>
              </w:rPr>
            </w:pPr>
            <w:r>
              <w:rPr>
                <w:rFonts w:ascii="Arial" w:hAnsi="Arial" w:cs="Arial"/>
                <w:sz w:val="20"/>
                <w:szCs w:val="20"/>
              </w:rPr>
              <w:t xml:space="preserve">Chi phí phục vụ quá khứ là thay đổi về giá trị hiện tại của nghĩa vụ phúc lợi </w:t>
            </w:r>
            <w:r w:rsidRPr="00B3365C">
              <w:rPr>
                <w:rFonts w:ascii="Arial" w:eastAsia="Arial" w:hAnsi="Arial" w:cs="Arial"/>
                <w:color w:val="000000"/>
                <w:sz w:val="20"/>
                <w:szCs w:val="20"/>
              </w:rPr>
              <w:t>xác</w:t>
            </w:r>
            <w:r>
              <w:rPr>
                <w:rFonts w:ascii="Arial" w:hAnsi="Arial" w:cs="Arial"/>
                <w:sz w:val="20"/>
                <w:szCs w:val="20"/>
              </w:rPr>
              <w:t xml:space="preserve"> định phát sinh từ việc bổ sung hoặc </w:t>
            </w:r>
            <w:proofErr w:type="gramStart"/>
            <w:r>
              <w:rPr>
                <w:rFonts w:ascii="Arial" w:hAnsi="Arial" w:cs="Arial"/>
                <w:sz w:val="20"/>
                <w:szCs w:val="20"/>
              </w:rPr>
              <w:t>thu</w:t>
            </w:r>
            <w:proofErr w:type="gramEnd"/>
            <w:r>
              <w:rPr>
                <w:rFonts w:ascii="Arial" w:hAnsi="Arial" w:cs="Arial"/>
                <w:sz w:val="20"/>
                <w:szCs w:val="20"/>
              </w:rPr>
              <w:t xml:space="preserve"> hẹp quy mô quỹ</w:t>
            </w:r>
            <w:r>
              <w:rPr>
                <w:rFonts w:ascii="Arial" w:hAnsi="Arial" w:cs="Arial"/>
                <w:w w:val="102"/>
                <w:sz w:val="20"/>
                <w:szCs w:val="20"/>
              </w:rPr>
              <w:t>.</w:t>
            </w:r>
          </w:p>
          <w:p w:rsidR="00133755" w:rsidRDefault="00133755" w:rsidP="00B3365C">
            <w:pPr>
              <w:widowControl w:val="0"/>
              <w:autoSpaceDE w:val="0"/>
              <w:autoSpaceDN w:val="0"/>
              <w:adjustRightInd w:val="0"/>
              <w:spacing w:after="0" w:line="240" w:lineRule="auto"/>
              <w:ind w:left="939" w:hanging="567"/>
              <w:jc w:val="both"/>
              <w:rPr>
                <w:rFonts w:ascii="Arial" w:hAnsi="Arial" w:cs="Arial"/>
                <w:w w:val="102"/>
                <w:sz w:val="20"/>
                <w:szCs w:val="20"/>
              </w:rPr>
            </w:pPr>
          </w:p>
          <w:p w:rsidR="00133755" w:rsidRDefault="00133755" w:rsidP="00B3365C">
            <w:pPr>
              <w:pStyle w:val="ListParagraph"/>
              <w:numPr>
                <w:ilvl w:val="0"/>
                <w:numId w:val="47"/>
              </w:numPr>
              <w:spacing w:after="0" w:line="240" w:lineRule="auto"/>
              <w:ind w:left="681" w:hanging="563"/>
              <w:mirrorIndents/>
              <w:rPr>
                <w:rFonts w:ascii="Arial" w:hAnsi="Arial" w:cs="Arial"/>
                <w:bCs/>
                <w:w w:val="102"/>
                <w:sz w:val="20"/>
                <w:szCs w:val="20"/>
              </w:rPr>
            </w:pPr>
            <w:r>
              <w:rPr>
                <w:rFonts w:ascii="Arial" w:hAnsi="Arial" w:cs="Arial"/>
                <w:bCs/>
                <w:sz w:val="20"/>
                <w:szCs w:val="20"/>
              </w:rPr>
              <w:lastRenderedPageBreak/>
              <w:t xml:space="preserve">Đơn vị phải ghi nhận chi phí phục vụ quá khứ tại thời điểm </w:t>
            </w:r>
            <w:r w:rsidR="007E58BD">
              <w:rPr>
                <w:rFonts w:ascii="Arial" w:hAnsi="Arial" w:cs="Arial"/>
                <w:bCs/>
                <w:sz w:val="20"/>
                <w:szCs w:val="20"/>
              </w:rPr>
              <w:t>đầu tiên xảy ra trong hai</w:t>
            </w:r>
            <w:r>
              <w:rPr>
                <w:rFonts w:ascii="Arial" w:hAnsi="Arial" w:cs="Arial"/>
                <w:bCs/>
                <w:sz w:val="20"/>
                <w:szCs w:val="20"/>
              </w:rPr>
              <w:t xml:space="preserve"> thời điểm sau</w:t>
            </w:r>
            <w:r>
              <w:rPr>
                <w:rFonts w:ascii="Arial" w:hAnsi="Arial" w:cs="Arial"/>
                <w:bCs/>
                <w:w w:val="102"/>
                <w:sz w:val="20"/>
                <w:szCs w:val="20"/>
              </w:rPr>
              <w:t>:</w:t>
            </w:r>
          </w:p>
          <w:p w:rsidR="00133755" w:rsidRDefault="00133755" w:rsidP="00B3365C">
            <w:pPr>
              <w:widowControl w:val="0"/>
              <w:autoSpaceDE w:val="0"/>
              <w:autoSpaceDN w:val="0"/>
              <w:adjustRightInd w:val="0"/>
              <w:spacing w:after="0" w:line="240" w:lineRule="auto"/>
              <w:ind w:left="939" w:hanging="567"/>
              <w:jc w:val="both"/>
              <w:rPr>
                <w:rFonts w:ascii="Arial" w:hAnsi="Arial" w:cs="Arial"/>
                <w:sz w:val="20"/>
                <w:szCs w:val="20"/>
              </w:rPr>
            </w:pPr>
          </w:p>
          <w:p w:rsidR="00133755" w:rsidRDefault="00133755" w:rsidP="00B3365C">
            <w:pPr>
              <w:widowControl w:val="0"/>
              <w:tabs>
                <w:tab w:val="left" w:pos="1480"/>
              </w:tabs>
              <w:autoSpaceDE w:val="0"/>
              <w:autoSpaceDN w:val="0"/>
              <w:adjustRightInd w:val="0"/>
              <w:spacing w:after="0" w:line="240" w:lineRule="auto"/>
              <w:ind w:left="1073" w:hanging="378"/>
              <w:jc w:val="both"/>
              <w:rPr>
                <w:rFonts w:ascii="Arial" w:hAnsi="Arial" w:cs="Arial"/>
                <w:bCs/>
                <w:sz w:val="20"/>
                <w:szCs w:val="20"/>
              </w:rPr>
            </w:pPr>
            <w:r>
              <w:rPr>
                <w:rFonts w:ascii="Arial" w:hAnsi="Arial" w:cs="Arial"/>
                <w:bCs/>
                <w:sz w:val="20"/>
                <w:szCs w:val="20"/>
              </w:rPr>
              <w:t xml:space="preserve">(a) </w:t>
            </w:r>
            <w:r>
              <w:rPr>
                <w:rFonts w:ascii="Arial" w:hAnsi="Arial" w:cs="Arial"/>
                <w:bCs/>
                <w:sz w:val="20"/>
                <w:szCs w:val="20"/>
              </w:rPr>
              <w:tab/>
              <w:t>khi việc</w:t>
            </w:r>
            <w:r>
              <w:t xml:space="preserve"> </w:t>
            </w:r>
            <w:r>
              <w:rPr>
                <w:rFonts w:ascii="Arial" w:hAnsi="Arial" w:cs="Arial"/>
                <w:bCs/>
                <w:sz w:val="20"/>
                <w:szCs w:val="20"/>
              </w:rPr>
              <w:t>bổ sung hoặc thu hẹp quy mô quỹ xảy ra; và</w:t>
            </w:r>
          </w:p>
          <w:p w:rsidR="00133755" w:rsidRDefault="00133755" w:rsidP="00B3365C">
            <w:pPr>
              <w:widowControl w:val="0"/>
              <w:tabs>
                <w:tab w:val="left" w:pos="1480"/>
              </w:tabs>
              <w:autoSpaceDE w:val="0"/>
              <w:autoSpaceDN w:val="0"/>
              <w:adjustRightInd w:val="0"/>
              <w:spacing w:after="0" w:line="240" w:lineRule="auto"/>
              <w:ind w:left="1073" w:hanging="378"/>
              <w:jc w:val="both"/>
              <w:rPr>
                <w:rFonts w:ascii="Arial" w:hAnsi="Arial" w:cs="Arial"/>
                <w:bCs/>
                <w:sz w:val="20"/>
                <w:szCs w:val="20"/>
              </w:rPr>
            </w:pPr>
            <w:r>
              <w:rPr>
                <w:rFonts w:ascii="Arial" w:hAnsi="Arial" w:cs="Arial"/>
                <w:bCs/>
                <w:sz w:val="20"/>
                <w:szCs w:val="20"/>
              </w:rPr>
              <w:t xml:space="preserve">(b) </w:t>
            </w:r>
            <w:r>
              <w:rPr>
                <w:rFonts w:ascii="Arial" w:hAnsi="Arial" w:cs="Arial"/>
                <w:bCs/>
                <w:sz w:val="20"/>
                <w:szCs w:val="20"/>
              </w:rPr>
              <w:tab/>
            </w:r>
            <w:proofErr w:type="gramStart"/>
            <w:r>
              <w:rPr>
                <w:rFonts w:ascii="Arial" w:hAnsi="Arial" w:cs="Arial"/>
                <w:bCs/>
                <w:sz w:val="20"/>
                <w:szCs w:val="20"/>
              </w:rPr>
              <w:t>khi</w:t>
            </w:r>
            <w:proofErr w:type="gramEnd"/>
            <w:r>
              <w:rPr>
                <w:rFonts w:ascii="Arial" w:hAnsi="Arial" w:cs="Arial"/>
                <w:bCs/>
                <w:sz w:val="20"/>
                <w:szCs w:val="20"/>
              </w:rPr>
              <w:t xml:space="preserve"> đơn vị ghi nhận các chi phí tái cơ cấu liên quan (xem Chuẩn mực IAS </w:t>
            </w:r>
            <w:r>
              <w:rPr>
                <w:rFonts w:ascii="Arial" w:hAnsi="Arial" w:cs="Arial"/>
                <w:bCs/>
                <w:w w:val="102"/>
                <w:sz w:val="20"/>
                <w:szCs w:val="20"/>
              </w:rPr>
              <w:t>37)</w:t>
            </w:r>
            <w:r>
              <w:rPr>
                <w:rFonts w:ascii="Arial" w:hAnsi="Arial" w:cs="Arial"/>
                <w:bCs/>
                <w:sz w:val="20"/>
                <w:szCs w:val="20"/>
              </w:rPr>
              <w:t xml:space="preserve"> hoặc các </w:t>
            </w:r>
            <w:r w:rsidR="00440370">
              <w:rPr>
                <w:rFonts w:ascii="Arial" w:hAnsi="Arial" w:cs="Arial"/>
                <w:bCs/>
                <w:sz w:val="20"/>
                <w:szCs w:val="20"/>
              </w:rPr>
              <w:t>phúc lợi</w:t>
            </w:r>
            <w:r>
              <w:rPr>
                <w:rFonts w:ascii="Arial" w:hAnsi="Arial" w:cs="Arial"/>
                <w:bCs/>
                <w:sz w:val="20"/>
                <w:szCs w:val="20"/>
              </w:rPr>
              <w:t xml:space="preserve"> khi </w:t>
            </w:r>
            <w:r w:rsidR="00FD7635">
              <w:rPr>
                <w:rFonts w:ascii="Arial" w:hAnsi="Arial" w:cs="Arial"/>
                <w:bCs/>
                <w:sz w:val="20"/>
                <w:szCs w:val="20"/>
              </w:rPr>
              <w:t>chấm dứt hợp đồng</w:t>
            </w:r>
            <w:r>
              <w:rPr>
                <w:rFonts w:ascii="Arial" w:hAnsi="Arial" w:cs="Arial"/>
                <w:bCs/>
                <w:sz w:val="20"/>
                <w:szCs w:val="20"/>
              </w:rPr>
              <w:t xml:space="preserve"> (xem đoạn 165).</w:t>
            </w:r>
          </w:p>
          <w:p w:rsidR="00133755" w:rsidRDefault="00133755" w:rsidP="00B3365C">
            <w:pPr>
              <w:widowControl w:val="0"/>
              <w:tabs>
                <w:tab w:val="left" w:pos="1480"/>
              </w:tabs>
              <w:autoSpaceDE w:val="0"/>
              <w:autoSpaceDN w:val="0"/>
              <w:adjustRightInd w:val="0"/>
              <w:spacing w:after="0" w:line="240" w:lineRule="auto"/>
              <w:ind w:left="939" w:hanging="567"/>
              <w:jc w:val="both"/>
              <w:rPr>
                <w:rFonts w:ascii="Arial" w:hAnsi="Arial" w:cs="Arial"/>
                <w:sz w:val="20"/>
                <w:szCs w:val="20"/>
              </w:rPr>
            </w:pPr>
          </w:p>
          <w:p w:rsidR="00133755" w:rsidRDefault="00133755" w:rsidP="00B3365C">
            <w:pPr>
              <w:pStyle w:val="ListParagraph"/>
              <w:numPr>
                <w:ilvl w:val="0"/>
                <w:numId w:val="47"/>
              </w:numPr>
              <w:spacing w:after="0" w:line="240" w:lineRule="auto"/>
              <w:ind w:left="681" w:hanging="563"/>
              <w:mirrorIndents/>
              <w:rPr>
                <w:rFonts w:ascii="Arial" w:hAnsi="Arial" w:cs="Arial"/>
                <w:w w:val="102"/>
                <w:sz w:val="20"/>
                <w:szCs w:val="20"/>
              </w:rPr>
            </w:pPr>
            <w:r>
              <w:rPr>
                <w:rFonts w:ascii="Arial" w:hAnsi="Arial" w:cs="Arial"/>
                <w:sz w:val="20"/>
                <w:szCs w:val="20"/>
              </w:rPr>
              <w:t xml:space="preserve">Việc bổ sung quỹ phúc lợi xảy ra khi đơn vị bắt đầu triển khai, hoặc rút </w:t>
            </w:r>
            <w:r>
              <w:rPr>
                <w:rFonts w:ascii="Arial" w:hAnsi="Arial" w:cs="Arial"/>
                <w:bCs/>
                <w:sz w:val="20"/>
                <w:szCs w:val="20"/>
              </w:rPr>
              <w:t>khỏi</w:t>
            </w:r>
            <w:r>
              <w:rPr>
                <w:rFonts w:ascii="Arial" w:hAnsi="Arial" w:cs="Arial"/>
                <w:sz w:val="20"/>
                <w:szCs w:val="20"/>
              </w:rPr>
              <w:t xml:space="preserve"> một quỹ </w:t>
            </w:r>
            <w:r w:rsidR="00440370">
              <w:rPr>
                <w:rFonts w:ascii="Arial" w:hAnsi="Arial" w:cs="Arial"/>
                <w:sz w:val="20"/>
                <w:szCs w:val="20"/>
              </w:rPr>
              <w:t>phúc lợi</w:t>
            </w:r>
            <w:r>
              <w:rPr>
                <w:rFonts w:ascii="Arial" w:hAnsi="Arial" w:cs="Arial"/>
                <w:sz w:val="20"/>
                <w:szCs w:val="20"/>
              </w:rPr>
              <w:t xml:space="preserve"> xác định hoặc thay đổi phúc lợi phải chi trả </w:t>
            </w:r>
            <w:r w:rsidR="00FD7635">
              <w:rPr>
                <w:rFonts w:ascii="Arial" w:hAnsi="Arial" w:cs="Arial"/>
                <w:sz w:val="20"/>
                <w:szCs w:val="20"/>
              </w:rPr>
              <w:t xml:space="preserve">của </w:t>
            </w:r>
            <w:r>
              <w:rPr>
                <w:rFonts w:ascii="Arial" w:hAnsi="Arial" w:cs="Arial"/>
                <w:sz w:val="20"/>
                <w:szCs w:val="20"/>
              </w:rPr>
              <w:t xml:space="preserve">một quỹ </w:t>
            </w:r>
            <w:r w:rsidR="00440370">
              <w:rPr>
                <w:rFonts w:ascii="Arial" w:hAnsi="Arial" w:cs="Arial"/>
                <w:sz w:val="20"/>
                <w:szCs w:val="20"/>
              </w:rPr>
              <w:t>phúc lợi</w:t>
            </w:r>
            <w:r>
              <w:rPr>
                <w:rFonts w:ascii="Arial" w:hAnsi="Arial" w:cs="Arial"/>
                <w:sz w:val="20"/>
                <w:szCs w:val="20"/>
              </w:rPr>
              <w:t xml:space="preserve"> xác định </w:t>
            </w:r>
            <w:proofErr w:type="gramStart"/>
            <w:r>
              <w:rPr>
                <w:rFonts w:ascii="Arial" w:hAnsi="Arial" w:cs="Arial"/>
                <w:sz w:val="20"/>
                <w:szCs w:val="20"/>
              </w:rPr>
              <w:t xml:space="preserve">đang </w:t>
            </w:r>
            <w:r w:rsidR="00440370">
              <w:rPr>
                <w:rFonts w:ascii="Arial" w:hAnsi="Arial" w:cs="Arial"/>
                <w:sz w:val="20"/>
                <w:szCs w:val="20"/>
              </w:rPr>
              <w:t xml:space="preserve"> thực</w:t>
            </w:r>
            <w:proofErr w:type="gramEnd"/>
            <w:r w:rsidR="00440370">
              <w:rPr>
                <w:rFonts w:ascii="Arial" w:hAnsi="Arial" w:cs="Arial"/>
                <w:sz w:val="20"/>
                <w:szCs w:val="20"/>
              </w:rPr>
              <w:t xml:space="preserve"> hiện</w:t>
            </w:r>
            <w:r>
              <w:rPr>
                <w:rFonts w:ascii="Arial" w:hAnsi="Arial" w:cs="Arial"/>
                <w:w w:val="102"/>
                <w:sz w:val="20"/>
                <w:szCs w:val="20"/>
              </w:rPr>
              <w:t>.</w:t>
            </w:r>
          </w:p>
          <w:p w:rsidR="00133755" w:rsidRDefault="00133755" w:rsidP="00B3365C">
            <w:pPr>
              <w:widowControl w:val="0"/>
              <w:autoSpaceDE w:val="0"/>
              <w:autoSpaceDN w:val="0"/>
              <w:adjustRightInd w:val="0"/>
              <w:spacing w:after="0" w:line="240" w:lineRule="auto"/>
              <w:ind w:left="939" w:hanging="567"/>
              <w:jc w:val="both"/>
              <w:rPr>
                <w:rFonts w:ascii="Arial" w:hAnsi="Arial" w:cs="Arial"/>
                <w:sz w:val="20"/>
                <w:szCs w:val="20"/>
              </w:rPr>
            </w:pPr>
          </w:p>
          <w:p w:rsidR="00133755" w:rsidRDefault="00133755" w:rsidP="00B3365C">
            <w:pPr>
              <w:pStyle w:val="ListParagraph"/>
              <w:numPr>
                <w:ilvl w:val="0"/>
                <w:numId w:val="47"/>
              </w:numPr>
              <w:spacing w:after="0" w:line="240" w:lineRule="auto"/>
              <w:ind w:left="681" w:hanging="563"/>
              <w:mirrorIndents/>
              <w:rPr>
                <w:rFonts w:ascii="Arial" w:hAnsi="Arial" w:cs="Arial"/>
                <w:w w:val="102"/>
                <w:sz w:val="20"/>
                <w:szCs w:val="20"/>
              </w:rPr>
            </w:pPr>
            <w:r>
              <w:rPr>
                <w:rFonts w:ascii="Arial" w:hAnsi="Arial" w:cs="Arial"/>
                <w:sz w:val="20"/>
                <w:szCs w:val="20"/>
              </w:rPr>
              <w:t xml:space="preserve">Sự </w:t>
            </w:r>
            <w:proofErr w:type="gramStart"/>
            <w:r>
              <w:rPr>
                <w:rFonts w:ascii="Arial" w:hAnsi="Arial" w:cs="Arial"/>
                <w:bCs/>
                <w:sz w:val="20"/>
                <w:szCs w:val="20"/>
              </w:rPr>
              <w:t>thu</w:t>
            </w:r>
            <w:proofErr w:type="gramEnd"/>
            <w:r>
              <w:rPr>
                <w:rFonts w:ascii="Arial" w:hAnsi="Arial" w:cs="Arial"/>
                <w:sz w:val="20"/>
                <w:szCs w:val="20"/>
              </w:rPr>
              <w:t xml:space="preserve"> hẹp quy mô quỹ xảy ra khi đơn vị cắt giảm đáng kể số người lao động tham gia quỹ. Việc </w:t>
            </w:r>
            <w:proofErr w:type="gramStart"/>
            <w:r>
              <w:rPr>
                <w:rFonts w:ascii="Arial" w:hAnsi="Arial" w:cs="Arial"/>
                <w:sz w:val="20"/>
                <w:szCs w:val="20"/>
              </w:rPr>
              <w:t>thu</w:t>
            </w:r>
            <w:proofErr w:type="gramEnd"/>
            <w:r>
              <w:rPr>
                <w:rFonts w:ascii="Arial" w:hAnsi="Arial" w:cs="Arial"/>
                <w:sz w:val="20"/>
                <w:szCs w:val="20"/>
              </w:rPr>
              <w:t xml:space="preserve"> hẹp quy mô có thể phát sinh từ một sự kiện đặc biệt, ví dụ như việc đóng cửa một nhà máy, ngừng một hoạt động kinh doanh hoặc chấm dứt hoặc tạm dừng một quỹ</w:t>
            </w:r>
            <w:r>
              <w:rPr>
                <w:rFonts w:ascii="Arial" w:hAnsi="Arial" w:cs="Arial"/>
                <w:w w:val="102"/>
                <w:sz w:val="20"/>
                <w:szCs w:val="20"/>
              </w:rPr>
              <w:t>.</w:t>
            </w:r>
          </w:p>
          <w:p w:rsidR="00133755" w:rsidRDefault="00133755" w:rsidP="00B3365C">
            <w:pPr>
              <w:widowControl w:val="0"/>
              <w:autoSpaceDE w:val="0"/>
              <w:autoSpaceDN w:val="0"/>
              <w:adjustRightInd w:val="0"/>
              <w:spacing w:after="0" w:line="240" w:lineRule="auto"/>
              <w:ind w:left="939" w:hanging="567"/>
              <w:jc w:val="both"/>
              <w:rPr>
                <w:rFonts w:ascii="Arial" w:hAnsi="Arial" w:cs="Arial"/>
                <w:sz w:val="20"/>
                <w:szCs w:val="20"/>
              </w:rPr>
            </w:pPr>
          </w:p>
          <w:p w:rsidR="00133755" w:rsidRDefault="00133755" w:rsidP="00B3365C">
            <w:pPr>
              <w:pStyle w:val="ListParagraph"/>
              <w:numPr>
                <w:ilvl w:val="0"/>
                <w:numId w:val="47"/>
              </w:numPr>
              <w:spacing w:after="0" w:line="240" w:lineRule="auto"/>
              <w:ind w:left="681" w:hanging="563"/>
              <w:mirrorIndents/>
              <w:rPr>
                <w:rFonts w:ascii="Arial" w:hAnsi="Arial" w:cs="Arial"/>
                <w:w w:val="102"/>
                <w:sz w:val="20"/>
                <w:szCs w:val="20"/>
              </w:rPr>
            </w:pPr>
            <w:r>
              <w:rPr>
                <w:rFonts w:ascii="Arial" w:hAnsi="Arial" w:cs="Arial"/>
                <w:sz w:val="20"/>
                <w:szCs w:val="20"/>
              </w:rPr>
              <w:t xml:space="preserve">Chi phí phục vụ quá khứ có thể có giá trị dương (khi phúc lợi </w:t>
            </w:r>
            <w:r w:rsidR="00FD5B12">
              <w:rPr>
                <w:rFonts w:ascii="Arial" w:hAnsi="Arial" w:cs="Arial"/>
                <w:sz w:val="20"/>
                <w:szCs w:val="20"/>
              </w:rPr>
              <w:t xml:space="preserve">mới </w:t>
            </w:r>
            <w:r>
              <w:rPr>
                <w:rFonts w:ascii="Arial" w:hAnsi="Arial" w:cs="Arial"/>
                <w:sz w:val="20"/>
                <w:szCs w:val="20"/>
              </w:rPr>
              <w:t xml:space="preserve">được áp dụng hoặc </w:t>
            </w:r>
            <w:r w:rsidR="00FD5B12">
              <w:rPr>
                <w:rFonts w:ascii="Arial" w:hAnsi="Arial" w:cs="Arial"/>
                <w:sz w:val="20"/>
                <w:szCs w:val="20"/>
              </w:rPr>
              <w:t xml:space="preserve">phúc lợi hiện hữu </w:t>
            </w:r>
            <w:r>
              <w:rPr>
                <w:rFonts w:ascii="Arial" w:hAnsi="Arial" w:cs="Arial"/>
                <w:sz w:val="20"/>
                <w:szCs w:val="20"/>
              </w:rPr>
              <w:t>thay đổi dẫn đến giá trị hiện tại của nghĩa vụ phúc lợi xác định tăng lên) hoặc âm (khi phúc lợi bị hủy bỏ</w:t>
            </w:r>
            <w:r>
              <w:rPr>
                <w:rFonts w:ascii="Arial" w:hAnsi="Arial" w:cs="Arial"/>
                <w:w w:val="102"/>
                <w:sz w:val="20"/>
                <w:szCs w:val="20"/>
              </w:rPr>
              <w:t xml:space="preserve"> hoặc thay đổi dẫn đến </w:t>
            </w:r>
            <w:r>
              <w:rPr>
                <w:rFonts w:ascii="Arial" w:hAnsi="Arial" w:cs="Arial"/>
                <w:sz w:val="20"/>
                <w:szCs w:val="20"/>
              </w:rPr>
              <w:t xml:space="preserve">giá trị hiện tại của nghĩa vụ phúc lợi xác định </w:t>
            </w:r>
            <w:r>
              <w:rPr>
                <w:rFonts w:ascii="Arial" w:hAnsi="Arial" w:cs="Arial"/>
                <w:w w:val="102"/>
                <w:sz w:val="20"/>
                <w:szCs w:val="20"/>
              </w:rPr>
              <w:t>giảm xuống).</w:t>
            </w:r>
          </w:p>
          <w:p w:rsidR="00133755" w:rsidRDefault="00133755" w:rsidP="00B3365C">
            <w:pPr>
              <w:widowControl w:val="0"/>
              <w:autoSpaceDE w:val="0"/>
              <w:autoSpaceDN w:val="0"/>
              <w:adjustRightInd w:val="0"/>
              <w:spacing w:after="0" w:line="240" w:lineRule="auto"/>
              <w:ind w:left="939" w:hanging="567"/>
              <w:jc w:val="both"/>
              <w:rPr>
                <w:rFonts w:ascii="Arial" w:hAnsi="Arial" w:cs="Arial"/>
                <w:sz w:val="20"/>
                <w:szCs w:val="20"/>
              </w:rPr>
            </w:pPr>
          </w:p>
          <w:p w:rsidR="00133755" w:rsidRDefault="00133755" w:rsidP="00B3365C">
            <w:pPr>
              <w:pStyle w:val="ListParagraph"/>
              <w:numPr>
                <w:ilvl w:val="0"/>
                <w:numId w:val="47"/>
              </w:numPr>
              <w:spacing w:after="0" w:line="240" w:lineRule="auto"/>
              <w:ind w:left="681" w:hanging="563"/>
              <w:mirrorIndents/>
              <w:rPr>
                <w:rFonts w:ascii="Arial" w:hAnsi="Arial" w:cs="Arial"/>
                <w:w w:val="102"/>
                <w:sz w:val="20"/>
                <w:szCs w:val="20"/>
              </w:rPr>
            </w:pPr>
            <w:r>
              <w:rPr>
                <w:rFonts w:ascii="Arial" w:hAnsi="Arial" w:cs="Arial"/>
                <w:sz w:val="20"/>
                <w:szCs w:val="20"/>
              </w:rPr>
              <w:t xml:space="preserve">Trường hợp đơn vị giảm phúc lợi phải chi trả trong quỹ phúc lợi xác định và đồng thời tăng các khoản phúc lợi phải chi trả khác trong quỹ cho cùng người lao động đó, đơn vị hạch toán các thay đổi này như một thay đổi duy nhất </w:t>
            </w:r>
            <w:r w:rsidR="00096689">
              <w:rPr>
                <w:rFonts w:ascii="Arial" w:hAnsi="Arial" w:cs="Arial"/>
                <w:sz w:val="20"/>
                <w:szCs w:val="20"/>
              </w:rPr>
              <w:t xml:space="preserve">và hạch toán </w:t>
            </w:r>
            <w:r>
              <w:rPr>
                <w:rFonts w:ascii="Arial" w:hAnsi="Arial" w:cs="Arial"/>
                <w:sz w:val="20"/>
                <w:szCs w:val="20"/>
              </w:rPr>
              <w:t>tác động thuần của các thay đổi</w:t>
            </w:r>
            <w:r>
              <w:rPr>
                <w:rFonts w:ascii="Arial" w:hAnsi="Arial" w:cs="Arial"/>
                <w:w w:val="102"/>
                <w:sz w:val="20"/>
                <w:szCs w:val="20"/>
              </w:rPr>
              <w:t>.</w:t>
            </w:r>
          </w:p>
          <w:p w:rsidR="00133755" w:rsidRDefault="00133755" w:rsidP="00B3365C">
            <w:pPr>
              <w:widowControl w:val="0"/>
              <w:autoSpaceDE w:val="0"/>
              <w:autoSpaceDN w:val="0"/>
              <w:adjustRightInd w:val="0"/>
              <w:spacing w:after="0" w:line="240" w:lineRule="auto"/>
              <w:ind w:left="939" w:hanging="567"/>
              <w:jc w:val="both"/>
              <w:rPr>
                <w:rFonts w:ascii="Arial" w:hAnsi="Arial" w:cs="Arial"/>
                <w:sz w:val="20"/>
                <w:szCs w:val="20"/>
              </w:rPr>
            </w:pPr>
          </w:p>
          <w:p w:rsidR="00133755" w:rsidRDefault="00A053E9" w:rsidP="00B3365C">
            <w:pPr>
              <w:pStyle w:val="ListParagraph"/>
              <w:numPr>
                <w:ilvl w:val="0"/>
                <w:numId w:val="47"/>
              </w:numPr>
              <w:spacing w:after="0" w:line="240" w:lineRule="auto"/>
              <w:ind w:left="681" w:hanging="563"/>
              <w:mirrorIndents/>
              <w:rPr>
                <w:rFonts w:ascii="Arial" w:hAnsi="Arial" w:cs="Arial"/>
                <w:w w:val="102"/>
                <w:sz w:val="20"/>
                <w:szCs w:val="20"/>
              </w:rPr>
            </w:pPr>
            <w:r w:rsidRPr="00A053E9">
              <w:rPr>
                <w:rFonts w:ascii="Arial" w:hAnsi="Arial" w:cs="Arial"/>
                <w:noProof/>
                <w:sz w:val="20"/>
                <w:szCs w:val="20"/>
                <w:lang w:val="en-GB" w:eastAsia="en-GB"/>
              </w:rPr>
              <w:pict>
                <v:rect id="Rectangle 229" o:spid="_x0000_s1076" style="position:absolute;left:0;text-align:left;margin-left:184.75pt;margin-top:5.75pt;width:8pt;height:4pt;z-index:-251527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" o:allowincell="f" filled="f" stroked="f">
                  <v:textbox inset="0,0,0,0">
                    <w:txbxContent>
                      <w:p w:rsidR="00D70A64" w:rsidRDefault="00D70A64">
                        <w:pPr>
                          <w:spacing w:after="0" w:line="80" w:lineRule="atLeast"/>
                          <w:rPr>
                            <w:rFonts w:ascii="Times New Roman" w:hAnsi="Times New Roman"/>
                            <w:sz w:val="24"/>
                            <w:szCs w:val="24"/>
                          </w:rPr>
                        </w:pPr>
                        <w:r>
                          <w:rPr>
                            <w:rFonts w:ascii="Times New Roman" w:hAnsi="Times New Roman"/>
                            <w:noProof/>
                            <w:sz w:val="24"/>
                            <w:szCs w:val="24"/>
                          </w:rPr>
                          <w:drawing>
                            <wp:inline distT="0" distB="0" distL="0" distR="0">
                              <wp:extent cx="104775" cy="47625"/>
                              <wp:effectExtent l="0" t="0" r="9525" b="9525"/>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4775" cy="47625"/>
                                      </a:xfrm>
                                      <a:prstGeom prst="rect">
                                        <a:avLst/>
                                      </a:prstGeom>
                                      <a:noFill/>
                                      <a:ln>
                                        <a:noFill/>
                                      </a:ln>
                                    </pic:spPr>
                                  </pic:pic>
                                </a:graphicData>
                              </a:graphic>
                            </wp:inline>
                          </w:drawing>
                        </w:r>
                      </w:p>
                      <w:p w:rsidR="00D70A64" w:rsidRDefault="00D70A64">
                        <w:pPr>
                          <w:widowControl w:val="0"/>
                          <w:autoSpaceDE w:val="0"/>
                          <w:autoSpaceDN w:val="0"/>
                          <w:adjustRightInd w:val="0"/>
                          <w:spacing w:after="0" w:line="240" w:lineRule="auto"/>
                          <w:rPr>
                            <w:rFonts w:ascii="Times New Roman" w:hAnsi="Times New Roman"/>
                            <w:sz w:val="24"/>
                            <w:szCs w:val="24"/>
                          </w:rPr>
                        </w:pPr>
                      </w:p>
                    </w:txbxContent>
                  </v:textbox>
                  <w10:wrap anchorx="page"/>
                </v:rect>
              </w:pict>
            </w:r>
            <w:r w:rsidR="00133755">
              <w:rPr>
                <w:rFonts w:ascii="Arial" w:hAnsi="Arial" w:cs="Arial"/>
                <w:sz w:val="20"/>
                <w:szCs w:val="20"/>
              </w:rPr>
              <w:t>Chi phí phục vụ quá khứ không bao gồm</w:t>
            </w:r>
            <w:r w:rsidR="00133755">
              <w:rPr>
                <w:rFonts w:ascii="Arial" w:hAnsi="Arial" w:cs="Arial"/>
                <w:w w:val="102"/>
                <w:sz w:val="20"/>
                <w:szCs w:val="20"/>
              </w:rPr>
              <w:t>:</w:t>
            </w:r>
          </w:p>
          <w:p w:rsidR="00133755" w:rsidRDefault="00133755" w:rsidP="00B3365C">
            <w:pPr>
              <w:widowControl w:val="0"/>
              <w:tabs>
                <w:tab w:val="left" w:pos="860"/>
              </w:tabs>
              <w:autoSpaceDE w:val="0"/>
              <w:autoSpaceDN w:val="0"/>
              <w:adjustRightInd w:val="0"/>
              <w:spacing w:after="0" w:line="240" w:lineRule="auto"/>
              <w:ind w:left="939" w:hanging="567"/>
              <w:jc w:val="both"/>
              <w:rPr>
                <w:rFonts w:ascii="Arial" w:hAnsi="Arial" w:cs="Arial"/>
                <w:sz w:val="20"/>
                <w:szCs w:val="20"/>
              </w:rPr>
            </w:pPr>
          </w:p>
          <w:p w:rsidR="00133755" w:rsidRDefault="00133755" w:rsidP="00B3365C">
            <w:pPr>
              <w:widowControl w:val="0"/>
              <w:tabs>
                <w:tab w:val="left" w:pos="1480"/>
              </w:tabs>
              <w:autoSpaceDE w:val="0"/>
              <w:autoSpaceDN w:val="0"/>
              <w:adjustRightInd w:val="0"/>
              <w:spacing w:after="0" w:line="240" w:lineRule="auto"/>
              <w:ind w:left="1172" w:hanging="468"/>
              <w:jc w:val="both"/>
              <w:rPr>
                <w:rFonts w:ascii="Arial" w:hAnsi="Arial" w:cs="Arial"/>
                <w:w w:val="102"/>
                <w:sz w:val="20"/>
                <w:szCs w:val="20"/>
              </w:rPr>
            </w:pPr>
            <w:r>
              <w:rPr>
                <w:rFonts w:ascii="Arial" w:hAnsi="Arial" w:cs="Arial"/>
                <w:sz w:val="20"/>
                <w:szCs w:val="20"/>
              </w:rPr>
              <w:t xml:space="preserve">(a) </w:t>
            </w:r>
            <w:r>
              <w:rPr>
                <w:rFonts w:ascii="Arial" w:hAnsi="Arial" w:cs="Arial"/>
                <w:sz w:val="20"/>
                <w:szCs w:val="20"/>
              </w:rPr>
              <w:tab/>
              <w:t>ảnh hưởng của chênh lệch giữa mức tăng lương thực tế và mức tăng lương theo giả định cho nghĩa vụ chi trả phúc lợi cho thời gian làm việc trong các năm trước (không có chi phí phục vụ quá khứ vì các giả định mô hình thống kê có tính đến mức lương dự kiến</w:t>
            </w:r>
            <w:r>
              <w:rPr>
                <w:rFonts w:ascii="Arial" w:hAnsi="Arial" w:cs="Arial"/>
                <w:w w:val="102"/>
                <w:sz w:val="20"/>
                <w:szCs w:val="20"/>
              </w:rPr>
              <w:t>);</w:t>
            </w:r>
          </w:p>
          <w:p w:rsidR="00133755" w:rsidRDefault="00133755" w:rsidP="00B3365C">
            <w:pPr>
              <w:widowControl w:val="0"/>
              <w:tabs>
                <w:tab w:val="left" w:pos="1480"/>
              </w:tabs>
              <w:autoSpaceDE w:val="0"/>
              <w:autoSpaceDN w:val="0"/>
              <w:adjustRightInd w:val="0"/>
              <w:spacing w:after="0" w:line="240" w:lineRule="auto"/>
              <w:ind w:left="1172" w:hanging="468"/>
              <w:jc w:val="both"/>
              <w:rPr>
                <w:rFonts w:ascii="Arial" w:hAnsi="Arial" w:cs="Arial"/>
                <w:w w:val="102"/>
                <w:sz w:val="20"/>
                <w:szCs w:val="20"/>
              </w:rPr>
            </w:pPr>
            <w:r>
              <w:rPr>
                <w:rFonts w:ascii="Arial" w:hAnsi="Arial" w:cs="Arial"/>
                <w:sz w:val="20"/>
                <w:szCs w:val="20"/>
              </w:rPr>
              <w:t xml:space="preserve">(b) </w:t>
            </w:r>
            <w:r>
              <w:rPr>
                <w:rFonts w:ascii="Arial" w:hAnsi="Arial" w:cs="Arial"/>
                <w:sz w:val="20"/>
                <w:szCs w:val="20"/>
              </w:rPr>
              <w:tab/>
              <w:t xml:space="preserve">các ước tính thấp hơn và cao hơn thực tế cho mức tăng lương hưu khi đơn vị có một nghĩa vụ ngầm định phải thực hiện việc tăng lương hưu đó (không có chi phí phục vụ quá khứ vì các giả định mô hình thống kê có tính đến việc tăng lương </w:t>
            </w:r>
            <w:r w:rsidR="00CD0A22">
              <w:rPr>
                <w:rFonts w:ascii="Arial" w:hAnsi="Arial" w:cs="Arial"/>
                <w:sz w:val="20"/>
                <w:szCs w:val="20"/>
              </w:rPr>
              <w:t>này</w:t>
            </w:r>
            <w:r>
              <w:rPr>
                <w:rFonts w:ascii="Arial" w:hAnsi="Arial" w:cs="Arial"/>
                <w:w w:val="102"/>
                <w:sz w:val="20"/>
                <w:szCs w:val="20"/>
              </w:rPr>
              <w:t>);</w:t>
            </w:r>
          </w:p>
          <w:p w:rsidR="00133755" w:rsidRDefault="00133755" w:rsidP="00B3365C">
            <w:pPr>
              <w:widowControl w:val="0"/>
              <w:tabs>
                <w:tab w:val="left" w:pos="1480"/>
              </w:tabs>
              <w:autoSpaceDE w:val="0"/>
              <w:autoSpaceDN w:val="0"/>
              <w:adjustRightInd w:val="0"/>
              <w:spacing w:after="0" w:line="240" w:lineRule="auto"/>
              <w:ind w:left="1172" w:hanging="468"/>
              <w:jc w:val="both"/>
              <w:rPr>
                <w:rFonts w:ascii="Arial" w:hAnsi="Arial" w:cs="Arial"/>
                <w:sz w:val="20"/>
                <w:szCs w:val="20"/>
              </w:rPr>
            </w:pPr>
          </w:p>
          <w:p w:rsidR="00133755" w:rsidRDefault="00133755" w:rsidP="00B3365C">
            <w:pPr>
              <w:widowControl w:val="0"/>
              <w:tabs>
                <w:tab w:val="left" w:pos="1480"/>
              </w:tabs>
              <w:autoSpaceDE w:val="0"/>
              <w:autoSpaceDN w:val="0"/>
              <w:adjustRightInd w:val="0"/>
              <w:spacing w:after="0" w:line="240" w:lineRule="auto"/>
              <w:ind w:left="1172" w:hanging="468"/>
              <w:jc w:val="both"/>
              <w:rPr>
                <w:rFonts w:ascii="Arial" w:hAnsi="Arial" w:cs="Arial"/>
                <w:sz w:val="20"/>
                <w:szCs w:val="20"/>
              </w:rPr>
            </w:pPr>
            <w:r>
              <w:rPr>
                <w:rFonts w:ascii="Arial" w:hAnsi="Arial" w:cs="Arial"/>
                <w:sz w:val="20"/>
                <w:szCs w:val="20"/>
              </w:rPr>
              <w:t xml:space="preserve">(c) </w:t>
            </w:r>
            <w:r>
              <w:rPr>
                <w:rFonts w:ascii="Arial" w:hAnsi="Arial" w:cs="Arial"/>
                <w:sz w:val="20"/>
                <w:szCs w:val="20"/>
              </w:rPr>
              <w:tab/>
              <w:t xml:space="preserve">các ước tính về việc cải thiện phúc lợi phát sinh từ các khoản lãi tính toán dựa trên mô hình thống kê hoặc từ các khoản </w:t>
            </w:r>
            <w:r w:rsidR="00CD0A22">
              <w:rPr>
                <w:rFonts w:ascii="Arial" w:hAnsi="Arial" w:cs="Arial"/>
                <w:sz w:val="20"/>
                <w:szCs w:val="20"/>
              </w:rPr>
              <w:t xml:space="preserve">thu nhập </w:t>
            </w:r>
            <w:r>
              <w:rPr>
                <w:rFonts w:ascii="Arial" w:hAnsi="Arial" w:cs="Arial"/>
                <w:sz w:val="20"/>
                <w:szCs w:val="20"/>
              </w:rPr>
              <w:t>từ tài sản quỹ đã được ghi nhận trong báo cáo tài chính khi đơn vị có nghĩa vụ</w:t>
            </w:r>
            <w:r w:rsidR="00CD0A22">
              <w:rPr>
                <w:rFonts w:ascii="Arial" w:hAnsi="Arial" w:cs="Arial"/>
                <w:sz w:val="20"/>
                <w:szCs w:val="20"/>
              </w:rPr>
              <w:t>,</w:t>
            </w:r>
            <w:r>
              <w:rPr>
                <w:rFonts w:ascii="Arial" w:hAnsi="Arial" w:cs="Arial"/>
                <w:sz w:val="20"/>
                <w:szCs w:val="20"/>
              </w:rPr>
              <w:t xml:space="preserve"> theo các điều khoản chính thức của một quỹ (hoặc nghĩa vụ ngầm định nằm ngoài phạm vi của các điều khoản đó) hoặc theo luật định, </w:t>
            </w:r>
            <w:r w:rsidR="00CD0A22">
              <w:rPr>
                <w:rFonts w:ascii="Arial" w:hAnsi="Arial" w:cs="Arial"/>
                <w:sz w:val="20"/>
                <w:szCs w:val="20"/>
              </w:rPr>
              <w:t xml:space="preserve">phải </w:t>
            </w:r>
            <w:r>
              <w:rPr>
                <w:rFonts w:ascii="Arial" w:hAnsi="Arial" w:cs="Arial"/>
                <w:sz w:val="20"/>
                <w:szCs w:val="20"/>
              </w:rPr>
              <w:t xml:space="preserve">sử dụng các khoản thặng dư trong quỹ để chi trả cho lợi ích của </w:t>
            </w:r>
            <w:r w:rsidR="00096689">
              <w:rPr>
                <w:rFonts w:ascii="Arial" w:hAnsi="Arial" w:cs="Arial"/>
                <w:sz w:val="20"/>
                <w:szCs w:val="20"/>
              </w:rPr>
              <w:t>người thụ hưởng</w:t>
            </w:r>
            <w:r>
              <w:rPr>
                <w:rFonts w:ascii="Arial" w:hAnsi="Arial" w:cs="Arial"/>
                <w:sz w:val="20"/>
                <w:szCs w:val="20"/>
              </w:rPr>
              <w:t xml:space="preserve"> quỹ</w:t>
            </w:r>
            <w:r>
              <w:rPr>
                <w:rFonts w:ascii="Arial" w:hAnsi="Arial" w:cs="Arial"/>
                <w:w w:val="102"/>
                <w:sz w:val="20"/>
                <w:szCs w:val="20"/>
              </w:rPr>
              <w:t>,</w:t>
            </w:r>
            <w:r>
              <w:rPr>
                <w:rFonts w:ascii="Arial" w:hAnsi="Arial" w:cs="Arial"/>
                <w:sz w:val="20"/>
                <w:szCs w:val="20"/>
              </w:rPr>
              <w:t xml:space="preserve"> ngay cả trong trường hợp việc gia tăng phúc lợi đó chưa được chính thức (không có chi phí phục vụ quá khứ vì sự gia tăng về giá trị đó là một khoản lỗ dựa trên mô hình thống kê, xem đoạn 88); và</w:t>
            </w:r>
          </w:p>
          <w:p w:rsidR="00133755" w:rsidRDefault="00133755" w:rsidP="00B3365C">
            <w:pPr>
              <w:widowControl w:val="0"/>
              <w:tabs>
                <w:tab w:val="left" w:pos="1480"/>
              </w:tabs>
              <w:autoSpaceDE w:val="0"/>
              <w:autoSpaceDN w:val="0"/>
              <w:adjustRightInd w:val="0"/>
              <w:spacing w:after="0" w:line="240" w:lineRule="auto"/>
              <w:ind w:left="1172" w:hanging="468"/>
              <w:jc w:val="both"/>
              <w:rPr>
                <w:rFonts w:ascii="Arial" w:hAnsi="Arial" w:cs="Arial"/>
                <w:sz w:val="20"/>
                <w:szCs w:val="20"/>
              </w:rPr>
            </w:pPr>
            <w:r>
              <w:rPr>
                <w:rFonts w:ascii="Arial" w:hAnsi="Arial" w:cs="Arial"/>
                <w:sz w:val="20"/>
                <w:szCs w:val="20"/>
              </w:rPr>
              <w:t xml:space="preserve">(d) </w:t>
            </w:r>
            <w:r>
              <w:rPr>
                <w:rFonts w:ascii="Arial" w:hAnsi="Arial" w:cs="Arial"/>
                <w:sz w:val="20"/>
                <w:szCs w:val="20"/>
              </w:rPr>
              <w:tab/>
              <w:t xml:space="preserve">sự gia tăng về phúc lợi được nhận (phúc lợi không kèm theo điều kiện </w:t>
            </w:r>
            <w:r w:rsidR="00CD0A22">
              <w:rPr>
                <w:rFonts w:ascii="Arial" w:hAnsi="Arial" w:cs="Arial"/>
                <w:sz w:val="20"/>
                <w:szCs w:val="20"/>
              </w:rPr>
              <w:t>sự phục vụ</w:t>
            </w:r>
            <w:r>
              <w:rPr>
                <w:rFonts w:ascii="Arial" w:hAnsi="Arial" w:cs="Arial"/>
                <w:sz w:val="20"/>
                <w:szCs w:val="20"/>
              </w:rPr>
              <w:t xml:space="preserve"> trong tương lai, xem đoạn 72) khi, trong trường hợp không có phúc lợi mới hoặc phúc lợi được cải thiện tốt hơn, người lao động đã đáp ứng các yêu cầu để được nhận phúc lợi (không có chi phí phục vụ quá khứ vì đơn vị đã ghi nhận chi phí phúc lợi ước tính là chi phí phục vụ hiện tại khi người lao động thực hiện công việc</w:t>
            </w:r>
            <w:r>
              <w:rPr>
                <w:rFonts w:ascii="Arial" w:hAnsi="Arial" w:cs="Arial"/>
                <w:w w:val="102"/>
                <w:sz w:val="20"/>
                <w:szCs w:val="20"/>
              </w:rPr>
              <w:t>).</w:t>
            </w:r>
          </w:p>
          <w:p w:rsidR="00133755" w:rsidRDefault="00133755" w:rsidP="00B3365C">
            <w:pPr>
              <w:widowControl w:val="0"/>
              <w:autoSpaceDE w:val="0"/>
              <w:autoSpaceDN w:val="0"/>
              <w:adjustRightInd w:val="0"/>
              <w:spacing w:after="0" w:line="240" w:lineRule="auto"/>
              <w:ind w:left="939"/>
              <w:jc w:val="both"/>
              <w:rPr>
                <w:rFonts w:ascii="Arial" w:hAnsi="Arial" w:cs="Arial"/>
                <w:b/>
                <w:bCs/>
                <w:sz w:val="20"/>
                <w:szCs w:val="20"/>
              </w:rPr>
            </w:pPr>
          </w:p>
          <w:p w:rsidR="00133755" w:rsidRDefault="00A053E9" w:rsidP="00B3365C">
            <w:pPr>
              <w:widowControl w:val="0"/>
              <w:autoSpaceDE w:val="0"/>
              <w:autoSpaceDN w:val="0"/>
              <w:adjustRightInd w:val="0"/>
              <w:spacing w:after="0" w:line="240" w:lineRule="auto"/>
              <w:ind w:left="686"/>
              <w:jc w:val="both"/>
              <w:rPr>
                <w:rFonts w:ascii="Arial" w:hAnsi="Arial" w:cs="Arial"/>
                <w:b/>
                <w:bCs/>
                <w:sz w:val="20"/>
                <w:szCs w:val="20"/>
              </w:rPr>
            </w:pPr>
            <w:r w:rsidRPr="00A053E9">
              <w:rPr>
                <w:rFonts w:ascii="Arial" w:hAnsi="Arial" w:cs="Arial"/>
                <w:noProof/>
                <w:sz w:val="20"/>
                <w:szCs w:val="20"/>
                <w:lang w:val="en-GB" w:eastAsia="en-GB"/>
              </w:rPr>
              <w:pict>
                <v:rect id="Rectangle 228" o:spid="_x0000_s1077" style="position:absolute;left:0;text-align:left;margin-left:222.25pt;margin-top:9.2pt;width:8pt;height:4pt;z-index:-251526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" o:allowincell="f" filled="f" stroked="f">
                  <v:textbox inset="0,0,0,0">
                    <w:txbxContent>
                      <w:p w:rsidR="00D70A64" w:rsidRDefault="00D70A64">
                        <w:pPr>
                          <w:spacing w:after="0" w:line="80" w:lineRule="atLeast"/>
                          <w:rPr>
                            <w:rFonts w:ascii="Times New Roman" w:hAnsi="Times New Roman"/>
                            <w:sz w:val="24"/>
                            <w:szCs w:val="24"/>
                          </w:rPr>
                        </w:pPr>
                      </w:p>
                      <w:p w:rsidR="00D70A64" w:rsidRDefault="00D70A64">
                        <w:pPr>
                          <w:widowControl w:val="0"/>
                          <w:autoSpaceDE w:val="0"/>
                          <w:autoSpaceDN w:val="0"/>
                          <w:adjustRightInd w:val="0"/>
                          <w:spacing w:after="0" w:line="240" w:lineRule="auto"/>
                          <w:rPr>
                            <w:rFonts w:ascii="Times New Roman" w:hAnsi="Times New Roman"/>
                            <w:sz w:val="24"/>
                            <w:szCs w:val="24"/>
                          </w:rPr>
                        </w:pPr>
                      </w:p>
                    </w:txbxContent>
                  </v:textbox>
                  <w10:wrap anchorx="page"/>
                </v:rect>
              </w:pict>
            </w:r>
            <w:r w:rsidR="00133755">
              <w:rPr>
                <w:rFonts w:ascii="Arial" w:hAnsi="Arial" w:cs="Arial"/>
                <w:b/>
                <w:bCs/>
                <w:sz w:val="20"/>
                <w:szCs w:val="20"/>
              </w:rPr>
              <w:t>Lãi và lỗ khi thanh toán</w:t>
            </w:r>
          </w:p>
          <w:p w:rsidR="00133755" w:rsidRDefault="00133755" w:rsidP="00B3365C">
            <w:pPr>
              <w:widowControl w:val="0"/>
              <w:autoSpaceDE w:val="0"/>
              <w:autoSpaceDN w:val="0"/>
              <w:adjustRightInd w:val="0"/>
              <w:spacing w:after="0" w:line="240" w:lineRule="auto"/>
              <w:ind w:left="939"/>
              <w:jc w:val="both"/>
              <w:rPr>
                <w:rFonts w:ascii="Arial" w:hAnsi="Arial" w:cs="Arial"/>
                <w:sz w:val="20"/>
                <w:szCs w:val="20"/>
              </w:rPr>
            </w:pPr>
          </w:p>
          <w:p w:rsidR="00133755" w:rsidRDefault="00A053E9" w:rsidP="00B3365C">
            <w:pPr>
              <w:pStyle w:val="ListParagraph"/>
              <w:numPr>
                <w:ilvl w:val="0"/>
                <w:numId w:val="47"/>
              </w:numPr>
              <w:spacing w:after="0" w:line="240" w:lineRule="auto"/>
              <w:ind w:left="681" w:hanging="563"/>
              <w:mirrorIndents/>
              <w:rPr>
                <w:rFonts w:ascii="Arial" w:hAnsi="Arial" w:cs="Arial"/>
                <w:w w:val="102"/>
                <w:sz w:val="20"/>
                <w:szCs w:val="20"/>
              </w:rPr>
            </w:pPr>
            <w:r w:rsidRPr="00A053E9">
              <w:rPr>
                <w:rFonts w:ascii="Arial" w:hAnsi="Arial" w:cs="Arial"/>
                <w:noProof/>
                <w:sz w:val="20"/>
                <w:szCs w:val="20"/>
                <w:lang w:val="en-GB" w:eastAsia="en-GB"/>
              </w:rPr>
              <w:pict>
                <v:rect id="Rectangle 227" o:spid="_x0000_s1078" style="position:absolute;left:0;text-align:left;margin-left:324.25pt;margin-top:7.3pt;width:8pt;height:4pt;z-index:-251525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" o:allowincell="f" filled="f" stroked="f">
                  <v:textbox inset="0,0,0,0">
                    <w:txbxContent>
                      <w:p w:rsidR="00D70A64" w:rsidRDefault="00D70A64">
                        <w:pPr>
                          <w:spacing w:after="0" w:line="80" w:lineRule="atLeast"/>
                          <w:rPr>
                            <w:rFonts w:ascii="Times New Roman" w:hAnsi="Times New Roman"/>
                            <w:sz w:val="24"/>
                            <w:szCs w:val="24"/>
                          </w:rPr>
                        </w:pPr>
                      </w:p>
                      <w:p w:rsidR="00D70A64" w:rsidRDefault="00D70A64">
                        <w:pPr>
                          <w:widowControl w:val="0"/>
                          <w:autoSpaceDE w:val="0"/>
                          <w:autoSpaceDN w:val="0"/>
                          <w:adjustRightInd w:val="0"/>
                          <w:spacing w:after="0" w:line="240" w:lineRule="auto"/>
                          <w:rPr>
                            <w:rFonts w:ascii="Times New Roman" w:hAnsi="Times New Roman"/>
                            <w:sz w:val="24"/>
                            <w:szCs w:val="24"/>
                          </w:rPr>
                        </w:pPr>
                      </w:p>
                    </w:txbxContent>
                  </v:textbox>
                  <w10:wrap anchorx="page"/>
                </v:rect>
              </w:pict>
            </w:r>
            <w:r w:rsidR="00133755">
              <w:rPr>
                <w:rFonts w:ascii="Arial" w:hAnsi="Arial" w:cs="Arial"/>
                <w:sz w:val="20"/>
                <w:szCs w:val="20"/>
              </w:rPr>
              <w:t>Khoản lãi hoặc lỗ khi thanh toán là chênh lệch giữa</w:t>
            </w:r>
            <w:r w:rsidR="00133755">
              <w:rPr>
                <w:rFonts w:ascii="Arial" w:hAnsi="Arial" w:cs="Arial"/>
                <w:w w:val="102"/>
                <w:sz w:val="20"/>
                <w:szCs w:val="20"/>
              </w:rPr>
              <w:t>:</w:t>
            </w:r>
          </w:p>
          <w:p w:rsidR="00133755" w:rsidRDefault="00133755" w:rsidP="00B3365C">
            <w:pPr>
              <w:widowControl w:val="0"/>
              <w:tabs>
                <w:tab w:val="left" w:pos="860"/>
              </w:tabs>
              <w:autoSpaceDE w:val="0"/>
              <w:autoSpaceDN w:val="0"/>
              <w:adjustRightInd w:val="0"/>
              <w:spacing w:after="0" w:line="240" w:lineRule="auto"/>
              <w:ind w:left="939" w:hanging="567"/>
              <w:rPr>
                <w:rFonts w:ascii="Arial" w:hAnsi="Arial" w:cs="Arial"/>
                <w:sz w:val="20"/>
                <w:szCs w:val="20"/>
              </w:rPr>
            </w:pPr>
          </w:p>
          <w:p w:rsidR="00133755" w:rsidRDefault="00133755" w:rsidP="00B3365C">
            <w:pPr>
              <w:widowControl w:val="0"/>
              <w:tabs>
                <w:tab w:val="left" w:pos="1480"/>
              </w:tabs>
              <w:autoSpaceDE w:val="0"/>
              <w:autoSpaceDN w:val="0"/>
              <w:adjustRightInd w:val="0"/>
              <w:spacing w:after="0" w:line="240" w:lineRule="auto"/>
              <w:ind w:left="1172" w:hanging="486"/>
              <w:rPr>
                <w:rFonts w:ascii="Arial" w:hAnsi="Arial" w:cs="Arial"/>
                <w:sz w:val="20"/>
                <w:szCs w:val="20"/>
              </w:rPr>
            </w:pPr>
            <w:r>
              <w:rPr>
                <w:rFonts w:ascii="Arial" w:hAnsi="Arial" w:cs="Arial"/>
                <w:sz w:val="20"/>
                <w:szCs w:val="20"/>
              </w:rPr>
              <w:t xml:space="preserve">(a) </w:t>
            </w:r>
            <w:r>
              <w:rPr>
                <w:rFonts w:ascii="Arial" w:hAnsi="Arial" w:cs="Arial"/>
                <w:sz w:val="20"/>
                <w:szCs w:val="20"/>
              </w:rPr>
              <w:tab/>
              <w:t>giá trị hiện tại của nghĩa vụ phúc lợi xác định đang được thanh toán, được xác định vào ngày thanh toán; và</w:t>
            </w:r>
          </w:p>
          <w:p w:rsidR="00133755" w:rsidRDefault="00133755" w:rsidP="00B3365C">
            <w:pPr>
              <w:widowControl w:val="0"/>
              <w:tabs>
                <w:tab w:val="left" w:pos="1480"/>
              </w:tabs>
              <w:autoSpaceDE w:val="0"/>
              <w:autoSpaceDN w:val="0"/>
              <w:adjustRightInd w:val="0"/>
              <w:spacing w:after="0" w:line="240" w:lineRule="auto"/>
              <w:ind w:left="1172" w:hanging="486"/>
              <w:rPr>
                <w:rFonts w:ascii="Arial" w:hAnsi="Arial" w:cs="Arial"/>
                <w:sz w:val="20"/>
                <w:szCs w:val="20"/>
              </w:rPr>
            </w:pPr>
          </w:p>
          <w:p w:rsidR="00133755" w:rsidRDefault="00133755" w:rsidP="00B3365C">
            <w:pPr>
              <w:widowControl w:val="0"/>
              <w:tabs>
                <w:tab w:val="left" w:pos="1480"/>
              </w:tabs>
              <w:autoSpaceDE w:val="0"/>
              <w:autoSpaceDN w:val="0"/>
              <w:adjustRightInd w:val="0"/>
              <w:spacing w:after="0" w:line="240" w:lineRule="auto"/>
              <w:ind w:left="1172" w:hanging="486"/>
              <w:rPr>
                <w:rFonts w:ascii="Arial" w:hAnsi="Arial" w:cs="Arial"/>
                <w:w w:val="102"/>
                <w:sz w:val="20"/>
                <w:szCs w:val="20"/>
              </w:rPr>
            </w:pPr>
            <w:r>
              <w:rPr>
                <w:rFonts w:ascii="Arial" w:hAnsi="Arial" w:cs="Arial"/>
                <w:sz w:val="20"/>
                <w:szCs w:val="20"/>
              </w:rPr>
              <w:t xml:space="preserve">(b) </w:t>
            </w:r>
            <w:r>
              <w:rPr>
                <w:rFonts w:ascii="Arial" w:hAnsi="Arial" w:cs="Arial"/>
                <w:sz w:val="20"/>
                <w:szCs w:val="20"/>
              </w:rPr>
              <w:tab/>
            </w:r>
            <w:proofErr w:type="gramStart"/>
            <w:r>
              <w:rPr>
                <w:rFonts w:ascii="Arial" w:hAnsi="Arial" w:cs="Arial"/>
                <w:sz w:val="20"/>
                <w:szCs w:val="20"/>
              </w:rPr>
              <w:t>giá</w:t>
            </w:r>
            <w:proofErr w:type="gramEnd"/>
            <w:r>
              <w:rPr>
                <w:rFonts w:ascii="Arial" w:hAnsi="Arial" w:cs="Arial"/>
                <w:sz w:val="20"/>
                <w:szCs w:val="20"/>
              </w:rPr>
              <w:t xml:space="preserve"> trị thanh toán, bao gồm </w:t>
            </w:r>
            <w:r w:rsidR="00096689">
              <w:rPr>
                <w:rFonts w:ascii="Arial" w:hAnsi="Arial" w:cs="Arial"/>
                <w:sz w:val="20"/>
                <w:szCs w:val="20"/>
              </w:rPr>
              <w:t>cả</w:t>
            </w:r>
            <w:r>
              <w:rPr>
                <w:rFonts w:ascii="Arial" w:hAnsi="Arial" w:cs="Arial"/>
                <w:sz w:val="20"/>
                <w:szCs w:val="20"/>
              </w:rPr>
              <w:t xml:space="preserve"> tài sản quỹ được chuyển nhượng và </w:t>
            </w:r>
            <w:r w:rsidR="00096689">
              <w:rPr>
                <w:rFonts w:ascii="Arial" w:hAnsi="Arial" w:cs="Arial"/>
                <w:sz w:val="20"/>
                <w:szCs w:val="20"/>
              </w:rPr>
              <w:t>các</w:t>
            </w:r>
            <w:r>
              <w:rPr>
                <w:rFonts w:ascii="Arial" w:hAnsi="Arial" w:cs="Arial"/>
                <w:sz w:val="20"/>
                <w:szCs w:val="20"/>
              </w:rPr>
              <w:t xml:space="preserve"> khoản chi trả được đơn vị trực tiếp thực hiện</w:t>
            </w:r>
            <w:r w:rsidR="00096689">
              <w:rPr>
                <w:rFonts w:ascii="Arial" w:hAnsi="Arial" w:cs="Arial"/>
                <w:sz w:val="20"/>
                <w:szCs w:val="20"/>
              </w:rPr>
              <w:t xml:space="preserve"> khi thanh toán</w:t>
            </w:r>
            <w:r>
              <w:rPr>
                <w:rFonts w:ascii="Arial" w:hAnsi="Arial" w:cs="Arial"/>
                <w:w w:val="102"/>
                <w:sz w:val="20"/>
                <w:szCs w:val="20"/>
              </w:rPr>
              <w:t>.</w:t>
            </w:r>
          </w:p>
          <w:p w:rsidR="00133755" w:rsidRDefault="00133755" w:rsidP="00B3365C">
            <w:pPr>
              <w:widowControl w:val="0"/>
              <w:tabs>
                <w:tab w:val="left" w:pos="1480"/>
              </w:tabs>
              <w:autoSpaceDE w:val="0"/>
              <w:autoSpaceDN w:val="0"/>
              <w:adjustRightInd w:val="0"/>
              <w:spacing w:after="0" w:line="240" w:lineRule="auto"/>
              <w:ind w:left="939" w:hanging="567"/>
              <w:rPr>
                <w:rFonts w:ascii="Arial" w:hAnsi="Arial" w:cs="Arial"/>
                <w:sz w:val="20"/>
                <w:szCs w:val="20"/>
              </w:rPr>
            </w:pPr>
          </w:p>
          <w:p w:rsidR="00133755" w:rsidRDefault="00133755" w:rsidP="00B3365C">
            <w:pPr>
              <w:pStyle w:val="ListParagraph"/>
              <w:numPr>
                <w:ilvl w:val="0"/>
                <w:numId w:val="47"/>
              </w:numPr>
              <w:spacing w:after="0" w:line="240" w:lineRule="auto"/>
              <w:ind w:left="681" w:hanging="563"/>
              <w:mirrorIndents/>
              <w:rPr>
                <w:rFonts w:ascii="Arial" w:hAnsi="Arial" w:cs="Arial"/>
                <w:bCs/>
                <w:w w:val="102"/>
                <w:sz w:val="20"/>
                <w:szCs w:val="20"/>
              </w:rPr>
            </w:pPr>
            <w:r>
              <w:rPr>
                <w:rFonts w:ascii="Arial" w:hAnsi="Arial" w:cs="Arial"/>
                <w:bCs/>
                <w:sz w:val="20"/>
                <w:szCs w:val="20"/>
              </w:rPr>
              <w:t xml:space="preserve">Đơn vị phải ghi nhận lãi hoặc lỗ khi thanh toán quỹ </w:t>
            </w:r>
            <w:r w:rsidR="00096689">
              <w:rPr>
                <w:rFonts w:ascii="Arial" w:hAnsi="Arial" w:cs="Arial"/>
                <w:bCs/>
                <w:sz w:val="20"/>
                <w:szCs w:val="20"/>
              </w:rPr>
              <w:t>phúc lợi</w:t>
            </w:r>
            <w:r>
              <w:rPr>
                <w:rFonts w:ascii="Arial" w:hAnsi="Arial" w:cs="Arial"/>
                <w:bCs/>
                <w:sz w:val="20"/>
                <w:szCs w:val="20"/>
              </w:rPr>
              <w:t xml:space="preserve"> xác định khi xảy ra việc thanh toá</w:t>
            </w:r>
            <w:r>
              <w:rPr>
                <w:rFonts w:ascii="Arial" w:hAnsi="Arial" w:cs="Arial"/>
                <w:bCs/>
                <w:w w:val="102"/>
                <w:sz w:val="20"/>
                <w:szCs w:val="20"/>
              </w:rPr>
              <w:t>n.</w:t>
            </w:r>
          </w:p>
          <w:p w:rsidR="00133755" w:rsidRDefault="00133755" w:rsidP="00B3365C">
            <w:pPr>
              <w:widowControl w:val="0"/>
              <w:tabs>
                <w:tab w:val="left" w:pos="860"/>
              </w:tabs>
              <w:autoSpaceDE w:val="0"/>
              <w:autoSpaceDN w:val="0"/>
              <w:adjustRightInd w:val="0"/>
              <w:spacing w:after="0" w:line="240" w:lineRule="auto"/>
              <w:ind w:left="939" w:hanging="567"/>
              <w:jc w:val="both"/>
              <w:rPr>
                <w:rFonts w:ascii="Arial" w:hAnsi="Arial" w:cs="Arial"/>
                <w:sz w:val="20"/>
                <w:szCs w:val="20"/>
              </w:rPr>
            </w:pPr>
          </w:p>
          <w:p w:rsidR="00133755" w:rsidRDefault="00133755" w:rsidP="00B3365C">
            <w:pPr>
              <w:pStyle w:val="ListParagraph"/>
              <w:numPr>
                <w:ilvl w:val="0"/>
                <w:numId w:val="47"/>
              </w:numPr>
              <w:spacing w:after="0" w:line="240" w:lineRule="auto"/>
              <w:ind w:left="681" w:hanging="563"/>
              <w:mirrorIndents/>
              <w:rPr>
                <w:rFonts w:ascii="Arial" w:hAnsi="Arial" w:cs="Arial"/>
                <w:w w:val="102"/>
                <w:sz w:val="20"/>
                <w:szCs w:val="20"/>
              </w:rPr>
            </w:pPr>
            <w:r>
              <w:rPr>
                <w:rFonts w:ascii="Arial" w:hAnsi="Arial" w:cs="Arial"/>
                <w:sz w:val="20"/>
                <w:szCs w:val="20"/>
              </w:rPr>
              <w:t xml:space="preserve">Việc thanh toán xảy ra khi đơn vị thực hiện một giao dịch mà qua đó loại trừ toàn bộ các nghĩa vụ pháp lý hoặc nghĩa vụ ngầm định đối với một phần hoặc toàn bộ phúc lợi được chi trả bởi </w:t>
            </w:r>
            <w:r>
              <w:rPr>
                <w:rFonts w:ascii="Arial" w:hAnsi="Arial" w:cs="Arial"/>
                <w:sz w:val="20"/>
                <w:szCs w:val="20"/>
              </w:rPr>
              <w:lastRenderedPageBreak/>
              <w:t xml:space="preserve">quỹ </w:t>
            </w:r>
            <w:r w:rsidR="00E42205">
              <w:rPr>
                <w:rFonts w:ascii="Arial" w:hAnsi="Arial" w:cs="Arial"/>
                <w:sz w:val="20"/>
                <w:szCs w:val="20"/>
              </w:rPr>
              <w:t>phúc lợi</w:t>
            </w:r>
            <w:r>
              <w:rPr>
                <w:rFonts w:ascii="Arial" w:hAnsi="Arial" w:cs="Arial"/>
                <w:sz w:val="20"/>
                <w:szCs w:val="20"/>
              </w:rPr>
              <w:t xml:space="preserve"> xác định (ngoại trừ khoản chi trả phúc lợi cho người lao động hoặc đại diện người lao động đã được quy định trong các điều khoản của quỹ phúc lợi và đã được đưa vào trong các giả định tính toán dựa trên mô hình thống kê). Ví dụ, một giao dịch chuyển nhượng một lần các nghĩa vụ trọng yếu từ quỹ của bên sử dụng lao động cho một công ty bảo hiểm thông qua giao dịch mua hợp đồng bảo hiểm </w:t>
            </w:r>
            <w:r>
              <w:rPr>
                <w:rFonts w:ascii="Arial" w:hAnsi="Arial" w:cs="Arial"/>
                <w:w w:val="102"/>
                <w:sz w:val="20"/>
                <w:szCs w:val="20"/>
              </w:rPr>
              <w:t>chính là một giao dịch thanh toán</w:t>
            </w:r>
            <w:r>
              <w:rPr>
                <w:rFonts w:ascii="Arial" w:hAnsi="Arial" w:cs="Arial"/>
                <w:sz w:val="20"/>
                <w:szCs w:val="20"/>
              </w:rPr>
              <w:t>; một khoản thanh toán một lần bằng tiền, theo các điều khoản của quỹ</w:t>
            </w:r>
            <w:r>
              <w:rPr>
                <w:rFonts w:ascii="Arial" w:hAnsi="Arial" w:cs="Arial"/>
                <w:w w:val="102"/>
                <w:sz w:val="20"/>
                <w:szCs w:val="20"/>
              </w:rPr>
              <w:t>,</w:t>
            </w:r>
            <w:r>
              <w:rPr>
                <w:rFonts w:ascii="Arial" w:hAnsi="Arial" w:cs="Arial"/>
                <w:sz w:val="20"/>
                <w:szCs w:val="20"/>
              </w:rPr>
              <w:t xml:space="preserve"> cho các thành viên tham gia quỹ để lấy</w:t>
            </w:r>
            <w:r w:rsidR="00CD0A22">
              <w:rPr>
                <w:rFonts w:ascii="Arial" w:hAnsi="Arial" w:cs="Arial"/>
                <w:sz w:val="20"/>
                <w:szCs w:val="20"/>
              </w:rPr>
              <w:t xml:space="preserve"> lại</w:t>
            </w:r>
            <w:r>
              <w:rPr>
                <w:rFonts w:ascii="Arial" w:hAnsi="Arial" w:cs="Arial"/>
                <w:sz w:val="20"/>
                <w:szCs w:val="20"/>
              </w:rPr>
              <w:t xml:space="preserve"> quyền được hưởng các loại phúc lợi cụ thể sau khi nghỉ việc không phải là giao dịch thanh toán</w:t>
            </w:r>
            <w:r>
              <w:rPr>
                <w:rFonts w:ascii="Arial" w:hAnsi="Arial" w:cs="Arial"/>
                <w:w w:val="102"/>
                <w:sz w:val="20"/>
                <w:szCs w:val="20"/>
              </w:rPr>
              <w:t>.</w:t>
            </w:r>
          </w:p>
          <w:p w:rsidR="00133755" w:rsidRDefault="00133755" w:rsidP="00B3365C">
            <w:pPr>
              <w:widowControl w:val="0"/>
              <w:tabs>
                <w:tab w:val="left" w:pos="966"/>
              </w:tabs>
              <w:autoSpaceDE w:val="0"/>
              <w:autoSpaceDN w:val="0"/>
              <w:adjustRightInd w:val="0"/>
              <w:spacing w:after="0" w:line="240" w:lineRule="auto"/>
              <w:ind w:left="939" w:hanging="567"/>
              <w:jc w:val="both"/>
              <w:rPr>
                <w:rFonts w:ascii="Arial" w:hAnsi="Arial" w:cs="Arial"/>
                <w:sz w:val="20"/>
                <w:szCs w:val="20"/>
              </w:rPr>
            </w:pPr>
          </w:p>
          <w:p w:rsidR="00133755" w:rsidRDefault="00133755" w:rsidP="00B3365C">
            <w:pPr>
              <w:pStyle w:val="ListParagraph"/>
              <w:numPr>
                <w:ilvl w:val="0"/>
                <w:numId w:val="47"/>
              </w:numPr>
              <w:spacing w:after="0" w:line="240" w:lineRule="auto"/>
              <w:ind w:left="681" w:hanging="563"/>
              <w:mirrorIndents/>
              <w:rPr>
                <w:rFonts w:ascii="Arial" w:hAnsi="Arial" w:cs="Arial"/>
                <w:w w:val="102"/>
                <w:sz w:val="20"/>
                <w:szCs w:val="20"/>
              </w:rPr>
            </w:pPr>
            <w:r>
              <w:rPr>
                <w:rFonts w:ascii="Arial" w:hAnsi="Arial" w:cs="Arial"/>
                <w:sz w:val="20"/>
                <w:szCs w:val="20"/>
              </w:rPr>
              <w:t xml:space="preserve">Trong một số trường hợp, đơn vị mua một hợp đồng bảo hiểm cho một số hoặc tất cả các </w:t>
            </w:r>
            <w:r w:rsidR="00A16225">
              <w:rPr>
                <w:rFonts w:ascii="Arial" w:hAnsi="Arial" w:cs="Arial"/>
                <w:sz w:val="20"/>
                <w:szCs w:val="20"/>
              </w:rPr>
              <w:t>phúc lợi</w:t>
            </w:r>
            <w:r>
              <w:rPr>
                <w:rFonts w:ascii="Arial" w:hAnsi="Arial" w:cs="Arial"/>
                <w:sz w:val="20"/>
                <w:szCs w:val="20"/>
              </w:rPr>
              <w:t xml:space="preserve"> của người </w:t>
            </w:r>
            <w:proofErr w:type="gramStart"/>
            <w:r>
              <w:rPr>
                <w:rFonts w:ascii="Arial" w:hAnsi="Arial" w:cs="Arial"/>
                <w:sz w:val="20"/>
                <w:szCs w:val="20"/>
              </w:rPr>
              <w:t>lao</w:t>
            </w:r>
            <w:proofErr w:type="gramEnd"/>
            <w:r>
              <w:rPr>
                <w:rFonts w:ascii="Arial" w:hAnsi="Arial" w:cs="Arial"/>
                <w:sz w:val="20"/>
                <w:szCs w:val="20"/>
              </w:rPr>
              <w:t xml:space="preserve"> động liên quan đến công việc của người lao động trong kỳ hiện tại và các kỳ trước. Việc mua một hợp đồng bảo hiểm như vậy không phải là giao dịch thanh toán nếu đơn vị vẫn còn nghĩa vụ pháp lý hoặc nghĩa vụ ngầm định (xem đoạn 46) </w:t>
            </w:r>
            <w:r w:rsidR="00A16225">
              <w:rPr>
                <w:rFonts w:ascii="Arial" w:hAnsi="Arial" w:cs="Arial"/>
                <w:sz w:val="20"/>
                <w:szCs w:val="20"/>
              </w:rPr>
              <w:t xml:space="preserve">phải </w:t>
            </w:r>
            <w:r>
              <w:rPr>
                <w:rFonts w:ascii="Arial" w:hAnsi="Arial" w:cs="Arial"/>
                <w:sz w:val="20"/>
                <w:szCs w:val="20"/>
              </w:rPr>
              <w:t xml:space="preserve">thanh toán thêm các khoản phát sinh tiếp theo nếu theo quy định trong hợp đồng bảo hiểm, đơn vị bảo hiểm không phải chi trả </w:t>
            </w:r>
            <w:r w:rsidR="00A16225">
              <w:rPr>
                <w:rFonts w:ascii="Arial" w:hAnsi="Arial" w:cs="Arial"/>
                <w:sz w:val="20"/>
                <w:szCs w:val="20"/>
              </w:rPr>
              <w:t>phúc lợi</w:t>
            </w:r>
            <w:r>
              <w:rPr>
                <w:rFonts w:ascii="Arial" w:hAnsi="Arial" w:cs="Arial"/>
                <w:sz w:val="20"/>
                <w:szCs w:val="20"/>
              </w:rPr>
              <w:t xml:space="preserve"> của người lao động. Các đoạn từ 116-119 qui định việc ghi nhận và xác định giá trị của quyền được hoàn trả </w:t>
            </w:r>
            <w:proofErr w:type="gramStart"/>
            <w:r>
              <w:rPr>
                <w:rFonts w:ascii="Arial" w:hAnsi="Arial" w:cs="Arial"/>
                <w:sz w:val="20"/>
                <w:szCs w:val="20"/>
              </w:rPr>
              <w:t>theo</w:t>
            </w:r>
            <w:proofErr w:type="gramEnd"/>
            <w:r>
              <w:rPr>
                <w:rFonts w:ascii="Arial" w:hAnsi="Arial" w:cs="Arial"/>
                <w:sz w:val="20"/>
                <w:szCs w:val="20"/>
              </w:rPr>
              <w:t xml:space="preserve"> các hợp đồng bảo hiểm không phải là tài sản quỹ</w:t>
            </w:r>
            <w:r>
              <w:rPr>
                <w:rFonts w:ascii="Arial" w:hAnsi="Arial" w:cs="Arial"/>
                <w:w w:val="102"/>
                <w:sz w:val="20"/>
                <w:szCs w:val="20"/>
              </w:rPr>
              <w:t>.</w:t>
            </w:r>
          </w:p>
          <w:p w:rsidR="00133755" w:rsidRDefault="00133755" w:rsidP="00B3365C">
            <w:pPr>
              <w:widowControl w:val="0"/>
              <w:tabs>
                <w:tab w:val="left" w:pos="860"/>
              </w:tabs>
              <w:autoSpaceDE w:val="0"/>
              <w:autoSpaceDN w:val="0"/>
              <w:adjustRightInd w:val="0"/>
              <w:spacing w:after="0" w:line="240" w:lineRule="auto"/>
              <w:ind w:left="939" w:hanging="567"/>
              <w:jc w:val="both"/>
              <w:rPr>
                <w:rFonts w:ascii="Arial" w:hAnsi="Arial" w:cs="Arial"/>
                <w:sz w:val="20"/>
                <w:szCs w:val="20"/>
              </w:rPr>
            </w:pPr>
          </w:p>
          <w:p w:rsidR="00133755" w:rsidRDefault="00133755" w:rsidP="00B3365C">
            <w:pPr>
              <w:widowControl w:val="0"/>
              <w:autoSpaceDE w:val="0"/>
              <w:autoSpaceDN w:val="0"/>
              <w:adjustRightInd w:val="0"/>
              <w:spacing w:after="0" w:line="240" w:lineRule="auto"/>
              <w:ind w:firstLine="119"/>
              <w:jc w:val="both"/>
              <w:rPr>
                <w:rFonts w:ascii="Arial" w:hAnsi="Arial" w:cs="Arial"/>
                <w:b/>
                <w:bCs/>
                <w:sz w:val="20"/>
                <w:szCs w:val="20"/>
              </w:rPr>
            </w:pPr>
            <w:r>
              <w:rPr>
                <w:rFonts w:ascii="Arial" w:hAnsi="Arial" w:cs="Arial"/>
                <w:b/>
                <w:bCs/>
                <w:sz w:val="20"/>
                <w:szCs w:val="20"/>
              </w:rPr>
              <w:t>Ghi nhận và xác định giá trị: tài sản quỹ</w:t>
            </w:r>
          </w:p>
          <w:p w:rsidR="00133755" w:rsidRDefault="00133755" w:rsidP="00B3365C">
            <w:pPr>
              <w:widowControl w:val="0"/>
              <w:autoSpaceDE w:val="0"/>
              <w:autoSpaceDN w:val="0"/>
              <w:adjustRightInd w:val="0"/>
              <w:spacing w:after="0" w:line="240" w:lineRule="auto"/>
              <w:ind w:left="939" w:firstLine="119"/>
              <w:jc w:val="both"/>
              <w:rPr>
                <w:rFonts w:ascii="Arial" w:hAnsi="Arial" w:cs="Arial"/>
                <w:sz w:val="20"/>
                <w:szCs w:val="20"/>
              </w:rPr>
            </w:pPr>
          </w:p>
          <w:p w:rsidR="00133755" w:rsidRDefault="00133755" w:rsidP="00B3365C">
            <w:pPr>
              <w:widowControl w:val="0"/>
              <w:autoSpaceDE w:val="0"/>
              <w:autoSpaceDN w:val="0"/>
              <w:adjustRightInd w:val="0"/>
              <w:spacing w:after="0" w:line="240" w:lineRule="auto"/>
              <w:ind w:firstLine="119"/>
              <w:jc w:val="both"/>
              <w:rPr>
                <w:rFonts w:ascii="Arial" w:hAnsi="Arial" w:cs="Arial"/>
                <w:b/>
                <w:bCs/>
                <w:sz w:val="20"/>
                <w:szCs w:val="20"/>
              </w:rPr>
            </w:pPr>
            <w:r>
              <w:rPr>
                <w:rFonts w:ascii="Arial" w:hAnsi="Arial" w:cs="Arial"/>
                <w:b/>
                <w:bCs/>
                <w:sz w:val="20"/>
                <w:szCs w:val="20"/>
              </w:rPr>
              <w:t>Giá trị hợp lý của tài sản quỹ</w:t>
            </w:r>
          </w:p>
          <w:p w:rsidR="00133755" w:rsidRDefault="00133755" w:rsidP="00B3365C">
            <w:pPr>
              <w:widowControl w:val="0"/>
              <w:autoSpaceDE w:val="0"/>
              <w:autoSpaceDN w:val="0"/>
              <w:adjustRightInd w:val="0"/>
              <w:spacing w:after="0" w:line="240" w:lineRule="auto"/>
              <w:ind w:left="939"/>
              <w:jc w:val="both"/>
              <w:rPr>
                <w:rFonts w:ascii="Arial" w:hAnsi="Arial" w:cs="Arial"/>
                <w:sz w:val="20"/>
                <w:szCs w:val="20"/>
              </w:rPr>
            </w:pPr>
          </w:p>
          <w:p w:rsidR="00133755" w:rsidRDefault="00133755" w:rsidP="00B3365C">
            <w:pPr>
              <w:pStyle w:val="ListParagraph"/>
              <w:numPr>
                <w:ilvl w:val="0"/>
                <w:numId w:val="47"/>
              </w:numPr>
              <w:spacing w:after="0" w:line="240" w:lineRule="auto"/>
              <w:ind w:left="681" w:hanging="563"/>
              <w:mirrorIndents/>
              <w:rPr>
                <w:rFonts w:ascii="Arial" w:hAnsi="Arial" w:cs="Arial"/>
                <w:sz w:val="20"/>
                <w:szCs w:val="20"/>
              </w:rPr>
            </w:pPr>
            <w:r>
              <w:rPr>
                <w:rFonts w:ascii="Arial" w:hAnsi="Arial" w:cs="Arial"/>
                <w:sz w:val="20"/>
                <w:szCs w:val="20"/>
              </w:rPr>
              <w:t xml:space="preserve">Giá trị hợp lý của tài sản quỹ được trừ vào giá trị hiện tại của nghĩa vụ phúc lợi xác định khi xác định khoản thâm hụt hay thặng dư. </w:t>
            </w:r>
          </w:p>
          <w:p w:rsidR="00133755" w:rsidRDefault="00133755" w:rsidP="00B3365C">
            <w:pPr>
              <w:widowControl w:val="0"/>
              <w:tabs>
                <w:tab w:val="left" w:pos="860"/>
              </w:tabs>
              <w:autoSpaceDE w:val="0"/>
              <w:autoSpaceDN w:val="0"/>
              <w:adjustRightInd w:val="0"/>
              <w:spacing w:after="0" w:line="240" w:lineRule="auto"/>
              <w:ind w:left="939" w:hanging="567"/>
              <w:jc w:val="both"/>
              <w:rPr>
                <w:rFonts w:ascii="Arial" w:hAnsi="Arial" w:cs="Arial"/>
                <w:sz w:val="20"/>
                <w:szCs w:val="20"/>
              </w:rPr>
            </w:pPr>
          </w:p>
          <w:p w:rsidR="00133755" w:rsidRDefault="00133755" w:rsidP="00B3365C">
            <w:pPr>
              <w:pStyle w:val="ListParagraph"/>
              <w:numPr>
                <w:ilvl w:val="0"/>
                <w:numId w:val="47"/>
              </w:numPr>
              <w:spacing w:after="0" w:line="240" w:lineRule="auto"/>
              <w:ind w:left="681" w:hanging="563"/>
              <w:mirrorIndents/>
              <w:rPr>
                <w:rFonts w:ascii="Arial" w:hAnsi="Arial" w:cs="Arial"/>
                <w:w w:val="102"/>
                <w:sz w:val="20"/>
                <w:szCs w:val="20"/>
              </w:rPr>
            </w:pPr>
            <w:r>
              <w:rPr>
                <w:rFonts w:ascii="Arial" w:hAnsi="Arial" w:cs="Arial"/>
                <w:sz w:val="20"/>
                <w:szCs w:val="20"/>
              </w:rPr>
              <w:t xml:space="preserve">Tài sản quỹ không bao gồm các khoản đóng góp mà đơn vị chưa đóng góp vào quỹ, cũng </w:t>
            </w:r>
            <w:proofErr w:type="gramStart"/>
            <w:r>
              <w:rPr>
                <w:rFonts w:ascii="Arial" w:hAnsi="Arial" w:cs="Arial"/>
                <w:sz w:val="20"/>
                <w:szCs w:val="20"/>
              </w:rPr>
              <w:t xml:space="preserve">như </w:t>
            </w:r>
            <w:r w:rsidR="002D5CFA">
              <w:rPr>
                <w:rFonts w:ascii="Arial" w:hAnsi="Arial" w:cs="Arial"/>
                <w:sz w:val="20"/>
                <w:szCs w:val="20"/>
              </w:rPr>
              <w:t xml:space="preserve"> các</w:t>
            </w:r>
            <w:proofErr w:type="gramEnd"/>
            <w:r>
              <w:rPr>
                <w:rFonts w:ascii="Arial" w:hAnsi="Arial" w:cs="Arial"/>
                <w:sz w:val="20"/>
                <w:szCs w:val="20"/>
              </w:rPr>
              <w:t xml:space="preserve"> công cụ tài chính không thể chuyển nhượng do đơn vị phát hành và do quỹ nắm giữ. Tài sản </w:t>
            </w:r>
            <w:proofErr w:type="gramStart"/>
            <w:r>
              <w:rPr>
                <w:rFonts w:ascii="Arial" w:hAnsi="Arial" w:cs="Arial"/>
                <w:sz w:val="20"/>
                <w:szCs w:val="20"/>
              </w:rPr>
              <w:t xml:space="preserve">quỹ </w:t>
            </w:r>
            <w:r w:rsidR="00CD0A22">
              <w:rPr>
                <w:rFonts w:ascii="Arial" w:hAnsi="Arial" w:cs="Arial"/>
                <w:sz w:val="20"/>
                <w:szCs w:val="20"/>
              </w:rPr>
              <w:t xml:space="preserve"> phải</w:t>
            </w:r>
            <w:proofErr w:type="gramEnd"/>
            <w:r w:rsidR="00CD0A22">
              <w:rPr>
                <w:rFonts w:ascii="Arial" w:hAnsi="Arial" w:cs="Arial"/>
                <w:sz w:val="20"/>
                <w:szCs w:val="20"/>
              </w:rPr>
              <w:t xml:space="preserve"> trừ </w:t>
            </w:r>
            <w:r w:rsidR="002D5CFA">
              <w:rPr>
                <w:rFonts w:ascii="Arial" w:hAnsi="Arial" w:cs="Arial"/>
                <w:sz w:val="20"/>
                <w:szCs w:val="20"/>
              </w:rPr>
              <w:t>các</w:t>
            </w:r>
            <w:r>
              <w:rPr>
                <w:rFonts w:ascii="Arial" w:hAnsi="Arial" w:cs="Arial"/>
                <w:sz w:val="20"/>
                <w:szCs w:val="20"/>
              </w:rPr>
              <w:t xml:space="preserve"> khoản nợ phải trả của quỹ </w:t>
            </w:r>
            <w:r w:rsidR="002D5CFA">
              <w:rPr>
                <w:rFonts w:ascii="Arial" w:hAnsi="Arial" w:cs="Arial"/>
                <w:sz w:val="20"/>
                <w:szCs w:val="20"/>
              </w:rPr>
              <w:t xml:space="preserve">nhưng </w:t>
            </w:r>
            <w:r>
              <w:rPr>
                <w:rFonts w:ascii="Arial" w:hAnsi="Arial" w:cs="Arial"/>
                <w:sz w:val="20"/>
                <w:szCs w:val="20"/>
              </w:rPr>
              <w:t>không liên quan đến phúc lợi của người lao động, ví dụ như các khoản phải trả người bán và phải trả khác và các khoản nợ phải trả phát sinh từ các công cụ tài chính phái sinh</w:t>
            </w:r>
            <w:r>
              <w:rPr>
                <w:rFonts w:ascii="Arial" w:hAnsi="Arial" w:cs="Arial"/>
                <w:w w:val="102"/>
                <w:sz w:val="20"/>
                <w:szCs w:val="20"/>
              </w:rPr>
              <w:t>.</w:t>
            </w:r>
          </w:p>
          <w:p w:rsidR="00133755" w:rsidRDefault="00133755" w:rsidP="00B3365C">
            <w:pPr>
              <w:widowControl w:val="0"/>
              <w:tabs>
                <w:tab w:val="left" w:pos="860"/>
              </w:tabs>
              <w:autoSpaceDE w:val="0"/>
              <w:autoSpaceDN w:val="0"/>
              <w:adjustRightInd w:val="0"/>
              <w:spacing w:after="0" w:line="240" w:lineRule="auto"/>
              <w:ind w:left="939" w:hanging="567"/>
              <w:jc w:val="both"/>
              <w:rPr>
                <w:rFonts w:ascii="Arial" w:hAnsi="Arial" w:cs="Arial"/>
                <w:sz w:val="20"/>
                <w:szCs w:val="20"/>
              </w:rPr>
            </w:pPr>
          </w:p>
          <w:p w:rsidR="00133755" w:rsidRDefault="00133755" w:rsidP="00B3365C">
            <w:pPr>
              <w:pStyle w:val="ListParagraph"/>
              <w:numPr>
                <w:ilvl w:val="0"/>
                <w:numId w:val="47"/>
              </w:numPr>
              <w:spacing w:after="0" w:line="240" w:lineRule="auto"/>
              <w:ind w:left="681" w:hanging="563"/>
              <w:mirrorIndents/>
              <w:rPr>
                <w:rFonts w:ascii="Arial" w:hAnsi="Arial" w:cs="Arial"/>
                <w:w w:val="102"/>
                <w:sz w:val="20"/>
                <w:szCs w:val="20"/>
              </w:rPr>
            </w:pPr>
            <w:r>
              <w:rPr>
                <w:rFonts w:ascii="Arial" w:hAnsi="Arial" w:cs="Arial"/>
                <w:sz w:val="20"/>
                <w:szCs w:val="20"/>
              </w:rPr>
              <w:t xml:space="preserve">Trường hợp tài sản quỹ bao gồm các hợp đồng bảo hiểm đủ điều kiện có cùng giá trị và thời hạn với một số hoặc toàn bộ các khoản phúc lợi phải chi trả theo quỹ, giá trị hợp lý của các hợp đồng bảo hiểm đó được xem như là giá trị hiện tại của các nghĩa vụ liên quan đó (có thể sẽ phải điều chỉnh giảm trong trường hợp không thể </w:t>
            </w:r>
            <w:r w:rsidR="002D5CFA">
              <w:rPr>
                <w:rFonts w:ascii="Arial" w:hAnsi="Arial" w:cs="Arial"/>
                <w:sz w:val="20"/>
                <w:szCs w:val="20"/>
              </w:rPr>
              <w:t>thu</w:t>
            </w:r>
            <w:r>
              <w:rPr>
                <w:rFonts w:ascii="Arial" w:hAnsi="Arial" w:cs="Arial"/>
                <w:sz w:val="20"/>
                <w:szCs w:val="20"/>
              </w:rPr>
              <w:t xml:space="preserve"> được </w:t>
            </w:r>
            <w:r w:rsidR="002D5CFA">
              <w:rPr>
                <w:rFonts w:ascii="Arial" w:hAnsi="Arial" w:cs="Arial"/>
                <w:sz w:val="20"/>
                <w:szCs w:val="20"/>
              </w:rPr>
              <w:t xml:space="preserve">toàn bộ </w:t>
            </w:r>
            <w:r>
              <w:rPr>
                <w:rFonts w:ascii="Arial" w:hAnsi="Arial" w:cs="Arial"/>
                <w:sz w:val="20"/>
                <w:szCs w:val="20"/>
              </w:rPr>
              <w:t>các khoản phải thu theo các hợp đồng bảo hiểm</w:t>
            </w:r>
            <w:r>
              <w:rPr>
                <w:rFonts w:ascii="Arial" w:hAnsi="Arial" w:cs="Arial"/>
                <w:w w:val="102"/>
                <w:sz w:val="20"/>
                <w:szCs w:val="20"/>
              </w:rPr>
              <w:t>).</w:t>
            </w:r>
          </w:p>
          <w:p w:rsidR="00133755" w:rsidRDefault="00133755" w:rsidP="00B3365C">
            <w:pPr>
              <w:widowControl w:val="0"/>
              <w:tabs>
                <w:tab w:val="left" w:pos="860"/>
              </w:tabs>
              <w:autoSpaceDE w:val="0"/>
              <w:autoSpaceDN w:val="0"/>
              <w:adjustRightInd w:val="0"/>
              <w:spacing w:after="0" w:line="240" w:lineRule="auto"/>
              <w:ind w:left="939" w:hanging="567"/>
              <w:jc w:val="both"/>
              <w:rPr>
                <w:rFonts w:ascii="Arial" w:hAnsi="Arial" w:cs="Arial"/>
                <w:sz w:val="20"/>
                <w:szCs w:val="20"/>
              </w:rPr>
            </w:pPr>
          </w:p>
          <w:p w:rsidR="00133755" w:rsidRDefault="00133755" w:rsidP="00B3365C">
            <w:pPr>
              <w:widowControl w:val="0"/>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Hoàn trả</w:t>
            </w:r>
          </w:p>
          <w:p w:rsidR="00133755" w:rsidRDefault="00133755" w:rsidP="00B3365C">
            <w:pPr>
              <w:widowControl w:val="0"/>
              <w:autoSpaceDE w:val="0"/>
              <w:autoSpaceDN w:val="0"/>
              <w:adjustRightInd w:val="0"/>
              <w:spacing w:after="0" w:line="240" w:lineRule="auto"/>
              <w:ind w:left="939"/>
              <w:jc w:val="both"/>
              <w:rPr>
                <w:rFonts w:ascii="Arial" w:hAnsi="Arial" w:cs="Arial"/>
                <w:sz w:val="20"/>
                <w:szCs w:val="20"/>
              </w:rPr>
            </w:pPr>
          </w:p>
          <w:p w:rsidR="00133755" w:rsidRDefault="00A053E9" w:rsidP="00B3365C">
            <w:pPr>
              <w:pStyle w:val="ListParagraph"/>
              <w:numPr>
                <w:ilvl w:val="0"/>
                <w:numId w:val="47"/>
              </w:numPr>
              <w:spacing w:after="0" w:line="240" w:lineRule="auto"/>
              <w:ind w:left="681" w:hanging="563"/>
              <w:mirrorIndents/>
              <w:rPr>
                <w:rFonts w:ascii="Arial" w:hAnsi="Arial" w:cs="Arial"/>
                <w:bCs/>
                <w:w w:val="102"/>
                <w:sz w:val="20"/>
                <w:szCs w:val="20"/>
              </w:rPr>
            </w:pPr>
            <w:r w:rsidRPr="00A053E9">
              <w:rPr>
                <w:rFonts w:ascii="Arial" w:hAnsi="Arial" w:cs="Arial"/>
                <w:noProof/>
                <w:sz w:val="20"/>
                <w:szCs w:val="20"/>
                <w:lang w:val="en-GB" w:eastAsia="en-GB"/>
              </w:rPr>
              <w:pict>
                <v:rect id="Rectangle 218" o:spid="_x0000_s1079" style="position:absolute;left:0;text-align:left;margin-left:478pt;margin-top:19.3pt;width:8pt;height:4pt;z-index:-251524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" o:allowincell="f" filled="f" stroked="f">
                  <v:textbox inset="0,0,0,0">
                    <w:txbxContent>
                      <w:p w:rsidR="00D70A64" w:rsidRDefault="00D70A64">
                        <w:pPr>
                          <w:spacing w:after="0" w:line="80" w:lineRule="atLeast"/>
                          <w:rPr>
                            <w:rFonts w:ascii="Times New Roman" w:hAnsi="Times New Roman"/>
                            <w:sz w:val="24"/>
                            <w:szCs w:val="24"/>
                          </w:rPr>
                        </w:pPr>
                      </w:p>
                      <w:p w:rsidR="00D70A64" w:rsidRDefault="00D70A64">
                        <w:pPr>
                          <w:widowControl w:val="0"/>
                          <w:autoSpaceDE w:val="0"/>
                          <w:autoSpaceDN w:val="0"/>
                          <w:adjustRightInd w:val="0"/>
                          <w:spacing w:after="0" w:line="240" w:lineRule="auto"/>
                          <w:rPr>
                            <w:rFonts w:ascii="Times New Roman" w:hAnsi="Times New Roman"/>
                            <w:sz w:val="24"/>
                            <w:szCs w:val="24"/>
                          </w:rPr>
                        </w:pPr>
                      </w:p>
                    </w:txbxContent>
                  </v:textbox>
                  <w10:wrap anchorx="page"/>
                </v:rect>
              </w:pict>
            </w:r>
            <w:r w:rsidR="00133755">
              <w:rPr>
                <w:rFonts w:ascii="Arial" w:hAnsi="Arial" w:cs="Arial"/>
                <w:bCs/>
                <w:sz w:val="20"/>
                <w:szCs w:val="20"/>
              </w:rPr>
              <w:t xml:space="preserve">Khi, và chỉ khi, gần như chắc chắn rằng một bên khác sẽ hoàn trả một phần hoặc </w:t>
            </w:r>
            <w:r w:rsidR="00133755">
              <w:rPr>
                <w:rFonts w:ascii="Arial" w:hAnsi="Arial" w:cs="Arial"/>
                <w:sz w:val="20"/>
                <w:szCs w:val="20"/>
              </w:rPr>
              <w:t>toàn</w:t>
            </w:r>
            <w:r w:rsidR="00133755">
              <w:rPr>
                <w:rFonts w:ascii="Arial" w:hAnsi="Arial" w:cs="Arial"/>
                <w:bCs/>
                <w:sz w:val="20"/>
                <w:szCs w:val="20"/>
              </w:rPr>
              <w:t xml:space="preserve"> bộ </w:t>
            </w:r>
            <w:r w:rsidR="002D5CFA">
              <w:rPr>
                <w:rFonts w:ascii="Arial" w:hAnsi="Arial" w:cs="Arial"/>
                <w:bCs/>
                <w:sz w:val="20"/>
                <w:szCs w:val="20"/>
              </w:rPr>
              <w:t xml:space="preserve">các khoản </w:t>
            </w:r>
            <w:r w:rsidR="00133755">
              <w:rPr>
                <w:rFonts w:ascii="Arial" w:hAnsi="Arial" w:cs="Arial"/>
                <w:bCs/>
                <w:sz w:val="20"/>
                <w:szCs w:val="20"/>
              </w:rPr>
              <w:t>chi cần thiết để thanh toán một nghĩa vụ phúc lợi xác định, đơn vị sẽ</w:t>
            </w:r>
            <w:r w:rsidR="00133755">
              <w:rPr>
                <w:rFonts w:ascii="Arial" w:hAnsi="Arial" w:cs="Arial"/>
                <w:bCs/>
                <w:w w:val="102"/>
                <w:sz w:val="20"/>
                <w:szCs w:val="20"/>
              </w:rPr>
              <w:t>:</w:t>
            </w:r>
          </w:p>
          <w:p w:rsidR="00133755" w:rsidRDefault="00133755" w:rsidP="00B3365C">
            <w:pPr>
              <w:widowControl w:val="0"/>
              <w:tabs>
                <w:tab w:val="left" w:pos="860"/>
              </w:tabs>
              <w:autoSpaceDE w:val="0"/>
              <w:autoSpaceDN w:val="0"/>
              <w:adjustRightInd w:val="0"/>
              <w:spacing w:after="0" w:line="240" w:lineRule="auto"/>
              <w:ind w:left="939" w:hanging="567"/>
              <w:jc w:val="both"/>
              <w:rPr>
                <w:rFonts w:ascii="Arial" w:hAnsi="Arial" w:cs="Arial"/>
                <w:sz w:val="20"/>
                <w:szCs w:val="20"/>
              </w:rPr>
            </w:pPr>
          </w:p>
          <w:p w:rsidR="00133755" w:rsidRDefault="00133755" w:rsidP="00B3365C">
            <w:pPr>
              <w:widowControl w:val="0"/>
              <w:tabs>
                <w:tab w:val="left" w:pos="1480"/>
              </w:tabs>
              <w:autoSpaceDE w:val="0"/>
              <w:autoSpaceDN w:val="0"/>
              <w:adjustRightInd w:val="0"/>
              <w:spacing w:after="0" w:line="240" w:lineRule="auto"/>
              <w:ind w:left="1244" w:hanging="567"/>
              <w:jc w:val="both"/>
              <w:rPr>
                <w:rFonts w:ascii="Arial" w:hAnsi="Arial" w:cs="Arial"/>
                <w:bCs/>
                <w:w w:val="102"/>
                <w:sz w:val="20"/>
                <w:szCs w:val="20"/>
              </w:rPr>
            </w:pPr>
            <w:r>
              <w:rPr>
                <w:rFonts w:ascii="Arial" w:hAnsi="Arial" w:cs="Arial"/>
                <w:bCs/>
                <w:sz w:val="20"/>
                <w:szCs w:val="20"/>
              </w:rPr>
              <w:t xml:space="preserve">(a) </w:t>
            </w:r>
            <w:r>
              <w:rPr>
                <w:rFonts w:ascii="Arial" w:hAnsi="Arial" w:cs="Arial"/>
                <w:bCs/>
                <w:sz w:val="20"/>
                <w:szCs w:val="20"/>
              </w:rPr>
              <w:tab/>
            </w:r>
            <w:proofErr w:type="gramStart"/>
            <w:r>
              <w:rPr>
                <w:rFonts w:ascii="Arial" w:hAnsi="Arial" w:cs="Arial"/>
                <w:bCs/>
                <w:sz w:val="20"/>
                <w:szCs w:val="20"/>
              </w:rPr>
              <w:t>ghi</w:t>
            </w:r>
            <w:proofErr w:type="gramEnd"/>
            <w:r>
              <w:rPr>
                <w:rFonts w:ascii="Arial" w:hAnsi="Arial" w:cs="Arial"/>
                <w:bCs/>
                <w:sz w:val="20"/>
                <w:szCs w:val="20"/>
              </w:rPr>
              <w:t xml:space="preserve"> nhận quyền được hoàn trả là một tài sản riêng. Đơn vị phải xác định giá trị của tài sản này theo giá trị hợp lý</w:t>
            </w:r>
            <w:r>
              <w:rPr>
                <w:rFonts w:ascii="Arial" w:hAnsi="Arial" w:cs="Arial"/>
                <w:bCs/>
                <w:w w:val="102"/>
                <w:sz w:val="20"/>
                <w:szCs w:val="20"/>
              </w:rPr>
              <w:t>.</w:t>
            </w:r>
          </w:p>
          <w:p w:rsidR="00133755" w:rsidRDefault="00133755" w:rsidP="00B3365C">
            <w:pPr>
              <w:widowControl w:val="0"/>
              <w:tabs>
                <w:tab w:val="left" w:pos="1480"/>
              </w:tabs>
              <w:autoSpaceDE w:val="0"/>
              <w:autoSpaceDN w:val="0"/>
              <w:adjustRightInd w:val="0"/>
              <w:spacing w:after="0" w:line="240" w:lineRule="auto"/>
              <w:ind w:left="1244" w:hanging="567"/>
              <w:jc w:val="both"/>
              <w:rPr>
                <w:rFonts w:ascii="Arial" w:hAnsi="Arial" w:cs="Arial"/>
                <w:bCs/>
                <w:w w:val="102"/>
                <w:sz w:val="20"/>
                <w:szCs w:val="20"/>
              </w:rPr>
            </w:pPr>
            <w:r>
              <w:rPr>
                <w:rFonts w:ascii="Arial" w:hAnsi="Arial" w:cs="Arial"/>
                <w:bCs/>
                <w:sz w:val="20"/>
                <w:szCs w:val="20"/>
              </w:rPr>
              <w:t xml:space="preserve">(b) </w:t>
            </w:r>
            <w:r>
              <w:rPr>
                <w:rFonts w:ascii="Arial" w:hAnsi="Arial" w:cs="Arial"/>
                <w:bCs/>
                <w:sz w:val="20"/>
                <w:szCs w:val="20"/>
              </w:rPr>
              <w:tab/>
            </w:r>
            <w:proofErr w:type="gramStart"/>
            <w:r>
              <w:rPr>
                <w:rFonts w:ascii="Arial" w:hAnsi="Arial" w:cs="Arial"/>
                <w:bCs/>
                <w:sz w:val="20"/>
                <w:szCs w:val="20"/>
              </w:rPr>
              <w:t>tách</w:t>
            </w:r>
            <w:proofErr w:type="gramEnd"/>
            <w:r>
              <w:rPr>
                <w:rFonts w:ascii="Arial" w:hAnsi="Arial" w:cs="Arial"/>
                <w:bCs/>
                <w:sz w:val="20"/>
                <w:szCs w:val="20"/>
              </w:rPr>
              <w:t xml:space="preserve"> riêng và ghi nhận thay đổi về giá trị hợp lý của quyền được hoàn trả của đơn vị giống như cách ghi nhận thay đổi về giá trị hợp lý của tài sản quỹ</w:t>
            </w:r>
            <w:r>
              <w:rPr>
                <w:rFonts w:ascii="Arial" w:hAnsi="Arial" w:cs="Arial"/>
                <w:bCs/>
                <w:w w:val="102"/>
                <w:sz w:val="20"/>
                <w:szCs w:val="20"/>
              </w:rPr>
              <w:t xml:space="preserve"> </w:t>
            </w:r>
            <w:r>
              <w:rPr>
                <w:rFonts w:ascii="Arial" w:hAnsi="Arial" w:cs="Arial"/>
                <w:bCs/>
                <w:sz w:val="20"/>
                <w:szCs w:val="20"/>
              </w:rPr>
              <w:t>(xem các đoạn 124 và 125). Các thành phần của chi phí phúc lợi xác định được ghi nhận theo đoạn 120 có thể được ghi nhận dưới dạng giá trị thuần đã cấn trừ các thay đổi về giá trị ghi sổ của quyền được hoàn trả</w:t>
            </w:r>
            <w:r>
              <w:rPr>
                <w:rFonts w:ascii="Arial" w:hAnsi="Arial" w:cs="Arial"/>
                <w:bCs/>
                <w:w w:val="102"/>
                <w:sz w:val="20"/>
                <w:szCs w:val="20"/>
              </w:rPr>
              <w:t>.</w:t>
            </w:r>
          </w:p>
          <w:p w:rsidR="00133755" w:rsidRDefault="00133755" w:rsidP="00B3365C">
            <w:pPr>
              <w:widowControl w:val="0"/>
              <w:tabs>
                <w:tab w:val="left" w:pos="1480"/>
              </w:tabs>
              <w:autoSpaceDE w:val="0"/>
              <w:autoSpaceDN w:val="0"/>
              <w:adjustRightInd w:val="0"/>
              <w:spacing w:after="0" w:line="240" w:lineRule="auto"/>
              <w:ind w:left="939" w:hanging="567"/>
              <w:jc w:val="both"/>
              <w:rPr>
                <w:rFonts w:ascii="Arial" w:hAnsi="Arial" w:cs="Arial"/>
                <w:sz w:val="20"/>
                <w:szCs w:val="20"/>
              </w:rPr>
            </w:pPr>
          </w:p>
          <w:p w:rsidR="00133755" w:rsidRDefault="00133755" w:rsidP="00B3365C">
            <w:pPr>
              <w:widowControl w:val="0"/>
              <w:tabs>
                <w:tab w:val="left" w:pos="1480"/>
              </w:tabs>
              <w:autoSpaceDE w:val="0"/>
              <w:autoSpaceDN w:val="0"/>
              <w:adjustRightInd w:val="0"/>
              <w:spacing w:after="0" w:line="240" w:lineRule="auto"/>
              <w:ind w:left="939" w:hanging="567"/>
              <w:jc w:val="both"/>
              <w:rPr>
                <w:rFonts w:ascii="Arial" w:hAnsi="Arial" w:cs="Arial"/>
                <w:sz w:val="20"/>
                <w:szCs w:val="20"/>
              </w:rPr>
            </w:pPr>
          </w:p>
          <w:p w:rsidR="00133755" w:rsidRDefault="00133755" w:rsidP="00B3365C">
            <w:pPr>
              <w:pStyle w:val="ListParagraph"/>
              <w:numPr>
                <w:ilvl w:val="0"/>
                <w:numId w:val="47"/>
              </w:numPr>
              <w:spacing w:after="0" w:line="240" w:lineRule="auto"/>
              <w:ind w:left="681" w:hanging="563"/>
              <w:mirrorIndents/>
              <w:rPr>
                <w:rFonts w:ascii="Arial" w:hAnsi="Arial" w:cs="Arial"/>
                <w:sz w:val="20"/>
                <w:szCs w:val="20"/>
              </w:rPr>
            </w:pPr>
            <w:r>
              <w:rPr>
                <w:rFonts w:ascii="Arial" w:hAnsi="Arial" w:cs="Arial"/>
                <w:sz w:val="20"/>
                <w:szCs w:val="20"/>
              </w:rPr>
              <w:t xml:space="preserve">Trong một số trường hợp, đơn vị có thể đề nghị một đơn vị khác, ví dụ như đơn vị bảo hiểm, thanh toán một phần hoặc toàn bộ chi phí cần thiết để thanh toán một nghĩa vụ phúc lợi xác định. Các hợp đồng bảo hiểm đủ điều kiện, </w:t>
            </w:r>
            <w:proofErr w:type="gramStart"/>
            <w:r>
              <w:rPr>
                <w:rFonts w:ascii="Arial" w:hAnsi="Arial" w:cs="Arial"/>
                <w:sz w:val="20"/>
                <w:szCs w:val="20"/>
              </w:rPr>
              <w:t>theo</w:t>
            </w:r>
            <w:proofErr w:type="gramEnd"/>
            <w:r>
              <w:rPr>
                <w:rFonts w:ascii="Arial" w:hAnsi="Arial" w:cs="Arial"/>
                <w:sz w:val="20"/>
                <w:szCs w:val="20"/>
              </w:rPr>
              <w:t xml:space="preserve"> định nghĩa tại đoạn 8, là tài sản quỹ. Đơn vị </w:t>
            </w:r>
            <w:r>
              <w:rPr>
                <w:rFonts w:ascii="Arial" w:hAnsi="Arial" w:cs="Arial"/>
                <w:bCs/>
                <w:sz w:val="20"/>
                <w:szCs w:val="20"/>
              </w:rPr>
              <w:t>hạch</w:t>
            </w:r>
            <w:r>
              <w:rPr>
                <w:rFonts w:ascii="Arial" w:hAnsi="Arial" w:cs="Arial"/>
                <w:sz w:val="20"/>
                <w:szCs w:val="20"/>
              </w:rPr>
              <w:t xml:space="preserve"> toán các hợp đồng bảo hiểm đủ điều kiện giống như cách hạch toán các tài sản quỹ khác và đoạn 116 không còn phù hợp trong trường hợp này (xem các đoạn từ 46-49 và 115).</w:t>
            </w:r>
          </w:p>
          <w:p w:rsidR="00133755" w:rsidRDefault="00133755" w:rsidP="00B3365C">
            <w:pPr>
              <w:widowControl w:val="0"/>
              <w:tabs>
                <w:tab w:val="left" w:pos="860"/>
              </w:tabs>
              <w:autoSpaceDE w:val="0"/>
              <w:autoSpaceDN w:val="0"/>
              <w:adjustRightInd w:val="0"/>
              <w:spacing w:after="0" w:line="240" w:lineRule="auto"/>
              <w:ind w:left="939" w:hanging="567"/>
              <w:jc w:val="both"/>
              <w:rPr>
                <w:rFonts w:ascii="Arial" w:hAnsi="Arial" w:cs="Arial"/>
                <w:sz w:val="20"/>
                <w:szCs w:val="20"/>
              </w:rPr>
            </w:pPr>
          </w:p>
          <w:p w:rsidR="00133755" w:rsidRDefault="00133755" w:rsidP="00B3365C">
            <w:pPr>
              <w:pStyle w:val="ListParagraph"/>
              <w:numPr>
                <w:ilvl w:val="0"/>
                <w:numId w:val="47"/>
              </w:numPr>
              <w:spacing w:after="0" w:line="240" w:lineRule="auto"/>
              <w:ind w:left="681" w:hanging="563"/>
              <w:mirrorIndents/>
              <w:rPr>
                <w:rFonts w:ascii="Arial" w:hAnsi="Arial" w:cs="Arial"/>
                <w:w w:val="102"/>
                <w:sz w:val="20"/>
                <w:szCs w:val="20"/>
              </w:rPr>
            </w:pPr>
            <w:r>
              <w:rPr>
                <w:rFonts w:ascii="Arial" w:hAnsi="Arial" w:cs="Arial"/>
                <w:sz w:val="20"/>
                <w:szCs w:val="20"/>
              </w:rPr>
              <w:t xml:space="preserve">Khi một hợp đồng bảo hiểm do đơn vị nắm giữ không phải là hợp đồng bảo hiểm đủ điều kiện, hợp đồng bảo hiểm đó không phải là tài sản quỹ. Đoạn 116 phù hợp cho các trường hợp như: đơn vị ghi nhận </w:t>
            </w:r>
            <w:r>
              <w:rPr>
                <w:rFonts w:ascii="Arial" w:hAnsi="Arial" w:cs="Arial"/>
                <w:w w:val="102"/>
                <w:sz w:val="20"/>
                <w:szCs w:val="20"/>
              </w:rPr>
              <w:t>quyền được hoàn</w:t>
            </w:r>
            <w:r>
              <w:rPr>
                <w:rFonts w:ascii="Arial" w:hAnsi="Arial" w:cs="Arial"/>
                <w:sz w:val="20"/>
                <w:szCs w:val="20"/>
              </w:rPr>
              <w:t xml:space="preserve"> trả </w:t>
            </w:r>
            <w:proofErr w:type="gramStart"/>
            <w:r>
              <w:rPr>
                <w:rFonts w:ascii="Arial" w:hAnsi="Arial" w:cs="Arial"/>
                <w:sz w:val="20"/>
                <w:szCs w:val="20"/>
              </w:rPr>
              <w:t>theo</w:t>
            </w:r>
            <w:proofErr w:type="gramEnd"/>
            <w:r>
              <w:rPr>
                <w:rFonts w:ascii="Arial" w:hAnsi="Arial" w:cs="Arial"/>
                <w:sz w:val="20"/>
                <w:szCs w:val="20"/>
              </w:rPr>
              <w:t xml:space="preserve"> hợp đồng bảo hiểm là một tài sản riêng, chứ không phải là một khoản giảm trừ khi xác định thâm hụt hay thặng dư phúc lợi xác định. Đoạn 140(b) yêu cầu đơn vị phải có thuyết minh tóm tắt về mối liên hệ giữa quyền được hoàn trả và nghĩa vụ </w:t>
            </w:r>
            <w:r>
              <w:rPr>
                <w:rFonts w:ascii="Arial" w:hAnsi="Arial" w:cs="Arial"/>
                <w:sz w:val="20"/>
                <w:szCs w:val="20"/>
              </w:rPr>
              <w:lastRenderedPageBreak/>
              <w:t>liên quan</w:t>
            </w:r>
            <w:r>
              <w:rPr>
                <w:rFonts w:ascii="Arial" w:hAnsi="Arial" w:cs="Arial"/>
                <w:w w:val="102"/>
                <w:sz w:val="20"/>
                <w:szCs w:val="20"/>
              </w:rPr>
              <w:t>.</w:t>
            </w:r>
          </w:p>
          <w:p w:rsidR="00133755" w:rsidRDefault="00133755" w:rsidP="00B3365C">
            <w:pPr>
              <w:widowControl w:val="0"/>
              <w:tabs>
                <w:tab w:val="left" w:pos="860"/>
              </w:tabs>
              <w:autoSpaceDE w:val="0"/>
              <w:autoSpaceDN w:val="0"/>
              <w:adjustRightInd w:val="0"/>
              <w:spacing w:after="0" w:line="240" w:lineRule="auto"/>
              <w:ind w:left="939" w:hanging="567"/>
              <w:jc w:val="both"/>
              <w:rPr>
                <w:rFonts w:ascii="Arial" w:hAnsi="Arial" w:cs="Arial"/>
                <w:sz w:val="20"/>
                <w:szCs w:val="20"/>
              </w:rPr>
            </w:pPr>
          </w:p>
          <w:p w:rsidR="00133755" w:rsidRDefault="00A053E9" w:rsidP="00B3365C">
            <w:pPr>
              <w:pStyle w:val="ListParagraph"/>
              <w:numPr>
                <w:ilvl w:val="0"/>
                <w:numId w:val="47"/>
              </w:numPr>
              <w:spacing w:after="0" w:line="240" w:lineRule="auto"/>
              <w:ind w:left="681" w:hanging="563"/>
              <w:mirrorIndents/>
              <w:rPr>
                <w:rFonts w:ascii="Arial" w:hAnsi="Arial" w:cs="Arial"/>
                <w:w w:val="102"/>
                <w:sz w:val="20"/>
                <w:szCs w:val="20"/>
              </w:rPr>
            </w:pPr>
            <w:r w:rsidRPr="00A053E9">
              <w:rPr>
                <w:rFonts w:ascii="Arial" w:hAnsi="Arial" w:cs="Arial"/>
                <w:noProof/>
                <w:sz w:val="20"/>
                <w:szCs w:val="20"/>
                <w:lang w:val="en-GB" w:eastAsia="en-GB"/>
              </w:rPr>
              <w:pict>
                <v:rect id="Rectangle 216" o:spid="_x0000_s1080" style="position:absolute;left:0;text-align:left;margin-left:354.25pt;margin-top:41.75pt;width:8pt;height:4pt;z-index:-251523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" o:allowincell="f" filled="f" stroked="f">
                  <v:textbox inset="0,0,0,0">
                    <w:txbxContent>
                      <w:p w:rsidR="00D70A64" w:rsidRDefault="00D70A64">
                        <w:pPr>
                          <w:spacing w:after="0" w:line="80" w:lineRule="atLeast"/>
                          <w:rPr>
                            <w:rFonts w:ascii="Times New Roman" w:hAnsi="Times New Roman"/>
                            <w:sz w:val="24"/>
                            <w:szCs w:val="24"/>
                          </w:rPr>
                        </w:pPr>
                      </w:p>
                      <w:p w:rsidR="00D70A64" w:rsidRDefault="00D70A64">
                        <w:pPr>
                          <w:widowControl w:val="0"/>
                          <w:autoSpaceDE w:val="0"/>
                          <w:autoSpaceDN w:val="0"/>
                          <w:adjustRightInd w:val="0"/>
                          <w:spacing w:after="0" w:line="240" w:lineRule="auto"/>
                          <w:rPr>
                            <w:rFonts w:ascii="Times New Roman" w:hAnsi="Times New Roman"/>
                            <w:sz w:val="24"/>
                            <w:szCs w:val="24"/>
                          </w:rPr>
                        </w:pPr>
                      </w:p>
                    </w:txbxContent>
                  </v:textbox>
                  <w10:wrap anchorx="page"/>
                </v:rect>
              </w:pict>
            </w:r>
            <w:r w:rsidR="00133755">
              <w:rPr>
                <w:rFonts w:ascii="Arial" w:hAnsi="Arial" w:cs="Arial"/>
                <w:sz w:val="20"/>
                <w:szCs w:val="20"/>
              </w:rPr>
              <w:t xml:space="preserve">Nếu quyền được hoàn trả phát sinh từ một hợp đồng bảo hiểm có cùng giá trị và thời hạn với một số hoặc toàn bộ các khoản phúc lợi phải chi trả theo quỹ, </w:t>
            </w:r>
            <w:r w:rsidR="00133755">
              <w:rPr>
                <w:rFonts w:ascii="Arial" w:hAnsi="Arial" w:cs="Arial"/>
                <w:w w:val="102"/>
                <w:sz w:val="20"/>
                <w:szCs w:val="20"/>
              </w:rPr>
              <w:t>giá trị hợp lý</w:t>
            </w:r>
            <w:r w:rsidR="00133755">
              <w:rPr>
                <w:rFonts w:ascii="Arial" w:hAnsi="Arial" w:cs="Arial"/>
                <w:sz w:val="20"/>
                <w:szCs w:val="20"/>
              </w:rPr>
              <w:t xml:space="preserve"> của quyền được hoàn trả được xem như là giá trị hiện tại của các nghĩa vụ liên quan đó (có thể sẽ phải điều chỉnh giảm trong trường hợp các khoản hoàn trả không thể thu hồi toàn bộ</w:t>
            </w:r>
            <w:r w:rsidR="00133755">
              <w:rPr>
                <w:rFonts w:ascii="Arial" w:hAnsi="Arial" w:cs="Arial"/>
                <w:w w:val="102"/>
                <w:sz w:val="20"/>
                <w:szCs w:val="20"/>
              </w:rPr>
              <w:t>).</w:t>
            </w:r>
          </w:p>
          <w:p w:rsidR="00133755" w:rsidRDefault="00133755" w:rsidP="00B3365C">
            <w:pPr>
              <w:widowControl w:val="0"/>
              <w:tabs>
                <w:tab w:val="left" w:pos="860"/>
              </w:tabs>
              <w:autoSpaceDE w:val="0"/>
              <w:autoSpaceDN w:val="0"/>
              <w:adjustRightInd w:val="0"/>
              <w:spacing w:after="0" w:line="240" w:lineRule="auto"/>
              <w:ind w:left="939" w:hanging="567"/>
              <w:jc w:val="both"/>
              <w:rPr>
                <w:rFonts w:ascii="Arial" w:hAnsi="Arial" w:cs="Arial"/>
                <w:sz w:val="20"/>
                <w:szCs w:val="20"/>
              </w:rPr>
            </w:pPr>
          </w:p>
          <w:p w:rsidR="00133755" w:rsidRDefault="00133755" w:rsidP="00B3365C">
            <w:pPr>
              <w:widowControl w:val="0"/>
              <w:autoSpaceDE w:val="0"/>
              <w:autoSpaceDN w:val="0"/>
              <w:adjustRightInd w:val="0"/>
              <w:spacing w:after="0" w:line="240" w:lineRule="auto"/>
              <w:ind w:left="939" w:hanging="838"/>
              <w:jc w:val="both"/>
              <w:rPr>
                <w:rFonts w:ascii="Arial" w:hAnsi="Arial" w:cs="Arial"/>
                <w:b/>
                <w:bCs/>
                <w:sz w:val="20"/>
                <w:szCs w:val="20"/>
              </w:rPr>
            </w:pPr>
            <w:r>
              <w:rPr>
                <w:rFonts w:ascii="Arial" w:hAnsi="Arial" w:cs="Arial"/>
                <w:b/>
                <w:bCs/>
                <w:sz w:val="20"/>
                <w:szCs w:val="20"/>
              </w:rPr>
              <w:t>Các thành phần của chi phí phúc lợi xác định</w:t>
            </w:r>
          </w:p>
          <w:p w:rsidR="00133755" w:rsidRDefault="00133755" w:rsidP="00B3365C">
            <w:pPr>
              <w:widowControl w:val="0"/>
              <w:autoSpaceDE w:val="0"/>
              <w:autoSpaceDN w:val="0"/>
              <w:adjustRightInd w:val="0"/>
              <w:spacing w:after="0" w:line="240" w:lineRule="auto"/>
              <w:ind w:left="939"/>
              <w:jc w:val="both"/>
              <w:rPr>
                <w:rFonts w:ascii="Arial" w:hAnsi="Arial" w:cs="Arial"/>
                <w:sz w:val="20"/>
                <w:szCs w:val="20"/>
              </w:rPr>
            </w:pPr>
          </w:p>
          <w:p w:rsidR="00133755" w:rsidRDefault="00133755" w:rsidP="00B3365C">
            <w:pPr>
              <w:pStyle w:val="ListParagraph"/>
              <w:numPr>
                <w:ilvl w:val="0"/>
                <w:numId w:val="47"/>
              </w:numPr>
              <w:spacing w:after="0" w:line="240" w:lineRule="auto"/>
              <w:ind w:left="681" w:hanging="563"/>
              <w:mirrorIndents/>
              <w:rPr>
                <w:rFonts w:ascii="Arial" w:hAnsi="Arial" w:cs="Arial"/>
                <w:bCs/>
                <w:w w:val="102"/>
                <w:sz w:val="20"/>
                <w:szCs w:val="20"/>
              </w:rPr>
            </w:pPr>
            <w:r>
              <w:rPr>
                <w:rFonts w:ascii="Arial" w:hAnsi="Arial" w:cs="Arial"/>
                <w:bCs/>
                <w:sz w:val="20"/>
                <w:szCs w:val="20"/>
              </w:rPr>
              <w:t xml:space="preserve">Trừ khi </w:t>
            </w:r>
            <w:r w:rsidRPr="008401DD">
              <w:rPr>
                <w:rFonts w:ascii="Arial" w:hAnsi="Arial" w:cs="Arial"/>
                <w:sz w:val="20"/>
                <w:szCs w:val="20"/>
              </w:rPr>
              <w:t>Chu</w:t>
            </w:r>
            <w:r w:rsidRPr="00862490">
              <w:rPr>
                <w:rFonts w:ascii="Arial" w:hAnsi="Arial" w:cs="Arial"/>
                <w:sz w:val="20"/>
                <w:szCs w:val="20"/>
              </w:rPr>
              <w:t>ẩn</w:t>
            </w:r>
            <w:r>
              <w:rPr>
                <w:rFonts w:ascii="Arial" w:hAnsi="Arial" w:cs="Arial"/>
                <w:bCs/>
                <w:sz w:val="20"/>
                <w:szCs w:val="20"/>
              </w:rPr>
              <w:t xml:space="preserve"> mực IFRS khác quy định hoặc cho phép đơn vị gộp chúng vào nguyên giá của một tài sản</w:t>
            </w:r>
            <w:r>
              <w:rPr>
                <w:rFonts w:ascii="Arial" w:hAnsi="Arial" w:cs="Arial"/>
                <w:bCs/>
                <w:w w:val="102"/>
                <w:sz w:val="20"/>
                <w:szCs w:val="20"/>
              </w:rPr>
              <w:t>,</w:t>
            </w:r>
            <w:r>
              <w:rPr>
                <w:rFonts w:ascii="Arial" w:hAnsi="Arial" w:cs="Arial"/>
                <w:bCs/>
                <w:sz w:val="20"/>
                <w:szCs w:val="20"/>
              </w:rPr>
              <w:t xml:space="preserve"> đơn vị phải ghi nhận các thành phần của chi phí phúc lợi xác định như sau</w:t>
            </w:r>
            <w:r>
              <w:rPr>
                <w:rFonts w:ascii="Arial" w:hAnsi="Arial" w:cs="Arial"/>
                <w:bCs/>
                <w:w w:val="102"/>
                <w:sz w:val="20"/>
                <w:szCs w:val="20"/>
              </w:rPr>
              <w:t>:</w:t>
            </w:r>
          </w:p>
          <w:p w:rsidR="00133755" w:rsidRDefault="00133755" w:rsidP="00B3365C">
            <w:pPr>
              <w:widowControl w:val="0"/>
              <w:tabs>
                <w:tab w:val="left" w:pos="860"/>
              </w:tabs>
              <w:autoSpaceDE w:val="0"/>
              <w:autoSpaceDN w:val="0"/>
              <w:adjustRightInd w:val="0"/>
              <w:spacing w:after="0" w:line="240" w:lineRule="auto"/>
              <w:ind w:left="939" w:hanging="567"/>
              <w:jc w:val="both"/>
              <w:rPr>
                <w:rFonts w:ascii="Arial" w:hAnsi="Arial" w:cs="Arial"/>
                <w:sz w:val="20"/>
                <w:szCs w:val="20"/>
              </w:rPr>
            </w:pPr>
          </w:p>
          <w:p w:rsidR="00133755" w:rsidRDefault="00133755" w:rsidP="00B3365C">
            <w:pPr>
              <w:widowControl w:val="0"/>
              <w:tabs>
                <w:tab w:val="left" w:pos="860"/>
              </w:tabs>
              <w:autoSpaceDE w:val="0"/>
              <w:autoSpaceDN w:val="0"/>
              <w:adjustRightInd w:val="0"/>
              <w:spacing w:after="0" w:line="240" w:lineRule="auto"/>
              <w:ind w:left="939" w:hanging="567"/>
              <w:jc w:val="both"/>
              <w:rPr>
                <w:rFonts w:ascii="Arial" w:hAnsi="Arial" w:cs="Arial"/>
                <w:sz w:val="20"/>
                <w:szCs w:val="20"/>
              </w:rPr>
            </w:pPr>
          </w:p>
          <w:p w:rsidR="00133755" w:rsidRDefault="00133755" w:rsidP="00B3365C">
            <w:pPr>
              <w:widowControl w:val="0"/>
              <w:tabs>
                <w:tab w:val="left" w:pos="1480"/>
              </w:tabs>
              <w:autoSpaceDE w:val="0"/>
              <w:autoSpaceDN w:val="0"/>
              <w:adjustRightInd w:val="0"/>
              <w:spacing w:after="0" w:line="240" w:lineRule="auto"/>
              <w:ind w:left="1262" w:hanging="567"/>
              <w:jc w:val="both"/>
              <w:rPr>
                <w:rFonts w:ascii="Arial" w:hAnsi="Arial" w:cs="Arial"/>
                <w:bCs/>
                <w:w w:val="102"/>
                <w:sz w:val="20"/>
                <w:szCs w:val="20"/>
              </w:rPr>
            </w:pPr>
            <w:r>
              <w:rPr>
                <w:rFonts w:ascii="Arial" w:hAnsi="Arial" w:cs="Arial"/>
                <w:bCs/>
                <w:sz w:val="20"/>
                <w:szCs w:val="20"/>
              </w:rPr>
              <w:t xml:space="preserve">(a) </w:t>
            </w:r>
            <w:r>
              <w:rPr>
                <w:rFonts w:ascii="Arial" w:hAnsi="Arial" w:cs="Arial"/>
                <w:bCs/>
                <w:sz w:val="20"/>
                <w:szCs w:val="20"/>
              </w:rPr>
              <w:tab/>
              <w:t>chi phí phục vụ (xem các đoạn từ 66–112 và đoạn 122A) vào báo cáo kết quả hoạt động kinh doanh</w:t>
            </w:r>
            <w:r>
              <w:rPr>
                <w:rFonts w:ascii="Arial" w:hAnsi="Arial" w:cs="Arial"/>
                <w:bCs/>
                <w:w w:val="102"/>
                <w:sz w:val="20"/>
                <w:szCs w:val="20"/>
              </w:rPr>
              <w:t>;</w:t>
            </w:r>
          </w:p>
          <w:p w:rsidR="00133755" w:rsidRDefault="00133755" w:rsidP="00B3365C">
            <w:pPr>
              <w:widowControl w:val="0"/>
              <w:tabs>
                <w:tab w:val="left" w:pos="1480"/>
              </w:tabs>
              <w:autoSpaceDE w:val="0"/>
              <w:autoSpaceDN w:val="0"/>
              <w:adjustRightInd w:val="0"/>
              <w:spacing w:after="0" w:line="240" w:lineRule="auto"/>
              <w:ind w:left="1262" w:hanging="567"/>
              <w:jc w:val="both"/>
              <w:rPr>
                <w:rFonts w:ascii="Arial" w:hAnsi="Arial" w:cs="Arial"/>
                <w:bCs/>
                <w:w w:val="102"/>
                <w:sz w:val="20"/>
                <w:szCs w:val="20"/>
              </w:rPr>
            </w:pPr>
            <w:r>
              <w:rPr>
                <w:rFonts w:ascii="Arial" w:hAnsi="Arial" w:cs="Arial"/>
                <w:bCs/>
                <w:sz w:val="20"/>
                <w:szCs w:val="20"/>
              </w:rPr>
              <w:t xml:space="preserve">(b) </w:t>
            </w:r>
            <w:r>
              <w:rPr>
                <w:rFonts w:ascii="Arial" w:hAnsi="Arial" w:cs="Arial"/>
                <w:bCs/>
                <w:sz w:val="20"/>
                <w:szCs w:val="20"/>
              </w:rPr>
              <w:tab/>
              <w:t xml:space="preserve">lãi thuần từ khoản nợ phải trả (tài sản) phúc lợi </w:t>
            </w:r>
            <w:r w:rsidR="004442E6">
              <w:rPr>
                <w:rFonts w:ascii="Arial" w:hAnsi="Arial" w:cs="Arial"/>
                <w:bCs/>
                <w:sz w:val="20"/>
                <w:szCs w:val="20"/>
              </w:rPr>
              <w:t xml:space="preserve">xác định </w:t>
            </w:r>
            <w:r>
              <w:rPr>
                <w:rFonts w:ascii="Arial" w:hAnsi="Arial" w:cs="Arial"/>
                <w:bCs/>
                <w:sz w:val="20"/>
                <w:szCs w:val="20"/>
              </w:rPr>
              <w:t>thuần (xem các đoạn từ 123–126) vào báo cáo kết quả hoạt động kinh doanh; v</w:t>
            </w:r>
            <w:r>
              <w:rPr>
                <w:rFonts w:ascii="Arial" w:hAnsi="Arial" w:cs="Arial"/>
                <w:bCs/>
                <w:w w:val="102"/>
                <w:sz w:val="20"/>
                <w:szCs w:val="20"/>
              </w:rPr>
              <w:t>à</w:t>
            </w:r>
          </w:p>
          <w:p w:rsidR="00133755" w:rsidRDefault="00133755" w:rsidP="00B3365C">
            <w:pPr>
              <w:widowControl w:val="0"/>
              <w:tabs>
                <w:tab w:val="left" w:pos="1480"/>
              </w:tabs>
              <w:autoSpaceDE w:val="0"/>
              <w:autoSpaceDN w:val="0"/>
              <w:adjustRightInd w:val="0"/>
              <w:spacing w:after="0" w:line="240" w:lineRule="auto"/>
              <w:ind w:left="1262" w:hanging="567"/>
              <w:jc w:val="both"/>
              <w:rPr>
                <w:rFonts w:ascii="Arial" w:hAnsi="Arial" w:cs="Arial"/>
                <w:bCs/>
                <w:w w:val="102"/>
                <w:sz w:val="20"/>
                <w:szCs w:val="20"/>
              </w:rPr>
            </w:pPr>
            <w:r>
              <w:rPr>
                <w:rFonts w:ascii="Arial" w:hAnsi="Arial" w:cs="Arial"/>
                <w:bCs/>
                <w:sz w:val="20"/>
                <w:szCs w:val="20"/>
              </w:rPr>
              <w:t xml:space="preserve">(c) </w:t>
            </w:r>
            <w:r>
              <w:rPr>
                <w:rFonts w:ascii="Arial" w:hAnsi="Arial" w:cs="Arial"/>
                <w:bCs/>
                <w:sz w:val="20"/>
                <w:szCs w:val="20"/>
              </w:rPr>
              <w:tab/>
            </w:r>
            <w:proofErr w:type="gramStart"/>
            <w:r w:rsidR="00DA7847">
              <w:rPr>
                <w:rFonts w:ascii="Arial" w:hAnsi="Arial" w:cs="Arial"/>
                <w:bCs/>
                <w:sz w:val="20"/>
                <w:szCs w:val="20"/>
              </w:rPr>
              <w:t>tái</w:t>
            </w:r>
            <w:proofErr w:type="gramEnd"/>
            <w:r w:rsidR="00DA7847">
              <w:rPr>
                <w:rFonts w:ascii="Arial" w:hAnsi="Arial" w:cs="Arial"/>
                <w:bCs/>
                <w:sz w:val="20"/>
                <w:szCs w:val="20"/>
              </w:rPr>
              <w:t xml:space="preserve"> </w:t>
            </w:r>
            <w:r>
              <w:rPr>
                <w:rFonts w:ascii="Arial" w:hAnsi="Arial" w:cs="Arial"/>
                <w:bCs/>
                <w:sz w:val="20"/>
                <w:szCs w:val="20"/>
              </w:rPr>
              <w:t xml:space="preserve">xác định giá trị của nợ phải trả (tài sản) phúc lợi </w:t>
            </w:r>
            <w:r w:rsidR="00DA7847">
              <w:rPr>
                <w:rFonts w:ascii="Arial" w:hAnsi="Arial" w:cs="Arial"/>
                <w:bCs/>
                <w:sz w:val="20"/>
                <w:szCs w:val="20"/>
              </w:rPr>
              <w:t xml:space="preserve">xác định </w:t>
            </w:r>
            <w:r>
              <w:rPr>
                <w:rFonts w:ascii="Arial" w:hAnsi="Arial" w:cs="Arial"/>
                <w:bCs/>
                <w:sz w:val="20"/>
                <w:szCs w:val="20"/>
              </w:rPr>
              <w:t>thuần (xem các đoạn từ 127–130) vào báo cáo thu nhập toàn diện khác</w:t>
            </w:r>
            <w:r>
              <w:rPr>
                <w:rFonts w:ascii="Arial" w:hAnsi="Arial" w:cs="Arial"/>
                <w:bCs/>
                <w:w w:val="102"/>
                <w:sz w:val="20"/>
                <w:szCs w:val="20"/>
              </w:rPr>
              <w:t>.</w:t>
            </w:r>
          </w:p>
          <w:p w:rsidR="00133755" w:rsidRDefault="00133755" w:rsidP="00B3365C">
            <w:pPr>
              <w:widowControl w:val="0"/>
              <w:tabs>
                <w:tab w:val="left" w:pos="1480"/>
              </w:tabs>
              <w:autoSpaceDE w:val="0"/>
              <w:autoSpaceDN w:val="0"/>
              <w:adjustRightInd w:val="0"/>
              <w:spacing w:after="0" w:line="240" w:lineRule="auto"/>
              <w:ind w:left="939" w:hanging="567"/>
              <w:jc w:val="both"/>
              <w:rPr>
                <w:rFonts w:ascii="Arial" w:hAnsi="Arial" w:cs="Arial"/>
                <w:sz w:val="20"/>
                <w:szCs w:val="20"/>
              </w:rPr>
            </w:pPr>
          </w:p>
          <w:p w:rsidR="00133755" w:rsidRDefault="00133755" w:rsidP="00B3365C">
            <w:pPr>
              <w:pStyle w:val="ListParagraph"/>
              <w:numPr>
                <w:ilvl w:val="0"/>
                <w:numId w:val="47"/>
              </w:numPr>
              <w:spacing w:after="0" w:line="240" w:lineRule="auto"/>
              <w:ind w:left="681" w:hanging="563"/>
              <w:mirrorIndents/>
              <w:rPr>
                <w:rFonts w:ascii="Arial" w:hAnsi="Arial" w:cs="Arial"/>
                <w:sz w:val="20"/>
                <w:szCs w:val="20"/>
              </w:rPr>
            </w:pPr>
            <w:r>
              <w:rPr>
                <w:rFonts w:ascii="Arial" w:hAnsi="Arial" w:cs="Arial"/>
                <w:sz w:val="20"/>
                <w:szCs w:val="20"/>
              </w:rPr>
              <w:t xml:space="preserve">Các Chuẩn mực IFRS khác yêu cầu đơn vị phải hạch toán một số chi phí phúc lợi của người </w:t>
            </w:r>
            <w:proofErr w:type="gramStart"/>
            <w:r>
              <w:rPr>
                <w:rFonts w:ascii="Arial" w:hAnsi="Arial" w:cs="Arial"/>
                <w:sz w:val="20"/>
                <w:szCs w:val="20"/>
              </w:rPr>
              <w:t>lao</w:t>
            </w:r>
            <w:proofErr w:type="gramEnd"/>
            <w:r>
              <w:rPr>
                <w:rFonts w:ascii="Arial" w:hAnsi="Arial" w:cs="Arial"/>
                <w:sz w:val="20"/>
                <w:szCs w:val="20"/>
              </w:rPr>
              <w:t xml:space="preserve"> động vào nguyên giá tài sản</w:t>
            </w:r>
            <w:r>
              <w:rPr>
                <w:rFonts w:ascii="Arial" w:hAnsi="Arial" w:cs="Arial"/>
                <w:w w:val="102"/>
                <w:sz w:val="20"/>
                <w:szCs w:val="20"/>
              </w:rPr>
              <w:t>,</w:t>
            </w:r>
            <w:r>
              <w:rPr>
                <w:rFonts w:ascii="Arial" w:hAnsi="Arial" w:cs="Arial"/>
                <w:sz w:val="20"/>
                <w:szCs w:val="20"/>
              </w:rPr>
              <w:t xml:space="preserve"> ví dụ như hàng </w:t>
            </w:r>
            <w:r>
              <w:rPr>
                <w:rFonts w:ascii="Arial" w:hAnsi="Arial" w:cs="Arial"/>
                <w:bCs/>
                <w:sz w:val="20"/>
                <w:szCs w:val="20"/>
              </w:rPr>
              <w:t>tồn</w:t>
            </w:r>
            <w:r>
              <w:rPr>
                <w:rFonts w:ascii="Arial" w:hAnsi="Arial" w:cs="Arial"/>
                <w:sz w:val="20"/>
                <w:szCs w:val="20"/>
              </w:rPr>
              <w:t xml:space="preserve"> kho và tài sản cố định (xem IAS 2 và IAS 16). Các chi phí phúc lợi sau khi nghỉ việc được hạch toán trong nguyên giá của các loại tài sản đó phải bao gồm tỷ lệ hợp lý tất cả các thành phần liệt kê tại đoạn 120.</w:t>
            </w:r>
          </w:p>
          <w:p w:rsidR="00133755" w:rsidRDefault="00133755" w:rsidP="00B3365C">
            <w:pPr>
              <w:widowControl w:val="0"/>
              <w:tabs>
                <w:tab w:val="left" w:pos="860"/>
              </w:tabs>
              <w:autoSpaceDE w:val="0"/>
              <w:autoSpaceDN w:val="0"/>
              <w:adjustRightInd w:val="0"/>
              <w:spacing w:after="0" w:line="240" w:lineRule="auto"/>
              <w:ind w:left="939" w:hanging="567"/>
              <w:jc w:val="both"/>
              <w:rPr>
                <w:rFonts w:ascii="Arial" w:hAnsi="Arial" w:cs="Arial"/>
                <w:sz w:val="20"/>
                <w:szCs w:val="20"/>
              </w:rPr>
            </w:pPr>
          </w:p>
          <w:p w:rsidR="00133755" w:rsidRDefault="00133755" w:rsidP="00B3365C">
            <w:pPr>
              <w:pStyle w:val="ListParagraph"/>
              <w:numPr>
                <w:ilvl w:val="0"/>
                <w:numId w:val="47"/>
              </w:numPr>
              <w:spacing w:after="0" w:line="240" w:lineRule="auto"/>
              <w:ind w:left="681" w:hanging="563"/>
              <w:mirrorIndents/>
              <w:rPr>
                <w:rFonts w:ascii="Arial" w:hAnsi="Arial" w:cs="Arial"/>
                <w:sz w:val="20"/>
                <w:szCs w:val="20"/>
              </w:rPr>
            </w:pPr>
            <w:r>
              <w:rPr>
                <w:rFonts w:ascii="Arial" w:hAnsi="Arial" w:cs="Arial"/>
                <w:bCs/>
                <w:sz w:val="20"/>
                <w:szCs w:val="20"/>
              </w:rPr>
              <w:t xml:space="preserve">Tái xác định giá trị của nợ phải trả (tài sản) phúc lợi </w:t>
            </w:r>
            <w:r w:rsidR="00DA7847">
              <w:rPr>
                <w:rFonts w:ascii="Arial" w:hAnsi="Arial" w:cs="Arial"/>
                <w:bCs/>
                <w:sz w:val="20"/>
                <w:szCs w:val="20"/>
              </w:rPr>
              <w:t xml:space="preserve">xác định </w:t>
            </w:r>
            <w:r>
              <w:rPr>
                <w:rFonts w:ascii="Arial" w:hAnsi="Arial" w:cs="Arial"/>
                <w:bCs/>
                <w:sz w:val="20"/>
                <w:szCs w:val="20"/>
              </w:rPr>
              <w:t xml:space="preserve">thuần nằm </w:t>
            </w:r>
            <w:r>
              <w:rPr>
                <w:rFonts w:ascii="Arial" w:hAnsi="Arial" w:cs="Arial"/>
                <w:sz w:val="20"/>
                <w:szCs w:val="20"/>
              </w:rPr>
              <w:t>trong</w:t>
            </w:r>
            <w:r>
              <w:rPr>
                <w:rFonts w:ascii="Arial" w:hAnsi="Arial" w:cs="Arial"/>
                <w:bCs/>
                <w:sz w:val="20"/>
                <w:szCs w:val="20"/>
              </w:rPr>
              <w:t xml:space="preserve"> báo cáo </w:t>
            </w:r>
            <w:proofErr w:type="gramStart"/>
            <w:r>
              <w:rPr>
                <w:rFonts w:ascii="Arial" w:hAnsi="Arial" w:cs="Arial"/>
                <w:bCs/>
                <w:sz w:val="20"/>
                <w:szCs w:val="20"/>
              </w:rPr>
              <w:t>thu</w:t>
            </w:r>
            <w:proofErr w:type="gramEnd"/>
            <w:r>
              <w:rPr>
                <w:rFonts w:ascii="Arial" w:hAnsi="Arial" w:cs="Arial"/>
                <w:bCs/>
                <w:sz w:val="20"/>
                <w:szCs w:val="20"/>
              </w:rPr>
              <w:t xml:space="preserve"> nhập toàn diện khác sẽ không được phân loại lại qua báo cáo kết quả hoạt động kinh doanh trong kỳ tiếp theo. Tuy nhiên, đơn vị có thể kết chuyển các khoản đã ghi nhận trong báo cáo </w:t>
            </w:r>
            <w:proofErr w:type="gramStart"/>
            <w:r>
              <w:rPr>
                <w:rFonts w:ascii="Arial" w:hAnsi="Arial" w:cs="Arial"/>
                <w:bCs/>
                <w:sz w:val="20"/>
                <w:szCs w:val="20"/>
              </w:rPr>
              <w:t>thu</w:t>
            </w:r>
            <w:proofErr w:type="gramEnd"/>
            <w:r>
              <w:rPr>
                <w:rFonts w:ascii="Arial" w:hAnsi="Arial" w:cs="Arial"/>
                <w:bCs/>
                <w:sz w:val="20"/>
                <w:szCs w:val="20"/>
              </w:rPr>
              <w:t xml:space="preserve"> nhập toàn diện khác trong </w:t>
            </w:r>
            <w:r w:rsidR="00DA7847">
              <w:rPr>
                <w:rFonts w:ascii="Arial" w:hAnsi="Arial" w:cs="Arial"/>
                <w:bCs/>
                <w:sz w:val="20"/>
                <w:szCs w:val="20"/>
              </w:rPr>
              <w:t xml:space="preserve">các mục thuộc </w:t>
            </w:r>
            <w:r>
              <w:rPr>
                <w:rFonts w:ascii="Arial" w:hAnsi="Arial" w:cs="Arial"/>
                <w:bCs/>
                <w:sz w:val="20"/>
                <w:szCs w:val="20"/>
              </w:rPr>
              <w:t>vốn chủ sở hữu</w:t>
            </w:r>
            <w:r>
              <w:rPr>
                <w:rFonts w:ascii="Arial" w:hAnsi="Arial" w:cs="Arial"/>
                <w:bCs/>
                <w:w w:val="102"/>
                <w:sz w:val="20"/>
                <w:szCs w:val="20"/>
              </w:rPr>
              <w:t>.</w:t>
            </w:r>
          </w:p>
          <w:p w:rsidR="00133755" w:rsidRDefault="00133755" w:rsidP="00B3365C">
            <w:pPr>
              <w:widowControl w:val="0"/>
              <w:tabs>
                <w:tab w:val="left" w:pos="860"/>
              </w:tabs>
              <w:autoSpaceDE w:val="0"/>
              <w:autoSpaceDN w:val="0"/>
              <w:adjustRightInd w:val="0"/>
              <w:spacing w:after="0" w:line="240" w:lineRule="auto"/>
              <w:ind w:left="939" w:hanging="567"/>
              <w:jc w:val="both"/>
              <w:rPr>
                <w:rFonts w:ascii="Arial" w:hAnsi="Arial" w:cs="Arial"/>
                <w:sz w:val="20"/>
                <w:szCs w:val="20"/>
              </w:rPr>
            </w:pPr>
          </w:p>
          <w:p w:rsidR="00133755" w:rsidRDefault="00133755" w:rsidP="00B3365C">
            <w:pPr>
              <w:widowControl w:val="0"/>
              <w:autoSpaceDE w:val="0"/>
              <w:autoSpaceDN w:val="0"/>
              <w:adjustRightInd w:val="0"/>
              <w:spacing w:after="0" w:line="240" w:lineRule="auto"/>
              <w:ind w:left="939" w:hanging="847"/>
              <w:jc w:val="both"/>
              <w:rPr>
                <w:rFonts w:ascii="Arial" w:hAnsi="Arial" w:cs="Arial"/>
                <w:b/>
                <w:sz w:val="20"/>
                <w:szCs w:val="20"/>
              </w:rPr>
            </w:pPr>
            <w:r>
              <w:rPr>
                <w:rFonts w:ascii="Arial" w:hAnsi="Arial" w:cs="Arial"/>
                <w:b/>
                <w:sz w:val="20"/>
                <w:szCs w:val="20"/>
              </w:rPr>
              <w:t>Chi phí phục vụ hiện tại</w:t>
            </w:r>
          </w:p>
          <w:p w:rsidR="00133755" w:rsidRDefault="00133755" w:rsidP="00B3365C">
            <w:pPr>
              <w:widowControl w:val="0"/>
              <w:autoSpaceDE w:val="0"/>
              <w:autoSpaceDN w:val="0"/>
              <w:adjustRightInd w:val="0"/>
              <w:spacing w:after="0" w:line="240" w:lineRule="auto"/>
              <w:ind w:left="939" w:hanging="567"/>
              <w:jc w:val="both"/>
              <w:rPr>
                <w:rFonts w:ascii="Arial" w:hAnsi="Arial" w:cs="Arial"/>
                <w:b/>
                <w:sz w:val="20"/>
                <w:szCs w:val="20"/>
              </w:rPr>
            </w:pPr>
          </w:p>
          <w:p w:rsidR="00133755" w:rsidRDefault="00133755" w:rsidP="00B3365C">
            <w:pPr>
              <w:widowControl w:val="0"/>
              <w:tabs>
                <w:tab w:val="left" w:pos="1480"/>
              </w:tabs>
              <w:autoSpaceDE w:val="0"/>
              <w:autoSpaceDN w:val="0"/>
              <w:adjustRightInd w:val="0"/>
              <w:spacing w:after="0" w:line="240" w:lineRule="auto"/>
              <w:ind w:left="677" w:hanging="558"/>
              <w:jc w:val="both"/>
              <w:rPr>
                <w:rFonts w:ascii="Arial" w:hAnsi="Arial" w:cs="Arial"/>
                <w:sz w:val="20"/>
                <w:szCs w:val="20"/>
              </w:rPr>
            </w:pPr>
            <w:r>
              <w:rPr>
                <w:rFonts w:ascii="Arial" w:hAnsi="Arial" w:cs="Arial"/>
                <w:sz w:val="20"/>
                <w:szCs w:val="20"/>
              </w:rPr>
              <w:t xml:space="preserve">122A Đơn vị sẽ xác định chi phí phục vụ hiện tại bằng cách sử dụng các giả định tính toán dựa trên mô hình thống kê được xác định khi bắt đầu kỳ báo cáo hàng năm. Tuy nhiên, nếu đơn vị tái xác ịnh giá trị của nợ phải trả (tài sản) phúc lợi </w:t>
            </w:r>
            <w:r w:rsidR="00DA7847">
              <w:rPr>
                <w:rFonts w:ascii="Arial" w:hAnsi="Arial" w:cs="Arial"/>
                <w:sz w:val="20"/>
                <w:szCs w:val="20"/>
              </w:rPr>
              <w:t xml:space="preserve">xác định </w:t>
            </w:r>
            <w:r>
              <w:rPr>
                <w:rFonts w:ascii="Arial" w:hAnsi="Arial" w:cs="Arial"/>
                <w:sz w:val="20"/>
                <w:szCs w:val="20"/>
              </w:rPr>
              <w:t>thuần theo đoạn 99, đơn vị sẽ xác định chi phí phục vụ hiện tại cho thời gian còn lại của kỳ báo cáo năm sau khi bổ sung, thu hẹp quy mô hoặc thanh toán</w:t>
            </w:r>
            <w:r w:rsidR="00DA7847">
              <w:rPr>
                <w:rFonts w:ascii="Arial" w:hAnsi="Arial" w:cs="Arial"/>
                <w:sz w:val="20"/>
                <w:szCs w:val="20"/>
              </w:rPr>
              <w:t xml:space="preserve"> quỹ</w:t>
            </w:r>
            <w:r>
              <w:rPr>
                <w:rFonts w:ascii="Arial" w:hAnsi="Arial" w:cs="Arial"/>
                <w:sz w:val="20"/>
                <w:szCs w:val="20"/>
              </w:rPr>
              <w:t xml:space="preserve"> bằng cách sử dụng các giả định tính toán dựa trên mô hình thống kê để tái xác định giá trị của nợ phải trả (tài sản) phúc lợi </w:t>
            </w:r>
            <w:r w:rsidR="00DA7847">
              <w:rPr>
                <w:rFonts w:ascii="Arial" w:hAnsi="Arial" w:cs="Arial"/>
                <w:sz w:val="20"/>
                <w:szCs w:val="20"/>
              </w:rPr>
              <w:t xml:space="preserve">xác định </w:t>
            </w:r>
            <w:r>
              <w:rPr>
                <w:rFonts w:ascii="Arial" w:hAnsi="Arial" w:cs="Arial"/>
                <w:sz w:val="20"/>
                <w:szCs w:val="20"/>
              </w:rPr>
              <w:t>thuần theo đoạn 99 (b).</w:t>
            </w:r>
          </w:p>
          <w:p w:rsidR="00133755" w:rsidRDefault="00133755" w:rsidP="00B3365C">
            <w:pPr>
              <w:widowControl w:val="0"/>
              <w:autoSpaceDE w:val="0"/>
              <w:autoSpaceDN w:val="0"/>
              <w:adjustRightInd w:val="0"/>
              <w:spacing w:after="0" w:line="240" w:lineRule="auto"/>
              <w:ind w:left="939" w:hanging="567"/>
              <w:jc w:val="both"/>
              <w:rPr>
                <w:rFonts w:ascii="Arial" w:hAnsi="Arial" w:cs="Arial"/>
                <w:sz w:val="20"/>
                <w:szCs w:val="20"/>
              </w:rPr>
            </w:pPr>
          </w:p>
          <w:p w:rsidR="00133755" w:rsidRDefault="00A053E9" w:rsidP="00B3365C">
            <w:pPr>
              <w:widowControl w:val="0"/>
              <w:autoSpaceDE w:val="0"/>
              <w:autoSpaceDN w:val="0"/>
              <w:adjustRightInd w:val="0"/>
              <w:spacing w:after="0" w:line="240" w:lineRule="auto"/>
              <w:ind w:left="677"/>
              <w:jc w:val="both"/>
              <w:rPr>
                <w:rFonts w:ascii="Arial" w:hAnsi="Arial" w:cs="Arial"/>
                <w:b/>
                <w:sz w:val="20"/>
                <w:szCs w:val="20"/>
              </w:rPr>
            </w:pPr>
            <w:r w:rsidRPr="00A053E9">
              <w:rPr>
                <w:rFonts w:ascii="Arial" w:hAnsi="Arial" w:cs="Arial"/>
                <w:b/>
                <w:noProof/>
                <w:sz w:val="20"/>
                <w:szCs w:val="20"/>
                <w:lang w:val="en-GB" w:eastAsia="en-GB"/>
              </w:rPr>
              <w:pict>
                <v:rect id="Rectangle 212" o:spid="_x0000_s1081" style="position:absolute;left:0;text-align:left;margin-left:365.5pt;margin-top:9.2pt;width:8pt;height:4pt;z-index:-251522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" o:allowincell="f" filled="f" stroked="f">
                  <v:textbox inset="0,0,0,0">
                    <w:txbxContent>
                      <w:p w:rsidR="00D70A64" w:rsidRDefault="00D70A64">
                        <w:pPr>
                          <w:spacing w:after="0" w:line="80" w:lineRule="atLeast"/>
                          <w:rPr>
                            <w:rFonts w:ascii="Times New Roman" w:hAnsi="Times New Roman"/>
                            <w:sz w:val="24"/>
                            <w:szCs w:val="24"/>
                          </w:rPr>
                        </w:pPr>
                      </w:p>
                      <w:p w:rsidR="00D70A64" w:rsidRDefault="00D70A64">
                        <w:pPr>
                          <w:widowControl w:val="0"/>
                          <w:autoSpaceDE w:val="0"/>
                          <w:autoSpaceDN w:val="0"/>
                          <w:adjustRightInd w:val="0"/>
                          <w:spacing w:after="0" w:line="240" w:lineRule="auto"/>
                          <w:rPr>
                            <w:rFonts w:ascii="Times New Roman" w:hAnsi="Times New Roman"/>
                            <w:sz w:val="24"/>
                            <w:szCs w:val="24"/>
                          </w:rPr>
                        </w:pPr>
                      </w:p>
                    </w:txbxContent>
                  </v:textbox>
                  <w10:wrap anchorx="page"/>
                </v:rect>
              </w:pict>
            </w:r>
            <w:r w:rsidR="00133755">
              <w:rPr>
                <w:rFonts w:ascii="Arial" w:hAnsi="Arial" w:cs="Arial"/>
                <w:b/>
                <w:bCs/>
                <w:sz w:val="20"/>
                <w:szCs w:val="20"/>
              </w:rPr>
              <w:t xml:space="preserve">Lãi thuần từ khoản nợ phải trả (tài sản) phúc lợi </w:t>
            </w:r>
            <w:r w:rsidR="00470C95">
              <w:rPr>
                <w:rFonts w:ascii="Arial" w:hAnsi="Arial" w:cs="Arial"/>
                <w:b/>
                <w:bCs/>
                <w:sz w:val="20"/>
                <w:szCs w:val="20"/>
              </w:rPr>
              <w:t xml:space="preserve">xác định </w:t>
            </w:r>
            <w:r w:rsidR="00133755">
              <w:rPr>
                <w:rFonts w:ascii="Arial" w:hAnsi="Arial" w:cs="Arial"/>
                <w:b/>
                <w:bCs/>
                <w:sz w:val="20"/>
                <w:szCs w:val="20"/>
              </w:rPr>
              <w:t>thuần</w:t>
            </w:r>
          </w:p>
          <w:p w:rsidR="00133755" w:rsidRDefault="00133755" w:rsidP="00B3365C">
            <w:pPr>
              <w:widowControl w:val="0"/>
              <w:autoSpaceDE w:val="0"/>
              <w:autoSpaceDN w:val="0"/>
              <w:adjustRightInd w:val="0"/>
              <w:spacing w:after="0" w:line="240" w:lineRule="auto"/>
              <w:ind w:left="939" w:hanging="567"/>
              <w:jc w:val="both"/>
              <w:rPr>
                <w:rFonts w:ascii="Arial" w:hAnsi="Arial" w:cs="Arial"/>
                <w:sz w:val="20"/>
                <w:szCs w:val="20"/>
              </w:rPr>
            </w:pPr>
          </w:p>
          <w:p w:rsidR="00133755" w:rsidRDefault="00A053E9" w:rsidP="00B3365C">
            <w:pPr>
              <w:pStyle w:val="ListParagraph"/>
              <w:numPr>
                <w:ilvl w:val="0"/>
                <w:numId w:val="47"/>
              </w:numPr>
              <w:spacing w:after="0" w:line="240" w:lineRule="auto"/>
              <w:ind w:left="681" w:hanging="563"/>
              <w:mirrorIndents/>
              <w:rPr>
                <w:rFonts w:ascii="Arial" w:hAnsi="Arial" w:cs="Arial"/>
                <w:bCs/>
                <w:sz w:val="20"/>
                <w:szCs w:val="20"/>
              </w:rPr>
            </w:pPr>
            <w:r w:rsidRPr="00A053E9">
              <w:rPr>
                <w:rFonts w:ascii="Arial" w:hAnsi="Arial" w:cs="Arial"/>
                <w:noProof/>
                <w:sz w:val="20"/>
                <w:szCs w:val="20"/>
                <w:lang w:val="en-GB" w:eastAsia="en-GB"/>
              </w:rPr>
              <w:pict>
                <v:rect id="Rectangle 211" o:spid="_x0000_s1082" style="position:absolute;left:0;text-align:left;margin-left:295pt;margin-top:55.3pt;width:8pt;height:4pt;z-index:-251521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" o:allowincell="f" filled="f" stroked="f">
                  <v:textbox inset="0,0,0,0">
                    <w:txbxContent>
                      <w:p w:rsidR="00D70A64" w:rsidRDefault="00D70A64">
                        <w:pPr>
                          <w:spacing w:after="0" w:line="80" w:lineRule="atLeast"/>
                          <w:rPr>
                            <w:rFonts w:ascii="Times New Roman" w:hAnsi="Times New Roman"/>
                            <w:sz w:val="24"/>
                            <w:szCs w:val="24"/>
                          </w:rPr>
                        </w:pPr>
                        <w:r>
                          <w:rPr>
                            <w:rFonts w:ascii="Times New Roman" w:hAnsi="Times New Roman"/>
                            <w:noProof/>
                            <w:sz w:val="24"/>
                            <w:szCs w:val="24"/>
                          </w:rPr>
                          <w:drawing>
                            <wp:inline distT="0" distB="0" distL="0" distR="0">
                              <wp:extent cx="104775" cy="47625"/>
                              <wp:effectExtent l="0" t="0" r="9525" b="9525"/>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4775" cy="47625"/>
                                      </a:xfrm>
                                      <a:prstGeom prst="rect">
                                        <a:avLst/>
                                      </a:prstGeom>
                                      <a:noFill/>
                                      <a:ln>
                                        <a:noFill/>
                                      </a:ln>
                                    </pic:spPr>
                                  </pic:pic>
                                </a:graphicData>
                              </a:graphic>
                            </wp:inline>
                          </w:drawing>
                        </w:r>
                      </w:p>
                      <w:p w:rsidR="00D70A64" w:rsidRDefault="00D70A64">
                        <w:pPr>
                          <w:widowControl w:val="0"/>
                          <w:autoSpaceDE w:val="0"/>
                          <w:autoSpaceDN w:val="0"/>
                          <w:adjustRightInd w:val="0"/>
                          <w:spacing w:after="0" w:line="240" w:lineRule="auto"/>
                          <w:rPr>
                            <w:rFonts w:ascii="Times New Roman" w:hAnsi="Times New Roman"/>
                            <w:sz w:val="24"/>
                            <w:szCs w:val="24"/>
                          </w:rPr>
                        </w:pPr>
                      </w:p>
                    </w:txbxContent>
                  </v:textbox>
                  <w10:wrap anchorx="page"/>
                </v:rect>
              </w:pict>
            </w:r>
            <w:r w:rsidR="00133755">
              <w:rPr>
                <w:rFonts w:ascii="Arial" w:hAnsi="Arial" w:cs="Arial"/>
                <w:bCs/>
                <w:sz w:val="20"/>
                <w:szCs w:val="20"/>
              </w:rPr>
              <w:t xml:space="preserve">Đơn vị xác định lãi thuần từ khoản nợ phải trả (tài sản) phúc lợi </w:t>
            </w:r>
            <w:r w:rsidR="00470C95">
              <w:rPr>
                <w:rFonts w:ascii="Arial" w:hAnsi="Arial" w:cs="Arial"/>
                <w:bCs/>
                <w:sz w:val="20"/>
                <w:szCs w:val="20"/>
              </w:rPr>
              <w:t xml:space="preserve">xác định </w:t>
            </w:r>
            <w:r w:rsidR="00133755">
              <w:rPr>
                <w:rFonts w:ascii="Arial" w:hAnsi="Arial" w:cs="Arial"/>
                <w:bCs/>
                <w:sz w:val="20"/>
                <w:szCs w:val="20"/>
              </w:rPr>
              <w:t xml:space="preserve">thuần bằng cách nhân khoản nợ phải trả (tài sản) phúc lợi xác định thuần với tỷ lệ chiết khấu nêu tại đoạn 83. </w:t>
            </w:r>
          </w:p>
          <w:p w:rsidR="00133755" w:rsidRDefault="00133755" w:rsidP="00B3365C">
            <w:pPr>
              <w:widowControl w:val="0"/>
              <w:autoSpaceDE w:val="0"/>
              <w:autoSpaceDN w:val="0"/>
              <w:adjustRightInd w:val="0"/>
              <w:spacing w:after="0" w:line="240" w:lineRule="auto"/>
              <w:ind w:left="939" w:hanging="567"/>
              <w:jc w:val="both"/>
              <w:rPr>
                <w:rFonts w:ascii="Arial" w:hAnsi="Arial" w:cs="Arial"/>
                <w:bCs/>
                <w:sz w:val="20"/>
                <w:szCs w:val="20"/>
              </w:rPr>
            </w:pPr>
          </w:p>
          <w:p w:rsidR="00133755" w:rsidRDefault="00133755" w:rsidP="00B3365C">
            <w:pPr>
              <w:widowControl w:val="0"/>
              <w:autoSpaceDE w:val="0"/>
              <w:autoSpaceDN w:val="0"/>
              <w:adjustRightInd w:val="0"/>
              <w:spacing w:after="0" w:line="240" w:lineRule="auto"/>
              <w:ind w:left="650" w:hanging="531"/>
              <w:jc w:val="both"/>
              <w:rPr>
                <w:rFonts w:ascii="Arial" w:hAnsi="Arial" w:cs="Arial"/>
                <w:bCs/>
                <w:sz w:val="20"/>
                <w:szCs w:val="20"/>
              </w:rPr>
            </w:pPr>
            <w:r>
              <w:rPr>
                <w:rFonts w:ascii="Arial" w:hAnsi="Arial" w:cs="Arial"/>
                <w:bCs/>
                <w:sz w:val="20"/>
                <w:szCs w:val="20"/>
              </w:rPr>
              <w:t xml:space="preserve">123A Để xác định lãi thuần nêu tại đoạn 123, đơn vị phải sử dụng nợ phải trả (tài sản) phúc lợi </w:t>
            </w:r>
            <w:r w:rsidR="00470C95">
              <w:rPr>
                <w:rFonts w:ascii="Arial" w:hAnsi="Arial" w:cs="Arial"/>
                <w:bCs/>
                <w:sz w:val="20"/>
                <w:szCs w:val="20"/>
              </w:rPr>
              <w:t xml:space="preserve">xác định </w:t>
            </w:r>
            <w:r>
              <w:rPr>
                <w:rFonts w:ascii="Arial" w:hAnsi="Arial" w:cs="Arial"/>
                <w:bCs/>
                <w:sz w:val="20"/>
                <w:szCs w:val="20"/>
              </w:rPr>
              <w:t>thuần và tỷ lệ chiết khấu được xác định vào đầu kỳ báo cáo năm</w:t>
            </w:r>
            <w:r>
              <w:rPr>
                <w:rFonts w:ascii="Arial" w:hAnsi="Arial" w:cs="Arial"/>
                <w:bCs/>
                <w:w w:val="102"/>
                <w:sz w:val="20"/>
                <w:szCs w:val="20"/>
              </w:rPr>
              <w:t>. Tuy nhiên, nếu đơn vị</w:t>
            </w:r>
            <w:r>
              <w:rPr>
                <w:rFonts w:ascii="Arial" w:hAnsi="Arial" w:cs="Arial"/>
                <w:bCs/>
                <w:sz w:val="20"/>
                <w:szCs w:val="20"/>
              </w:rPr>
              <w:t xml:space="preserve"> tái xác định nợ phải trả (tài sản) phúc lợi </w:t>
            </w:r>
            <w:r w:rsidR="00470C95">
              <w:rPr>
                <w:rFonts w:ascii="Arial" w:hAnsi="Arial" w:cs="Arial"/>
                <w:bCs/>
                <w:sz w:val="20"/>
                <w:szCs w:val="20"/>
              </w:rPr>
              <w:t xml:space="preserve">xác định </w:t>
            </w:r>
            <w:r>
              <w:rPr>
                <w:rFonts w:ascii="Arial" w:hAnsi="Arial" w:cs="Arial"/>
                <w:bCs/>
                <w:sz w:val="20"/>
                <w:szCs w:val="20"/>
              </w:rPr>
              <w:t>thuần theo đoạn 99, đơn vị phải xác định</w:t>
            </w:r>
            <w:r>
              <w:t xml:space="preserve"> </w:t>
            </w:r>
            <w:r>
              <w:rPr>
                <w:rFonts w:ascii="Arial" w:hAnsi="Arial" w:cs="Arial"/>
                <w:bCs/>
                <w:sz w:val="20"/>
                <w:szCs w:val="20"/>
              </w:rPr>
              <w:t>lãi thuần cho phần còn lại của kỳ báo cáo năm sau khi</w:t>
            </w:r>
            <w:r w:rsidR="00470C95">
              <w:rPr>
                <w:rFonts w:ascii="Arial" w:hAnsi="Arial" w:cs="Arial"/>
                <w:bCs/>
                <w:sz w:val="20"/>
                <w:szCs w:val="20"/>
              </w:rPr>
              <w:t xml:space="preserve"> có</w:t>
            </w:r>
            <w:r>
              <w:rPr>
                <w:rFonts w:ascii="Arial" w:hAnsi="Arial" w:cs="Arial"/>
                <w:bCs/>
                <w:sz w:val="20"/>
                <w:szCs w:val="20"/>
              </w:rPr>
              <w:t xml:space="preserve"> bổ sung, thu hẹp quy mô hay thanh toán </w:t>
            </w:r>
            <w:r w:rsidR="00470C95">
              <w:rPr>
                <w:rFonts w:ascii="Arial" w:hAnsi="Arial" w:cs="Arial"/>
                <w:bCs/>
                <w:sz w:val="20"/>
                <w:szCs w:val="20"/>
              </w:rPr>
              <w:t xml:space="preserve">quỹ </w:t>
            </w:r>
            <w:r>
              <w:rPr>
                <w:rFonts w:ascii="Arial" w:hAnsi="Arial" w:cs="Arial"/>
                <w:bCs/>
                <w:sz w:val="20"/>
                <w:szCs w:val="20"/>
              </w:rPr>
              <w:t>bằng cách sử dụng:</w:t>
            </w:r>
          </w:p>
          <w:p w:rsidR="00133755" w:rsidRDefault="00133755" w:rsidP="00B3365C">
            <w:pPr>
              <w:widowControl w:val="0"/>
              <w:autoSpaceDE w:val="0"/>
              <w:autoSpaceDN w:val="0"/>
              <w:adjustRightInd w:val="0"/>
              <w:spacing w:after="0" w:line="240" w:lineRule="auto"/>
              <w:ind w:left="939" w:hanging="567"/>
              <w:jc w:val="both"/>
              <w:rPr>
                <w:rFonts w:ascii="Arial" w:hAnsi="Arial" w:cs="Arial"/>
                <w:bCs/>
                <w:sz w:val="20"/>
                <w:szCs w:val="20"/>
              </w:rPr>
            </w:pPr>
          </w:p>
          <w:p w:rsidR="00133755" w:rsidRDefault="00133755" w:rsidP="00B3365C">
            <w:pPr>
              <w:widowControl w:val="0"/>
              <w:autoSpaceDE w:val="0"/>
              <w:autoSpaceDN w:val="0"/>
              <w:adjustRightInd w:val="0"/>
              <w:spacing w:after="0" w:line="240" w:lineRule="auto"/>
              <w:ind w:left="939" w:hanging="567"/>
              <w:jc w:val="both"/>
              <w:rPr>
                <w:rFonts w:ascii="Arial" w:hAnsi="Arial" w:cs="Arial"/>
                <w:bCs/>
                <w:sz w:val="20"/>
                <w:szCs w:val="20"/>
              </w:rPr>
            </w:pPr>
          </w:p>
          <w:p w:rsidR="00133755" w:rsidRDefault="00133755" w:rsidP="00B3365C">
            <w:pPr>
              <w:pStyle w:val="ListParagraph"/>
              <w:widowControl w:val="0"/>
              <w:numPr>
                <w:ilvl w:val="0"/>
                <w:numId w:val="97"/>
              </w:numPr>
              <w:tabs>
                <w:tab w:val="left" w:pos="860"/>
              </w:tabs>
              <w:autoSpaceDE w:val="0"/>
              <w:autoSpaceDN w:val="0"/>
              <w:adjustRightInd w:val="0"/>
              <w:spacing w:after="0" w:line="240" w:lineRule="auto"/>
              <w:ind w:left="1154" w:hanging="486"/>
              <w:jc w:val="both"/>
              <w:rPr>
                <w:rFonts w:ascii="Arial" w:hAnsi="Arial" w:cs="Arial"/>
                <w:sz w:val="20"/>
                <w:szCs w:val="20"/>
              </w:rPr>
            </w:pPr>
            <w:r>
              <w:rPr>
                <w:rFonts w:ascii="Arial" w:hAnsi="Arial" w:cs="Arial"/>
                <w:bCs/>
                <w:sz w:val="20"/>
                <w:szCs w:val="20"/>
              </w:rPr>
              <w:t xml:space="preserve">nợ phải trả (tài sản) phúc lợi </w:t>
            </w:r>
            <w:r w:rsidR="00470C95">
              <w:rPr>
                <w:rFonts w:ascii="Arial" w:hAnsi="Arial" w:cs="Arial"/>
                <w:bCs/>
                <w:sz w:val="20"/>
                <w:szCs w:val="20"/>
              </w:rPr>
              <w:t xml:space="preserve">xác định </w:t>
            </w:r>
            <w:r>
              <w:rPr>
                <w:rFonts w:ascii="Arial" w:hAnsi="Arial" w:cs="Arial"/>
                <w:bCs/>
                <w:sz w:val="20"/>
                <w:szCs w:val="20"/>
              </w:rPr>
              <w:t>thuần theo đoạn 99(b); và</w:t>
            </w:r>
          </w:p>
          <w:p w:rsidR="00133755" w:rsidRDefault="00133755" w:rsidP="00B3365C">
            <w:pPr>
              <w:pStyle w:val="ListParagraph"/>
              <w:widowControl w:val="0"/>
              <w:numPr>
                <w:ilvl w:val="0"/>
                <w:numId w:val="97"/>
              </w:numPr>
              <w:tabs>
                <w:tab w:val="left" w:pos="860"/>
              </w:tabs>
              <w:autoSpaceDE w:val="0"/>
              <w:autoSpaceDN w:val="0"/>
              <w:adjustRightInd w:val="0"/>
              <w:spacing w:after="0" w:line="240" w:lineRule="auto"/>
              <w:ind w:left="1154" w:hanging="486"/>
              <w:jc w:val="both"/>
              <w:rPr>
                <w:rFonts w:ascii="Arial" w:hAnsi="Arial" w:cs="Arial"/>
                <w:sz w:val="20"/>
                <w:szCs w:val="20"/>
              </w:rPr>
            </w:pPr>
            <w:proofErr w:type="gramStart"/>
            <w:r>
              <w:rPr>
                <w:rFonts w:ascii="Arial" w:hAnsi="Arial" w:cs="Arial"/>
                <w:bCs/>
                <w:sz w:val="20"/>
                <w:szCs w:val="20"/>
              </w:rPr>
              <w:t>tỷ</w:t>
            </w:r>
            <w:proofErr w:type="gramEnd"/>
            <w:r>
              <w:rPr>
                <w:rFonts w:ascii="Arial" w:hAnsi="Arial" w:cs="Arial"/>
                <w:bCs/>
                <w:sz w:val="20"/>
                <w:szCs w:val="20"/>
              </w:rPr>
              <w:t xml:space="preserve"> lệ chiết khấu được sử dụng để tái xác định nợ phải trả (tài sản) phúc lợi </w:t>
            </w:r>
            <w:r w:rsidR="00470C95">
              <w:rPr>
                <w:rFonts w:ascii="Arial" w:hAnsi="Arial" w:cs="Arial"/>
                <w:bCs/>
                <w:sz w:val="20"/>
                <w:szCs w:val="20"/>
              </w:rPr>
              <w:t xml:space="preserve">xác định </w:t>
            </w:r>
            <w:r>
              <w:rPr>
                <w:rFonts w:ascii="Arial" w:hAnsi="Arial" w:cs="Arial"/>
                <w:bCs/>
                <w:sz w:val="20"/>
                <w:szCs w:val="20"/>
              </w:rPr>
              <w:t xml:space="preserve">thuần theo </w:t>
            </w:r>
            <w:r w:rsidR="00470C95">
              <w:rPr>
                <w:rFonts w:ascii="Arial" w:hAnsi="Arial" w:cs="Arial"/>
                <w:bCs/>
                <w:sz w:val="20"/>
                <w:szCs w:val="20"/>
              </w:rPr>
              <w:t xml:space="preserve">đoạn </w:t>
            </w:r>
            <w:r>
              <w:rPr>
                <w:rFonts w:ascii="Arial" w:hAnsi="Arial" w:cs="Arial"/>
                <w:bCs/>
                <w:sz w:val="20"/>
                <w:szCs w:val="20"/>
              </w:rPr>
              <w:t xml:space="preserve">99(b). Khi áp dụng đoạn 123A, đơn vị cũng sẽ tính đến mọi thay đổi trong nợ phải trả (tài sản) phúc lợi </w:t>
            </w:r>
            <w:r w:rsidR="00470C95">
              <w:rPr>
                <w:rFonts w:ascii="Arial" w:hAnsi="Arial" w:cs="Arial"/>
                <w:bCs/>
                <w:sz w:val="20"/>
                <w:szCs w:val="20"/>
              </w:rPr>
              <w:t xml:space="preserve">xác định </w:t>
            </w:r>
            <w:r>
              <w:rPr>
                <w:rFonts w:ascii="Arial" w:hAnsi="Arial" w:cs="Arial"/>
                <w:bCs/>
                <w:sz w:val="20"/>
                <w:szCs w:val="20"/>
              </w:rPr>
              <w:t>thuần trong kỳ</w:t>
            </w:r>
            <w:r>
              <w:rPr>
                <w:rFonts w:ascii="Arial" w:hAnsi="Arial" w:cs="Arial"/>
                <w:bCs/>
                <w:w w:val="102"/>
                <w:sz w:val="20"/>
                <w:szCs w:val="20"/>
              </w:rPr>
              <w:t xml:space="preserve"> phát sinh từ việc đóng góp và chi trả phúc lợi.</w:t>
            </w:r>
          </w:p>
          <w:p w:rsidR="00133755" w:rsidRDefault="00133755" w:rsidP="00B3365C">
            <w:pPr>
              <w:pStyle w:val="ListParagraph"/>
              <w:widowControl w:val="0"/>
              <w:tabs>
                <w:tab w:val="left" w:pos="860"/>
              </w:tabs>
              <w:autoSpaceDE w:val="0"/>
              <w:autoSpaceDN w:val="0"/>
              <w:adjustRightInd w:val="0"/>
              <w:spacing w:after="0" w:line="240" w:lineRule="auto"/>
              <w:ind w:left="1394"/>
              <w:jc w:val="both"/>
              <w:rPr>
                <w:rFonts w:ascii="Arial" w:hAnsi="Arial" w:cs="Arial"/>
                <w:sz w:val="20"/>
                <w:szCs w:val="20"/>
              </w:rPr>
            </w:pPr>
          </w:p>
          <w:p w:rsidR="00133755" w:rsidRDefault="00133755" w:rsidP="00B3365C">
            <w:pPr>
              <w:pStyle w:val="ListParagraph"/>
              <w:widowControl w:val="0"/>
              <w:tabs>
                <w:tab w:val="left" w:pos="860"/>
              </w:tabs>
              <w:autoSpaceDE w:val="0"/>
              <w:autoSpaceDN w:val="0"/>
              <w:adjustRightInd w:val="0"/>
              <w:spacing w:after="0" w:line="240" w:lineRule="auto"/>
              <w:ind w:left="1394"/>
              <w:jc w:val="both"/>
              <w:rPr>
                <w:rFonts w:ascii="Arial" w:hAnsi="Arial" w:cs="Arial"/>
                <w:sz w:val="20"/>
                <w:szCs w:val="20"/>
              </w:rPr>
            </w:pPr>
          </w:p>
          <w:p w:rsidR="00133755" w:rsidRDefault="00133755" w:rsidP="00B3365C">
            <w:pPr>
              <w:pStyle w:val="ListParagraph"/>
              <w:numPr>
                <w:ilvl w:val="0"/>
                <w:numId w:val="47"/>
              </w:numPr>
              <w:spacing w:after="0" w:line="240" w:lineRule="auto"/>
              <w:ind w:left="681" w:hanging="563"/>
              <w:mirrorIndents/>
              <w:rPr>
                <w:rFonts w:ascii="Arial" w:hAnsi="Arial" w:cs="Arial"/>
                <w:sz w:val="20"/>
                <w:szCs w:val="20"/>
              </w:rPr>
            </w:pPr>
            <w:r>
              <w:rPr>
                <w:rFonts w:ascii="Arial" w:hAnsi="Arial" w:cs="Arial"/>
                <w:sz w:val="20"/>
                <w:szCs w:val="20"/>
              </w:rPr>
              <w:t xml:space="preserve">Lãi thuần từ khoản nợ phải trả (tài sản) phúc lợi </w:t>
            </w:r>
            <w:r w:rsidR="00470C95">
              <w:rPr>
                <w:rFonts w:ascii="Arial" w:hAnsi="Arial" w:cs="Arial"/>
                <w:sz w:val="20"/>
                <w:szCs w:val="20"/>
              </w:rPr>
              <w:t xml:space="preserve">xác định </w:t>
            </w:r>
            <w:r>
              <w:rPr>
                <w:rFonts w:ascii="Arial" w:hAnsi="Arial" w:cs="Arial"/>
                <w:sz w:val="20"/>
                <w:szCs w:val="20"/>
              </w:rPr>
              <w:t xml:space="preserve">thuần có thể xem là bao gồm </w:t>
            </w:r>
            <w:proofErr w:type="gramStart"/>
            <w:r>
              <w:rPr>
                <w:rFonts w:ascii="Arial" w:hAnsi="Arial" w:cs="Arial"/>
                <w:sz w:val="20"/>
                <w:szCs w:val="20"/>
              </w:rPr>
              <w:t>thu</w:t>
            </w:r>
            <w:proofErr w:type="gramEnd"/>
            <w:r>
              <w:rPr>
                <w:rFonts w:ascii="Arial" w:hAnsi="Arial" w:cs="Arial"/>
                <w:sz w:val="20"/>
                <w:szCs w:val="20"/>
              </w:rPr>
              <w:t xml:space="preserve"> nhập lãi từ tài sản quỹ, chi phí lãi phát sinh </w:t>
            </w:r>
            <w:r>
              <w:rPr>
                <w:rFonts w:ascii="Arial" w:hAnsi="Arial" w:cs="Arial"/>
                <w:bCs/>
                <w:sz w:val="20"/>
                <w:szCs w:val="20"/>
              </w:rPr>
              <w:t>từ</w:t>
            </w:r>
            <w:r>
              <w:rPr>
                <w:rFonts w:ascii="Arial" w:hAnsi="Arial" w:cs="Arial"/>
                <w:sz w:val="20"/>
                <w:szCs w:val="20"/>
              </w:rPr>
              <w:t xml:space="preserve"> nghĩa vụ phúc lợi xác định và lãi từ ảnh hưởng của </w:t>
            </w:r>
            <w:r>
              <w:rPr>
                <w:rFonts w:ascii="Arial" w:hAnsi="Arial" w:cs="Arial"/>
                <w:sz w:val="20"/>
                <w:szCs w:val="20"/>
              </w:rPr>
              <w:lastRenderedPageBreak/>
              <w:t>mức trần tài sản nêu tại đoạn 64.</w:t>
            </w:r>
          </w:p>
          <w:p w:rsidR="00133755" w:rsidRDefault="00133755" w:rsidP="00B3365C">
            <w:pPr>
              <w:widowControl w:val="0"/>
              <w:autoSpaceDE w:val="0"/>
              <w:autoSpaceDN w:val="0"/>
              <w:adjustRightInd w:val="0"/>
              <w:spacing w:after="0" w:line="240" w:lineRule="auto"/>
              <w:ind w:left="939" w:hanging="567"/>
              <w:jc w:val="both"/>
              <w:rPr>
                <w:rFonts w:ascii="Arial" w:hAnsi="Arial" w:cs="Arial"/>
                <w:sz w:val="20"/>
                <w:szCs w:val="20"/>
              </w:rPr>
            </w:pPr>
          </w:p>
          <w:p w:rsidR="00133755" w:rsidRDefault="00A053E9" w:rsidP="00B3365C">
            <w:pPr>
              <w:pStyle w:val="ListParagraph"/>
              <w:numPr>
                <w:ilvl w:val="0"/>
                <w:numId w:val="47"/>
              </w:numPr>
              <w:spacing w:after="0" w:line="240" w:lineRule="auto"/>
              <w:ind w:left="681" w:hanging="563"/>
              <w:mirrorIndents/>
              <w:rPr>
                <w:rFonts w:ascii="Arial" w:hAnsi="Arial" w:cs="Arial"/>
                <w:w w:val="102"/>
                <w:sz w:val="20"/>
                <w:szCs w:val="20"/>
              </w:rPr>
            </w:pPr>
            <w:r w:rsidRPr="00A053E9">
              <w:rPr>
                <w:rFonts w:ascii="Arial" w:hAnsi="Arial" w:cs="Arial"/>
                <w:noProof/>
                <w:sz w:val="20"/>
                <w:szCs w:val="20"/>
                <w:lang w:val="en-GB" w:eastAsia="en-GB"/>
              </w:rPr>
              <w:pict>
                <v:rect id="Rectangle 210" o:spid="_x0000_s1083" style="position:absolute;left:0;text-align:left;margin-left:317.5pt;margin-top:65.75pt;width:8pt;height:4pt;z-index:-251520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" o:allowincell="f" filled="f" stroked="f">
                  <v:textbox inset="0,0,0,0">
                    <w:txbxContent>
                      <w:p w:rsidR="00D70A64" w:rsidRDefault="00D70A64">
                        <w:pPr>
                          <w:spacing w:after="0" w:line="80" w:lineRule="atLeast"/>
                          <w:rPr>
                            <w:rFonts w:ascii="Times New Roman" w:hAnsi="Times New Roman"/>
                            <w:sz w:val="24"/>
                            <w:szCs w:val="24"/>
                          </w:rPr>
                        </w:pPr>
                      </w:p>
                      <w:p w:rsidR="00D70A64" w:rsidRDefault="00D70A64">
                        <w:pPr>
                          <w:widowControl w:val="0"/>
                          <w:autoSpaceDE w:val="0"/>
                          <w:autoSpaceDN w:val="0"/>
                          <w:adjustRightInd w:val="0"/>
                          <w:spacing w:after="0" w:line="240" w:lineRule="auto"/>
                          <w:rPr>
                            <w:rFonts w:ascii="Times New Roman" w:hAnsi="Times New Roman"/>
                            <w:sz w:val="24"/>
                            <w:szCs w:val="24"/>
                          </w:rPr>
                        </w:pPr>
                      </w:p>
                    </w:txbxContent>
                  </v:textbox>
                  <w10:wrap anchorx="page"/>
                </v:rect>
              </w:pict>
            </w:r>
            <w:r w:rsidR="00133755">
              <w:rPr>
                <w:rFonts w:ascii="Arial" w:hAnsi="Arial" w:cs="Arial"/>
                <w:sz w:val="20"/>
                <w:szCs w:val="20"/>
              </w:rPr>
              <w:t xml:space="preserve">Thu nhập lãi từ tài sản quỹ là một phần của </w:t>
            </w:r>
            <w:proofErr w:type="gramStart"/>
            <w:r w:rsidR="00133755">
              <w:rPr>
                <w:rFonts w:ascii="Arial" w:hAnsi="Arial" w:cs="Arial"/>
                <w:sz w:val="20"/>
                <w:szCs w:val="20"/>
              </w:rPr>
              <w:t>thu</w:t>
            </w:r>
            <w:proofErr w:type="gramEnd"/>
            <w:r w:rsidR="00133755">
              <w:rPr>
                <w:rFonts w:ascii="Arial" w:hAnsi="Arial" w:cs="Arial"/>
                <w:sz w:val="20"/>
                <w:szCs w:val="20"/>
              </w:rPr>
              <w:t xml:space="preserve"> nhập từ tài sản quỹ, và được xác định bằng cách nhân giá trị hợp lý của tài sản quỹ với lãi suất chiết khấu nêu tại đoạn 123A. Đơn vị phải xác định giá trị hợp lý của tài sản quỹ vào đầu kỳ báo cáo năm. Tuy nhiên, nếu đơn vị tái xác định nợ phải trả (tài sản) phúc lợi </w:t>
            </w:r>
            <w:r w:rsidR="00470C95">
              <w:rPr>
                <w:rFonts w:ascii="Arial" w:hAnsi="Arial" w:cs="Arial"/>
                <w:sz w:val="20"/>
                <w:szCs w:val="20"/>
              </w:rPr>
              <w:t xml:space="preserve">xác định </w:t>
            </w:r>
            <w:r w:rsidR="00133755">
              <w:rPr>
                <w:rFonts w:ascii="Arial" w:hAnsi="Arial" w:cs="Arial"/>
                <w:sz w:val="20"/>
                <w:szCs w:val="20"/>
              </w:rPr>
              <w:t xml:space="preserve">thuần theo đoạn 99, đơn vị phải xác định thu nhâp lãi cho phần còn lại cho kỳ báo cáo hàng năm sau khi </w:t>
            </w:r>
            <w:r w:rsidR="00470C95">
              <w:rPr>
                <w:rFonts w:ascii="Arial" w:hAnsi="Arial" w:cs="Arial"/>
                <w:sz w:val="20"/>
                <w:szCs w:val="20"/>
              </w:rPr>
              <w:t xml:space="preserve">có </w:t>
            </w:r>
            <w:r w:rsidR="00133755">
              <w:rPr>
                <w:rFonts w:ascii="Arial" w:hAnsi="Arial" w:cs="Arial"/>
                <w:bCs/>
                <w:sz w:val="20"/>
                <w:szCs w:val="20"/>
              </w:rPr>
              <w:t>bổ sung</w:t>
            </w:r>
            <w:r w:rsidR="00133755">
              <w:rPr>
                <w:rFonts w:ascii="Arial" w:hAnsi="Arial" w:cs="Arial"/>
                <w:sz w:val="20"/>
                <w:szCs w:val="20"/>
              </w:rPr>
              <w:t>, thu hẹp quy mô, hay thanh toán</w:t>
            </w:r>
            <w:r w:rsidR="00470C95">
              <w:rPr>
                <w:rFonts w:ascii="Arial" w:hAnsi="Arial" w:cs="Arial"/>
                <w:sz w:val="20"/>
                <w:szCs w:val="20"/>
              </w:rPr>
              <w:t xml:space="preserve"> quỹ</w:t>
            </w:r>
            <w:r w:rsidR="00133755">
              <w:rPr>
                <w:rFonts w:ascii="Arial" w:hAnsi="Arial" w:cs="Arial"/>
                <w:sz w:val="20"/>
                <w:szCs w:val="20"/>
              </w:rPr>
              <w:t xml:space="preserve"> bằng tài sản quỹ </w:t>
            </w:r>
            <w:r w:rsidR="00470C95">
              <w:rPr>
                <w:rFonts w:ascii="Arial" w:hAnsi="Arial" w:cs="Arial"/>
                <w:sz w:val="20"/>
                <w:szCs w:val="20"/>
              </w:rPr>
              <w:t xml:space="preserve">đã </w:t>
            </w:r>
            <w:r w:rsidR="00133755">
              <w:rPr>
                <w:rFonts w:ascii="Arial" w:hAnsi="Arial" w:cs="Arial"/>
                <w:sz w:val="20"/>
                <w:szCs w:val="20"/>
              </w:rPr>
              <w:t xml:space="preserve">được sử dụng </w:t>
            </w:r>
            <w:r w:rsidR="00470C95">
              <w:rPr>
                <w:rFonts w:ascii="Arial" w:hAnsi="Arial" w:cs="Arial"/>
                <w:sz w:val="20"/>
                <w:szCs w:val="20"/>
              </w:rPr>
              <w:t xml:space="preserve">trước đó </w:t>
            </w:r>
            <w:r w:rsidR="00133755">
              <w:rPr>
                <w:rFonts w:ascii="Arial" w:hAnsi="Arial" w:cs="Arial"/>
                <w:sz w:val="20"/>
                <w:szCs w:val="20"/>
              </w:rPr>
              <w:t xml:space="preserve">để xác định lại giá trị nợ phải trả (tài sản) phúc lợi </w:t>
            </w:r>
            <w:r w:rsidR="00470C95">
              <w:rPr>
                <w:rFonts w:ascii="Arial" w:hAnsi="Arial" w:cs="Arial"/>
                <w:sz w:val="20"/>
                <w:szCs w:val="20"/>
              </w:rPr>
              <w:t xml:space="preserve">xác định </w:t>
            </w:r>
            <w:r w:rsidR="00133755">
              <w:rPr>
                <w:rFonts w:ascii="Arial" w:hAnsi="Arial" w:cs="Arial"/>
                <w:sz w:val="20"/>
                <w:szCs w:val="20"/>
              </w:rPr>
              <w:t>thuần như đoạn 99(b). Khi áp dụng đoạn 125, đơn vị phải tính đến mọi thay đổi trong tài sản quỹ được nắm giữ trong kỳ báo cáo từ đóng góp và chi trả phúc lợi</w:t>
            </w:r>
            <w:r w:rsidR="00133755">
              <w:rPr>
                <w:rFonts w:ascii="Arial" w:hAnsi="Arial" w:cs="Arial"/>
                <w:w w:val="102"/>
                <w:sz w:val="20"/>
                <w:szCs w:val="20"/>
              </w:rPr>
              <w:t>.</w:t>
            </w:r>
            <w:r w:rsidR="00133755">
              <w:rPr>
                <w:rFonts w:ascii="Arial" w:hAnsi="Arial" w:cs="Arial"/>
                <w:sz w:val="20"/>
                <w:szCs w:val="20"/>
              </w:rPr>
              <w:t xml:space="preserve"> Chênh lệch giữa lãi từ tài sản quỹ và </w:t>
            </w:r>
            <w:proofErr w:type="gramStart"/>
            <w:r w:rsidR="00133755">
              <w:rPr>
                <w:rFonts w:ascii="Arial" w:hAnsi="Arial" w:cs="Arial"/>
                <w:sz w:val="20"/>
                <w:szCs w:val="20"/>
              </w:rPr>
              <w:t>thu</w:t>
            </w:r>
            <w:proofErr w:type="gramEnd"/>
            <w:r w:rsidR="00133755">
              <w:rPr>
                <w:rFonts w:ascii="Arial" w:hAnsi="Arial" w:cs="Arial"/>
                <w:sz w:val="20"/>
                <w:szCs w:val="20"/>
              </w:rPr>
              <w:t xml:space="preserve"> nhập từ tài sản quỹ được </w:t>
            </w:r>
            <w:r w:rsidR="00470C95">
              <w:rPr>
                <w:rFonts w:ascii="Arial" w:hAnsi="Arial" w:cs="Arial"/>
                <w:sz w:val="20"/>
                <w:szCs w:val="20"/>
              </w:rPr>
              <w:t>nằm</w:t>
            </w:r>
            <w:r w:rsidR="00133755">
              <w:rPr>
                <w:rFonts w:ascii="Arial" w:hAnsi="Arial" w:cs="Arial"/>
                <w:sz w:val="20"/>
                <w:szCs w:val="20"/>
              </w:rPr>
              <w:t xml:space="preserve"> trong </w:t>
            </w:r>
            <w:r w:rsidR="00470C95">
              <w:rPr>
                <w:rFonts w:ascii="Arial" w:hAnsi="Arial" w:cs="Arial"/>
                <w:sz w:val="20"/>
                <w:szCs w:val="20"/>
              </w:rPr>
              <w:t xml:space="preserve">giá trị </w:t>
            </w:r>
            <w:r w:rsidR="00133755">
              <w:rPr>
                <w:rFonts w:ascii="Arial" w:hAnsi="Arial" w:cs="Arial"/>
                <w:sz w:val="20"/>
                <w:szCs w:val="20"/>
              </w:rPr>
              <w:t xml:space="preserve">tái xác định </w:t>
            </w:r>
            <w:r w:rsidR="00133755">
              <w:rPr>
                <w:rFonts w:ascii="Arial" w:hAnsi="Arial" w:cs="Arial"/>
                <w:w w:val="102"/>
                <w:sz w:val="20"/>
                <w:szCs w:val="20"/>
              </w:rPr>
              <w:t>giá trị</w:t>
            </w:r>
            <w:r w:rsidR="00133755">
              <w:t xml:space="preserve"> </w:t>
            </w:r>
            <w:r w:rsidR="00133755">
              <w:rPr>
                <w:rFonts w:ascii="Arial" w:hAnsi="Arial" w:cs="Arial"/>
                <w:w w:val="102"/>
                <w:sz w:val="20"/>
                <w:szCs w:val="20"/>
              </w:rPr>
              <w:t xml:space="preserve">của nợ phải trả (tài sản) phúc lợi </w:t>
            </w:r>
            <w:r w:rsidR="00470C95">
              <w:rPr>
                <w:rFonts w:ascii="Arial" w:hAnsi="Arial" w:cs="Arial"/>
                <w:w w:val="102"/>
                <w:sz w:val="20"/>
                <w:szCs w:val="20"/>
              </w:rPr>
              <w:t xml:space="preserve">xác định </w:t>
            </w:r>
            <w:r w:rsidR="00133755">
              <w:rPr>
                <w:rFonts w:ascii="Arial" w:hAnsi="Arial" w:cs="Arial"/>
                <w:w w:val="102"/>
                <w:sz w:val="20"/>
                <w:szCs w:val="20"/>
              </w:rPr>
              <w:t>thuần.</w:t>
            </w:r>
          </w:p>
          <w:p w:rsidR="00133755" w:rsidRDefault="00133755" w:rsidP="00B3365C">
            <w:pPr>
              <w:widowControl w:val="0"/>
              <w:autoSpaceDE w:val="0"/>
              <w:autoSpaceDN w:val="0"/>
              <w:adjustRightInd w:val="0"/>
              <w:spacing w:after="0" w:line="240" w:lineRule="auto"/>
              <w:ind w:left="939" w:hanging="567"/>
              <w:jc w:val="both"/>
              <w:rPr>
                <w:rFonts w:ascii="Arial" w:hAnsi="Arial" w:cs="Arial"/>
                <w:sz w:val="20"/>
                <w:szCs w:val="20"/>
              </w:rPr>
            </w:pPr>
          </w:p>
          <w:p w:rsidR="00133755" w:rsidRDefault="00133755" w:rsidP="00B3365C">
            <w:pPr>
              <w:widowControl w:val="0"/>
              <w:autoSpaceDE w:val="0"/>
              <w:autoSpaceDN w:val="0"/>
              <w:adjustRightInd w:val="0"/>
              <w:spacing w:after="0" w:line="240" w:lineRule="auto"/>
              <w:ind w:left="939" w:hanging="567"/>
              <w:jc w:val="both"/>
              <w:rPr>
                <w:rFonts w:ascii="Arial" w:hAnsi="Arial" w:cs="Arial"/>
                <w:sz w:val="20"/>
                <w:szCs w:val="20"/>
              </w:rPr>
            </w:pPr>
          </w:p>
          <w:p w:rsidR="00133755" w:rsidRDefault="00133755" w:rsidP="00B3365C">
            <w:pPr>
              <w:widowControl w:val="0"/>
              <w:autoSpaceDE w:val="0"/>
              <w:autoSpaceDN w:val="0"/>
              <w:adjustRightInd w:val="0"/>
              <w:spacing w:after="0" w:line="240" w:lineRule="auto"/>
              <w:ind w:left="939" w:hanging="567"/>
              <w:jc w:val="both"/>
              <w:rPr>
                <w:rFonts w:ascii="Arial" w:hAnsi="Arial" w:cs="Arial"/>
                <w:sz w:val="20"/>
                <w:szCs w:val="20"/>
              </w:rPr>
            </w:pPr>
          </w:p>
          <w:p w:rsidR="00133755" w:rsidRDefault="00133755" w:rsidP="00B3365C">
            <w:pPr>
              <w:pStyle w:val="ListParagraph"/>
              <w:numPr>
                <w:ilvl w:val="0"/>
                <w:numId w:val="47"/>
              </w:numPr>
              <w:spacing w:after="0" w:line="240" w:lineRule="auto"/>
              <w:ind w:left="681" w:hanging="563"/>
              <w:mirrorIndents/>
              <w:rPr>
                <w:rFonts w:ascii="Arial" w:hAnsi="Arial" w:cs="Arial"/>
                <w:sz w:val="20"/>
                <w:szCs w:val="20"/>
              </w:rPr>
            </w:pPr>
            <w:r>
              <w:rPr>
                <w:rFonts w:ascii="Arial" w:hAnsi="Arial" w:cs="Arial"/>
                <w:sz w:val="20"/>
                <w:szCs w:val="20"/>
              </w:rPr>
              <w:t xml:space="preserve">Lãi từ ảnh hưởng của mức trần tài sản là một phần của tổng thay đổi do ảnh hưởng của mức trần tài sản, và được xác định bằng cách nhân ảnh hưởng của mức trần tài sản với tỷ lệ chiết khấu nêu tại đoạn 123A. Đơn vị phải xác định ảnh hưởng của mức trần tài sản vào đầu kỳ báo cáo năm. Tuy nhiên, nếu đơn vị tái xác định nợ phải trả (tài sản) phúc lợi </w:t>
            </w:r>
            <w:r w:rsidR="00470C95">
              <w:rPr>
                <w:rFonts w:ascii="Arial" w:hAnsi="Arial" w:cs="Arial"/>
                <w:sz w:val="20"/>
                <w:szCs w:val="20"/>
              </w:rPr>
              <w:t xml:space="preserve">xác định </w:t>
            </w:r>
            <w:r>
              <w:rPr>
                <w:rFonts w:ascii="Arial" w:hAnsi="Arial" w:cs="Arial"/>
                <w:sz w:val="20"/>
                <w:szCs w:val="20"/>
              </w:rPr>
              <w:t xml:space="preserve">thuần theo đoạn 99, đơn vị phải xác định lãi từ ảnh hưởng của mức trần tài sản cho phần còn lại cho kỳ báo cáo hàng năm sau khi </w:t>
            </w:r>
            <w:r w:rsidR="00A65B98">
              <w:rPr>
                <w:rFonts w:ascii="Arial" w:hAnsi="Arial" w:cs="Arial"/>
                <w:sz w:val="20"/>
                <w:szCs w:val="20"/>
              </w:rPr>
              <w:t xml:space="preserve">có </w:t>
            </w:r>
            <w:r>
              <w:rPr>
                <w:rFonts w:ascii="Arial" w:hAnsi="Arial" w:cs="Arial"/>
                <w:sz w:val="20"/>
                <w:szCs w:val="20"/>
              </w:rPr>
              <w:t xml:space="preserve">bổ sung, thu hẹp quy mô, hay thanh toán </w:t>
            </w:r>
            <w:r w:rsidR="00A65B98">
              <w:rPr>
                <w:rFonts w:ascii="Arial" w:hAnsi="Arial" w:cs="Arial"/>
                <w:sz w:val="20"/>
                <w:szCs w:val="20"/>
              </w:rPr>
              <w:t xml:space="preserve">quỹ </w:t>
            </w:r>
            <w:r>
              <w:rPr>
                <w:rFonts w:ascii="Arial" w:hAnsi="Arial" w:cs="Arial"/>
                <w:sz w:val="20"/>
                <w:szCs w:val="20"/>
              </w:rPr>
              <w:t xml:space="preserve">sau khi đã tính đến các thay đổi trong mức trần tài sản được xác định trong đoạn 101A. Chênh lệch giữa lãi từ ảnh hưởng của mức trần tài sản và tổng thay đổi về ảnh hưởng của mức trần tài sản </w:t>
            </w:r>
            <w:r w:rsidR="00A65B98">
              <w:rPr>
                <w:rFonts w:ascii="Arial" w:hAnsi="Arial" w:cs="Arial"/>
                <w:sz w:val="20"/>
                <w:szCs w:val="20"/>
              </w:rPr>
              <w:t>nằm trong</w:t>
            </w:r>
            <w:r>
              <w:rPr>
                <w:rFonts w:ascii="Arial" w:hAnsi="Arial" w:cs="Arial"/>
                <w:sz w:val="20"/>
                <w:szCs w:val="20"/>
              </w:rPr>
              <w:t xml:space="preserve"> giá trị</w:t>
            </w:r>
            <w:r>
              <w:t xml:space="preserve"> </w:t>
            </w:r>
            <w:r>
              <w:rPr>
                <w:rFonts w:ascii="Arial" w:hAnsi="Arial" w:cs="Arial"/>
                <w:sz w:val="20"/>
                <w:szCs w:val="20"/>
              </w:rPr>
              <w:t xml:space="preserve">tái xác định của nợ phải trả (tài sản) phúc lợi </w:t>
            </w:r>
            <w:r w:rsidR="00A65B98">
              <w:rPr>
                <w:rFonts w:ascii="Arial" w:hAnsi="Arial" w:cs="Arial"/>
                <w:sz w:val="20"/>
                <w:szCs w:val="20"/>
              </w:rPr>
              <w:t xml:space="preserve">xác định </w:t>
            </w:r>
            <w:r>
              <w:rPr>
                <w:rFonts w:ascii="Arial" w:hAnsi="Arial" w:cs="Arial"/>
                <w:sz w:val="20"/>
                <w:szCs w:val="20"/>
              </w:rPr>
              <w:t>thuần</w:t>
            </w:r>
            <w:r>
              <w:rPr>
                <w:rFonts w:ascii="Arial" w:hAnsi="Arial" w:cs="Arial"/>
                <w:w w:val="102"/>
                <w:sz w:val="20"/>
                <w:szCs w:val="20"/>
              </w:rPr>
              <w:t>.</w:t>
            </w:r>
          </w:p>
          <w:p w:rsidR="00133755" w:rsidRDefault="00133755" w:rsidP="00B3365C">
            <w:pPr>
              <w:widowControl w:val="0"/>
              <w:autoSpaceDE w:val="0"/>
              <w:autoSpaceDN w:val="0"/>
              <w:adjustRightInd w:val="0"/>
              <w:spacing w:after="0" w:line="240" w:lineRule="auto"/>
              <w:ind w:left="939"/>
              <w:jc w:val="both"/>
              <w:rPr>
                <w:rFonts w:ascii="Arial" w:hAnsi="Arial" w:cs="Arial"/>
                <w:b/>
                <w:bCs/>
                <w:sz w:val="20"/>
                <w:szCs w:val="20"/>
              </w:rPr>
            </w:pPr>
          </w:p>
          <w:p w:rsidR="00133755" w:rsidRDefault="00133755" w:rsidP="00B3365C">
            <w:pPr>
              <w:widowControl w:val="0"/>
              <w:autoSpaceDE w:val="0"/>
              <w:autoSpaceDN w:val="0"/>
              <w:adjustRightInd w:val="0"/>
              <w:spacing w:after="0" w:line="240" w:lineRule="auto"/>
              <w:ind w:left="155" w:firstLine="9"/>
              <w:jc w:val="both"/>
              <w:rPr>
                <w:rFonts w:ascii="Arial" w:hAnsi="Arial" w:cs="Arial"/>
                <w:b/>
                <w:bCs/>
                <w:sz w:val="20"/>
                <w:szCs w:val="20"/>
              </w:rPr>
            </w:pPr>
          </w:p>
          <w:p w:rsidR="00133755" w:rsidRDefault="00A053E9" w:rsidP="00B3365C">
            <w:pPr>
              <w:widowControl w:val="0"/>
              <w:autoSpaceDE w:val="0"/>
              <w:autoSpaceDN w:val="0"/>
              <w:adjustRightInd w:val="0"/>
              <w:spacing w:after="0" w:line="240" w:lineRule="auto"/>
              <w:ind w:left="155" w:firstLine="9"/>
              <w:jc w:val="both"/>
              <w:rPr>
                <w:rFonts w:ascii="Arial" w:hAnsi="Arial" w:cs="Arial"/>
                <w:b/>
                <w:bCs/>
                <w:sz w:val="20"/>
                <w:szCs w:val="20"/>
              </w:rPr>
            </w:pPr>
            <w:r w:rsidRPr="00A053E9">
              <w:rPr>
                <w:rFonts w:ascii="Arial" w:hAnsi="Arial" w:cs="Arial"/>
                <w:noProof/>
                <w:sz w:val="20"/>
                <w:szCs w:val="20"/>
                <w:lang w:val="en-GB" w:eastAsia="en-GB"/>
              </w:rPr>
              <w:pict>
                <v:rect id="Rectangle 209" o:spid="_x0000_s1084" style="position:absolute;left:0;text-align:left;margin-left:395.5pt;margin-top:9.2pt;width:8pt;height:4pt;z-index:-251518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" o:allowincell="f" filled="f" stroked="f">
                  <v:textbox inset="0,0,0,0">
                    <w:txbxContent>
                      <w:p w:rsidR="00D70A64" w:rsidRDefault="00D70A64">
                        <w:pPr>
                          <w:spacing w:after="0" w:line="80" w:lineRule="atLeast"/>
                          <w:rPr>
                            <w:rFonts w:ascii="Times New Roman" w:hAnsi="Times New Roman"/>
                            <w:sz w:val="24"/>
                            <w:szCs w:val="24"/>
                          </w:rPr>
                        </w:pPr>
                      </w:p>
                      <w:p w:rsidR="00D70A64" w:rsidRDefault="00D70A64">
                        <w:pPr>
                          <w:widowControl w:val="0"/>
                          <w:autoSpaceDE w:val="0"/>
                          <w:autoSpaceDN w:val="0"/>
                          <w:adjustRightInd w:val="0"/>
                          <w:spacing w:after="0" w:line="240" w:lineRule="auto"/>
                          <w:rPr>
                            <w:rFonts w:ascii="Times New Roman" w:hAnsi="Times New Roman"/>
                            <w:sz w:val="24"/>
                            <w:szCs w:val="24"/>
                          </w:rPr>
                        </w:pPr>
                      </w:p>
                    </w:txbxContent>
                  </v:textbox>
                  <w10:wrap anchorx="page"/>
                </v:rect>
              </w:pict>
            </w:r>
            <w:r w:rsidR="00133755">
              <w:rPr>
                <w:rFonts w:ascii="Arial" w:hAnsi="Arial" w:cs="Arial"/>
                <w:b/>
                <w:bCs/>
                <w:sz w:val="20"/>
                <w:szCs w:val="20"/>
              </w:rPr>
              <w:t xml:space="preserve">Tái xác định giá trị của nợ phải trả (tài sản) phúc lợi </w:t>
            </w:r>
            <w:r w:rsidR="00A65B98">
              <w:rPr>
                <w:rFonts w:ascii="Arial" w:hAnsi="Arial" w:cs="Arial"/>
                <w:b/>
                <w:bCs/>
                <w:sz w:val="20"/>
                <w:szCs w:val="20"/>
              </w:rPr>
              <w:t xml:space="preserve">xác định </w:t>
            </w:r>
            <w:r w:rsidR="00133755">
              <w:rPr>
                <w:rFonts w:ascii="Arial" w:hAnsi="Arial" w:cs="Arial"/>
                <w:b/>
                <w:bCs/>
                <w:sz w:val="20"/>
                <w:szCs w:val="20"/>
              </w:rPr>
              <w:t>thuần</w:t>
            </w:r>
          </w:p>
          <w:p w:rsidR="00133755" w:rsidRDefault="00133755" w:rsidP="00B3365C">
            <w:pPr>
              <w:widowControl w:val="0"/>
              <w:autoSpaceDE w:val="0"/>
              <w:autoSpaceDN w:val="0"/>
              <w:adjustRightInd w:val="0"/>
              <w:spacing w:after="0" w:line="240" w:lineRule="auto"/>
              <w:ind w:left="155" w:firstLine="9"/>
              <w:jc w:val="both"/>
              <w:rPr>
                <w:rFonts w:ascii="Arial" w:hAnsi="Arial" w:cs="Arial"/>
                <w:b/>
                <w:bCs/>
                <w:sz w:val="20"/>
                <w:szCs w:val="20"/>
              </w:rPr>
            </w:pPr>
          </w:p>
          <w:p w:rsidR="00133755" w:rsidRDefault="00133755" w:rsidP="00B3365C">
            <w:pPr>
              <w:pStyle w:val="ListParagraph"/>
              <w:numPr>
                <w:ilvl w:val="0"/>
                <w:numId w:val="47"/>
              </w:numPr>
              <w:spacing w:after="0" w:line="240" w:lineRule="auto"/>
              <w:ind w:left="681" w:hanging="563"/>
              <w:mirrorIndents/>
              <w:rPr>
                <w:rFonts w:ascii="Arial" w:hAnsi="Arial" w:cs="Arial"/>
                <w:w w:val="102"/>
                <w:sz w:val="20"/>
                <w:szCs w:val="20"/>
              </w:rPr>
            </w:pPr>
            <w:r>
              <w:rPr>
                <w:rFonts w:ascii="Arial" w:hAnsi="Arial" w:cs="Arial"/>
                <w:sz w:val="20"/>
                <w:szCs w:val="20"/>
              </w:rPr>
              <w:t>Tái xác định giá trị của nợ phải trả (tài sản) phúc lợi</w:t>
            </w:r>
            <w:r w:rsidR="00A65B98">
              <w:rPr>
                <w:rFonts w:ascii="Arial" w:hAnsi="Arial" w:cs="Arial"/>
                <w:sz w:val="20"/>
                <w:szCs w:val="20"/>
              </w:rPr>
              <w:t xml:space="preserve"> xác định</w:t>
            </w:r>
            <w:r>
              <w:rPr>
                <w:rFonts w:ascii="Arial" w:hAnsi="Arial" w:cs="Arial"/>
                <w:sz w:val="20"/>
                <w:szCs w:val="20"/>
              </w:rPr>
              <w:t xml:space="preserve"> thuần </w:t>
            </w:r>
            <w:r>
              <w:rPr>
                <w:rFonts w:ascii="Arial" w:hAnsi="Arial" w:cs="Arial"/>
                <w:w w:val="102"/>
                <w:sz w:val="20"/>
                <w:szCs w:val="20"/>
              </w:rPr>
              <w:t>bao gồm:</w:t>
            </w:r>
          </w:p>
          <w:p w:rsidR="00133755" w:rsidRDefault="00133755" w:rsidP="00B3365C">
            <w:pPr>
              <w:widowControl w:val="0"/>
              <w:autoSpaceDE w:val="0"/>
              <w:autoSpaceDN w:val="0"/>
              <w:adjustRightInd w:val="0"/>
              <w:spacing w:after="0" w:line="240" w:lineRule="auto"/>
              <w:ind w:left="939" w:hanging="567"/>
              <w:jc w:val="both"/>
              <w:rPr>
                <w:rFonts w:ascii="Arial" w:hAnsi="Arial" w:cs="Arial"/>
                <w:sz w:val="20"/>
                <w:szCs w:val="20"/>
              </w:rPr>
            </w:pPr>
          </w:p>
          <w:p w:rsidR="00133755" w:rsidRDefault="00133755" w:rsidP="00B3365C">
            <w:pPr>
              <w:widowControl w:val="0"/>
              <w:tabs>
                <w:tab w:val="left" w:pos="1480"/>
              </w:tabs>
              <w:autoSpaceDE w:val="0"/>
              <w:autoSpaceDN w:val="0"/>
              <w:adjustRightInd w:val="0"/>
              <w:spacing w:after="0" w:line="240" w:lineRule="auto"/>
              <w:ind w:left="1217" w:hanging="495"/>
              <w:jc w:val="both"/>
              <w:rPr>
                <w:rFonts w:ascii="Arial" w:hAnsi="Arial" w:cs="Arial"/>
                <w:sz w:val="20"/>
                <w:szCs w:val="20"/>
              </w:rPr>
            </w:pPr>
            <w:r>
              <w:rPr>
                <w:rFonts w:ascii="Arial" w:hAnsi="Arial" w:cs="Arial"/>
                <w:sz w:val="20"/>
                <w:szCs w:val="20"/>
              </w:rPr>
              <w:t xml:space="preserve">(a) </w:t>
            </w:r>
            <w:r>
              <w:rPr>
                <w:rFonts w:ascii="Arial" w:hAnsi="Arial" w:cs="Arial"/>
                <w:sz w:val="20"/>
                <w:szCs w:val="20"/>
              </w:rPr>
              <w:tab/>
              <w:t>chênh lệch từ tính toán dựa trên mô hình thống kê (xem các đoạn 128 và 129);</w:t>
            </w:r>
          </w:p>
          <w:p w:rsidR="00133755" w:rsidRDefault="00133755" w:rsidP="00B3365C">
            <w:pPr>
              <w:widowControl w:val="0"/>
              <w:tabs>
                <w:tab w:val="left" w:pos="1480"/>
              </w:tabs>
              <w:autoSpaceDE w:val="0"/>
              <w:autoSpaceDN w:val="0"/>
              <w:adjustRightInd w:val="0"/>
              <w:spacing w:after="0" w:line="240" w:lineRule="auto"/>
              <w:ind w:left="1217" w:hanging="495"/>
              <w:jc w:val="both"/>
              <w:rPr>
                <w:rFonts w:ascii="Arial" w:hAnsi="Arial" w:cs="Arial"/>
                <w:sz w:val="20"/>
                <w:szCs w:val="20"/>
              </w:rPr>
            </w:pPr>
            <w:r>
              <w:rPr>
                <w:rFonts w:ascii="Arial" w:hAnsi="Arial" w:cs="Arial"/>
                <w:sz w:val="20"/>
                <w:szCs w:val="20"/>
              </w:rPr>
              <w:t xml:space="preserve">(b) </w:t>
            </w:r>
            <w:r>
              <w:rPr>
                <w:rFonts w:ascii="Arial" w:hAnsi="Arial" w:cs="Arial"/>
                <w:sz w:val="20"/>
                <w:szCs w:val="20"/>
              </w:rPr>
              <w:tab/>
              <w:t xml:space="preserve">khoản </w:t>
            </w:r>
            <w:r w:rsidR="00A65B98">
              <w:rPr>
                <w:rFonts w:ascii="Arial" w:hAnsi="Arial" w:cs="Arial"/>
                <w:sz w:val="20"/>
                <w:szCs w:val="20"/>
              </w:rPr>
              <w:t xml:space="preserve">thu nhập </w:t>
            </w:r>
            <w:r>
              <w:rPr>
                <w:rFonts w:ascii="Arial" w:hAnsi="Arial" w:cs="Arial"/>
                <w:sz w:val="20"/>
                <w:szCs w:val="20"/>
              </w:rPr>
              <w:t xml:space="preserve">từ tài sản quỹ (xem đoạn 130), không bao gồm các khoản đã tính vào lãi thuần từ khoản nợ phải trả (tài sản) phúc lợi </w:t>
            </w:r>
            <w:r w:rsidR="00A65B98">
              <w:rPr>
                <w:rFonts w:ascii="Arial" w:hAnsi="Arial" w:cs="Arial"/>
                <w:sz w:val="20"/>
                <w:szCs w:val="20"/>
              </w:rPr>
              <w:t xml:space="preserve">xác định </w:t>
            </w:r>
            <w:r>
              <w:rPr>
                <w:rFonts w:ascii="Arial" w:hAnsi="Arial" w:cs="Arial"/>
                <w:sz w:val="20"/>
                <w:szCs w:val="20"/>
              </w:rPr>
              <w:t xml:space="preserve">thuần (xem đoạn 125); </w:t>
            </w:r>
            <w:r>
              <w:rPr>
                <w:rFonts w:ascii="Arial" w:hAnsi="Arial" w:cs="Arial"/>
                <w:w w:val="102"/>
                <w:sz w:val="20"/>
                <w:szCs w:val="20"/>
              </w:rPr>
              <w:t>và</w:t>
            </w:r>
          </w:p>
          <w:p w:rsidR="00133755" w:rsidRDefault="00133755" w:rsidP="00B3365C">
            <w:pPr>
              <w:widowControl w:val="0"/>
              <w:tabs>
                <w:tab w:val="left" w:pos="1480"/>
              </w:tabs>
              <w:autoSpaceDE w:val="0"/>
              <w:autoSpaceDN w:val="0"/>
              <w:adjustRightInd w:val="0"/>
              <w:spacing w:after="0" w:line="240" w:lineRule="auto"/>
              <w:ind w:left="1217" w:hanging="495"/>
              <w:jc w:val="both"/>
              <w:rPr>
                <w:rFonts w:ascii="Arial" w:hAnsi="Arial" w:cs="Arial"/>
                <w:sz w:val="20"/>
                <w:szCs w:val="20"/>
              </w:rPr>
            </w:pPr>
            <w:r>
              <w:rPr>
                <w:rFonts w:ascii="Arial" w:hAnsi="Arial" w:cs="Arial"/>
                <w:sz w:val="20"/>
                <w:szCs w:val="20"/>
              </w:rPr>
              <w:t xml:space="preserve">(c) </w:t>
            </w:r>
            <w:r>
              <w:rPr>
                <w:rFonts w:ascii="Arial" w:hAnsi="Arial" w:cs="Arial"/>
                <w:sz w:val="20"/>
                <w:szCs w:val="20"/>
              </w:rPr>
              <w:tab/>
            </w:r>
            <w:proofErr w:type="gramStart"/>
            <w:r>
              <w:rPr>
                <w:rFonts w:ascii="Arial" w:hAnsi="Arial" w:cs="Arial"/>
                <w:sz w:val="20"/>
                <w:szCs w:val="20"/>
              </w:rPr>
              <w:t>thay</w:t>
            </w:r>
            <w:proofErr w:type="gramEnd"/>
            <w:r>
              <w:rPr>
                <w:rFonts w:ascii="Arial" w:hAnsi="Arial" w:cs="Arial"/>
                <w:sz w:val="20"/>
                <w:szCs w:val="20"/>
              </w:rPr>
              <w:t xml:space="preserve"> đổi do ảnh hưởng của mức trần tài sản, không bao gồm các khoản đã tính vào lãi thuần từ khoản nợ phải trả (tài sản) phúc lợi </w:t>
            </w:r>
            <w:r w:rsidR="00A65B98">
              <w:rPr>
                <w:rFonts w:ascii="Arial" w:hAnsi="Arial" w:cs="Arial"/>
                <w:sz w:val="20"/>
                <w:szCs w:val="20"/>
              </w:rPr>
              <w:t xml:space="preserve">xác định </w:t>
            </w:r>
            <w:r>
              <w:rPr>
                <w:rFonts w:ascii="Arial" w:hAnsi="Arial" w:cs="Arial"/>
                <w:sz w:val="20"/>
                <w:szCs w:val="20"/>
              </w:rPr>
              <w:t>thuần (xem đoạn 126).</w:t>
            </w:r>
          </w:p>
          <w:p w:rsidR="00133755" w:rsidRDefault="00133755" w:rsidP="00B3365C">
            <w:pPr>
              <w:widowControl w:val="0"/>
              <w:tabs>
                <w:tab w:val="left" w:pos="1480"/>
              </w:tabs>
              <w:autoSpaceDE w:val="0"/>
              <w:autoSpaceDN w:val="0"/>
              <w:adjustRightInd w:val="0"/>
              <w:spacing w:after="0" w:line="240" w:lineRule="auto"/>
              <w:ind w:left="939" w:hanging="567"/>
              <w:jc w:val="both"/>
              <w:rPr>
                <w:rFonts w:ascii="Arial" w:hAnsi="Arial" w:cs="Arial"/>
                <w:sz w:val="20"/>
                <w:szCs w:val="20"/>
              </w:rPr>
            </w:pPr>
          </w:p>
          <w:p w:rsidR="00133755" w:rsidRDefault="00133755" w:rsidP="00B3365C">
            <w:pPr>
              <w:pStyle w:val="ListParagraph"/>
              <w:numPr>
                <w:ilvl w:val="0"/>
                <w:numId w:val="47"/>
              </w:numPr>
              <w:spacing w:after="0" w:line="240" w:lineRule="auto"/>
              <w:ind w:left="681" w:hanging="563"/>
              <w:mirrorIndents/>
              <w:rPr>
                <w:rFonts w:ascii="Arial" w:hAnsi="Arial" w:cs="Arial"/>
                <w:w w:val="102"/>
                <w:sz w:val="20"/>
                <w:szCs w:val="20"/>
              </w:rPr>
            </w:pPr>
            <w:r>
              <w:rPr>
                <w:rFonts w:ascii="Arial" w:hAnsi="Arial" w:cs="Arial"/>
                <w:sz w:val="20"/>
                <w:szCs w:val="20"/>
              </w:rPr>
              <w:t>Chênh lệch từ tính toán dựa trên mô hình thống kê phát sinh từ sự gia tăng hay sụt giảm giá trị hiện tại của nghĩa vụ phúc lợi xác định do các thay đổi trong các giả định tính toán dựa trên mô hình thống kê và các điều chỉnh theo thực tế. Nguyên nhân dẫn tới chênh lệch từ tính toán dựa trên mô hình thống kê có thể gồm</w:t>
            </w:r>
            <w:r>
              <w:rPr>
                <w:rFonts w:ascii="Arial" w:hAnsi="Arial" w:cs="Arial"/>
                <w:w w:val="102"/>
                <w:sz w:val="20"/>
                <w:szCs w:val="20"/>
              </w:rPr>
              <w:t>:</w:t>
            </w:r>
          </w:p>
          <w:p w:rsidR="00133755" w:rsidRDefault="00133755" w:rsidP="00B3365C">
            <w:pPr>
              <w:widowControl w:val="0"/>
              <w:tabs>
                <w:tab w:val="left" w:pos="1480"/>
              </w:tabs>
              <w:autoSpaceDE w:val="0"/>
              <w:autoSpaceDN w:val="0"/>
              <w:adjustRightInd w:val="0"/>
              <w:spacing w:after="0" w:line="240" w:lineRule="auto"/>
              <w:ind w:left="1127" w:hanging="450"/>
              <w:jc w:val="both"/>
              <w:rPr>
                <w:rFonts w:ascii="Arial" w:hAnsi="Arial" w:cs="Arial"/>
                <w:sz w:val="20"/>
                <w:szCs w:val="20"/>
              </w:rPr>
            </w:pPr>
            <w:r>
              <w:rPr>
                <w:rFonts w:ascii="Arial" w:hAnsi="Arial" w:cs="Arial"/>
                <w:sz w:val="20"/>
                <w:szCs w:val="20"/>
              </w:rPr>
              <w:t xml:space="preserve">(a) </w:t>
            </w:r>
            <w:r>
              <w:rPr>
                <w:rFonts w:ascii="Arial" w:hAnsi="Arial" w:cs="Arial"/>
                <w:sz w:val="20"/>
                <w:szCs w:val="20"/>
              </w:rPr>
              <w:tab/>
              <w:t>tỷ lệ nghỉ việc cao hoặc thấp hơn dự kiến, người lao động nghỉ hưu sớm hoặc chết</w:t>
            </w:r>
            <w:r w:rsidR="00751469">
              <w:rPr>
                <w:rFonts w:ascii="Arial" w:hAnsi="Arial" w:cs="Arial"/>
                <w:sz w:val="20"/>
                <w:szCs w:val="20"/>
              </w:rPr>
              <w:t>,</w:t>
            </w:r>
            <w:r>
              <w:rPr>
                <w:rFonts w:ascii="Arial" w:hAnsi="Arial" w:cs="Arial"/>
                <w:sz w:val="20"/>
                <w:szCs w:val="20"/>
              </w:rPr>
              <w:t xml:space="preserve"> hoặc do lương, phúc lợi tăng (trường hợp các điều khoản chính thức hoặc ngầm định của một quỹ có quy định về các trường hợp tăng phúc lợi do lạm phát) hoặc chi phí y tế</w:t>
            </w:r>
            <w:r>
              <w:rPr>
                <w:rFonts w:ascii="Arial" w:hAnsi="Arial" w:cs="Arial"/>
                <w:w w:val="102"/>
                <w:sz w:val="20"/>
                <w:szCs w:val="20"/>
              </w:rPr>
              <w:t>;</w:t>
            </w:r>
          </w:p>
          <w:p w:rsidR="00133755" w:rsidRDefault="00133755" w:rsidP="00B3365C">
            <w:pPr>
              <w:widowControl w:val="0"/>
              <w:tabs>
                <w:tab w:val="left" w:pos="1480"/>
              </w:tabs>
              <w:autoSpaceDE w:val="0"/>
              <w:autoSpaceDN w:val="0"/>
              <w:adjustRightInd w:val="0"/>
              <w:spacing w:after="0" w:line="240" w:lineRule="auto"/>
              <w:ind w:left="1127" w:hanging="450"/>
              <w:jc w:val="both"/>
              <w:rPr>
                <w:rFonts w:ascii="Arial" w:hAnsi="Arial" w:cs="Arial"/>
                <w:sz w:val="20"/>
                <w:szCs w:val="20"/>
              </w:rPr>
            </w:pPr>
            <w:r>
              <w:rPr>
                <w:rFonts w:ascii="Arial" w:hAnsi="Arial" w:cs="Arial"/>
                <w:sz w:val="20"/>
                <w:szCs w:val="20"/>
              </w:rPr>
              <w:t xml:space="preserve">(b) </w:t>
            </w:r>
            <w:r>
              <w:rPr>
                <w:rFonts w:ascii="Arial" w:hAnsi="Arial" w:cs="Arial"/>
                <w:sz w:val="20"/>
                <w:szCs w:val="20"/>
              </w:rPr>
              <w:tab/>
              <w:t>ảnh hưởng của thay đổi trong các giả định liên quan đến các phương án chi trả phúc lợi</w:t>
            </w:r>
            <w:r>
              <w:rPr>
                <w:rFonts w:ascii="Arial" w:hAnsi="Arial" w:cs="Arial"/>
                <w:w w:val="102"/>
                <w:sz w:val="20"/>
                <w:szCs w:val="20"/>
              </w:rPr>
              <w:t>;</w:t>
            </w:r>
          </w:p>
          <w:p w:rsidR="00133755" w:rsidRDefault="00133755" w:rsidP="00B3365C">
            <w:pPr>
              <w:widowControl w:val="0"/>
              <w:tabs>
                <w:tab w:val="left" w:pos="1480"/>
              </w:tabs>
              <w:autoSpaceDE w:val="0"/>
              <w:autoSpaceDN w:val="0"/>
              <w:adjustRightInd w:val="0"/>
              <w:spacing w:after="0" w:line="240" w:lineRule="auto"/>
              <w:ind w:left="1127" w:hanging="450"/>
              <w:jc w:val="both"/>
              <w:rPr>
                <w:rFonts w:ascii="Arial" w:hAnsi="Arial" w:cs="Arial"/>
                <w:sz w:val="20"/>
                <w:szCs w:val="20"/>
              </w:rPr>
            </w:pPr>
            <w:r>
              <w:rPr>
                <w:rFonts w:ascii="Arial" w:hAnsi="Arial" w:cs="Arial"/>
                <w:sz w:val="20"/>
                <w:szCs w:val="20"/>
              </w:rPr>
              <w:t xml:space="preserve">(c) </w:t>
            </w:r>
            <w:r>
              <w:rPr>
                <w:rFonts w:ascii="Arial" w:hAnsi="Arial" w:cs="Arial"/>
                <w:sz w:val="20"/>
                <w:szCs w:val="20"/>
              </w:rPr>
              <w:tab/>
              <w:t>ảnh hưởng của các thay đổi trong các ước tính về tỷ lệ nghỉ việc trong tương lai, số người lao động nghỉ hưu sớm hoặc chết</w:t>
            </w:r>
            <w:r w:rsidR="00751469">
              <w:rPr>
                <w:rFonts w:ascii="Arial" w:hAnsi="Arial" w:cs="Arial"/>
                <w:sz w:val="20"/>
                <w:szCs w:val="20"/>
              </w:rPr>
              <w:t>,</w:t>
            </w:r>
            <w:r>
              <w:rPr>
                <w:rFonts w:ascii="Arial" w:hAnsi="Arial" w:cs="Arial"/>
                <w:sz w:val="20"/>
                <w:szCs w:val="20"/>
              </w:rPr>
              <w:t xml:space="preserve"> hoặc mức tăng lương, phúc lợi (trường hợp các điều khoản chính thức hoặc ngầm định của một quỹ có quy định về các trường hợp tăng phúc lợi do lạm phát) hoặc chi phí y tế; </w:t>
            </w:r>
            <w:r>
              <w:rPr>
                <w:rFonts w:ascii="Arial" w:hAnsi="Arial" w:cs="Arial"/>
                <w:w w:val="102"/>
                <w:sz w:val="20"/>
                <w:szCs w:val="20"/>
              </w:rPr>
              <w:t>và</w:t>
            </w:r>
          </w:p>
          <w:p w:rsidR="00133755" w:rsidRDefault="00133755" w:rsidP="00B3365C">
            <w:pPr>
              <w:widowControl w:val="0"/>
              <w:tabs>
                <w:tab w:val="left" w:pos="1480"/>
              </w:tabs>
              <w:autoSpaceDE w:val="0"/>
              <w:autoSpaceDN w:val="0"/>
              <w:adjustRightInd w:val="0"/>
              <w:spacing w:after="0" w:line="240" w:lineRule="auto"/>
              <w:ind w:left="1127" w:hanging="450"/>
              <w:jc w:val="both"/>
              <w:rPr>
                <w:rFonts w:ascii="Arial" w:hAnsi="Arial" w:cs="Arial"/>
                <w:w w:val="102"/>
                <w:sz w:val="20"/>
                <w:szCs w:val="20"/>
              </w:rPr>
            </w:pPr>
            <w:r>
              <w:rPr>
                <w:rFonts w:ascii="Arial" w:hAnsi="Arial" w:cs="Arial"/>
                <w:sz w:val="20"/>
                <w:szCs w:val="20"/>
              </w:rPr>
              <w:t xml:space="preserve">(d) </w:t>
            </w:r>
            <w:r>
              <w:rPr>
                <w:rFonts w:ascii="Arial" w:hAnsi="Arial" w:cs="Arial"/>
                <w:sz w:val="20"/>
                <w:szCs w:val="20"/>
              </w:rPr>
              <w:tab/>
            </w:r>
            <w:proofErr w:type="gramStart"/>
            <w:r>
              <w:rPr>
                <w:rFonts w:ascii="Arial" w:hAnsi="Arial" w:cs="Arial"/>
                <w:sz w:val="20"/>
                <w:szCs w:val="20"/>
              </w:rPr>
              <w:t>ảnh</w:t>
            </w:r>
            <w:proofErr w:type="gramEnd"/>
            <w:r>
              <w:rPr>
                <w:rFonts w:ascii="Arial" w:hAnsi="Arial" w:cs="Arial"/>
                <w:sz w:val="20"/>
                <w:szCs w:val="20"/>
              </w:rPr>
              <w:t xml:space="preserve"> hưởng của thay đổi trong lãi suất chiết khấu</w:t>
            </w:r>
            <w:r>
              <w:rPr>
                <w:rFonts w:ascii="Arial" w:hAnsi="Arial" w:cs="Arial"/>
                <w:w w:val="102"/>
                <w:sz w:val="20"/>
                <w:szCs w:val="20"/>
              </w:rPr>
              <w:t>.</w:t>
            </w:r>
          </w:p>
          <w:p w:rsidR="00133755" w:rsidRDefault="00133755" w:rsidP="00B3365C">
            <w:pPr>
              <w:widowControl w:val="0"/>
              <w:tabs>
                <w:tab w:val="left" w:pos="1480"/>
              </w:tabs>
              <w:autoSpaceDE w:val="0"/>
              <w:autoSpaceDN w:val="0"/>
              <w:adjustRightInd w:val="0"/>
              <w:spacing w:after="0" w:line="240" w:lineRule="auto"/>
              <w:ind w:left="939" w:hanging="567"/>
              <w:jc w:val="both"/>
              <w:rPr>
                <w:rFonts w:ascii="Arial" w:hAnsi="Arial" w:cs="Arial"/>
                <w:sz w:val="20"/>
                <w:szCs w:val="20"/>
              </w:rPr>
            </w:pPr>
          </w:p>
          <w:p w:rsidR="00133755" w:rsidRDefault="00133755" w:rsidP="00B3365C">
            <w:pPr>
              <w:pStyle w:val="ListParagraph"/>
              <w:numPr>
                <w:ilvl w:val="0"/>
                <w:numId w:val="47"/>
              </w:numPr>
              <w:spacing w:after="0" w:line="240" w:lineRule="auto"/>
              <w:ind w:left="681" w:hanging="563"/>
              <w:mirrorIndents/>
              <w:rPr>
                <w:rFonts w:ascii="Arial" w:hAnsi="Arial" w:cs="Arial"/>
                <w:w w:val="102"/>
                <w:sz w:val="20"/>
                <w:szCs w:val="20"/>
              </w:rPr>
            </w:pPr>
            <w:r>
              <w:rPr>
                <w:rFonts w:ascii="Arial" w:hAnsi="Arial" w:cs="Arial"/>
                <w:sz w:val="20"/>
                <w:szCs w:val="20"/>
              </w:rPr>
              <w:t>Chênh lệch từ tính toán dựa trên mô hình thống kê không bao gồm các thay đổi về giá trị hiện tại của nghĩa</w:t>
            </w:r>
            <w:r>
              <w:rPr>
                <w:rFonts w:ascii="Arial" w:hAnsi="Arial" w:cs="Arial"/>
                <w:w w:val="102"/>
                <w:sz w:val="20"/>
                <w:szCs w:val="20"/>
              </w:rPr>
              <w:t xml:space="preserve"> vụ phúc lợi xác định</w:t>
            </w:r>
            <w:r>
              <w:rPr>
                <w:rFonts w:ascii="Arial" w:hAnsi="Arial" w:cs="Arial"/>
                <w:sz w:val="20"/>
                <w:szCs w:val="20"/>
              </w:rPr>
              <w:t xml:space="preserve"> phát sinh từ việc bắt đầu áp dụng, bổ sung, thu hẹp quy mô hoặc thanh toán quỹ </w:t>
            </w:r>
            <w:r w:rsidR="0040480B">
              <w:rPr>
                <w:rFonts w:ascii="Arial" w:hAnsi="Arial" w:cs="Arial"/>
                <w:sz w:val="20"/>
                <w:szCs w:val="20"/>
              </w:rPr>
              <w:t>phúc lợi</w:t>
            </w:r>
            <w:r>
              <w:rPr>
                <w:rFonts w:ascii="Arial" w:hAnsi="Arial" w:cs="Arial"/>
                <w:sz w:val="20"/>
                <w:szCs w:val="20"/>
              </w:rPr>
              <w:t xml:space="preserve"> xác định, hoặc do các thay đổi về phúc lợi phải trả theo quỹ </w:t>
            </w:r>
            <w:r w:rsidR="0006448E">
              <w:rPr>
                <w:rFonts w:ascii="Arial" w:hAnsi="Arial" w:cs="Arial"/>
                <w:sz w:val="20"/>
                <w:szCs w:val="20"/>
              </w:rPr>
              <w:t>phúc lợi</w:t>
            </w:r>
            <w:r>
              <w:rPr>
                <w:rFonts w:ascii="Arial" w:hAnsi="Arial" w:cs="Arial"/>
                <w:sz w:val="20"/>
                <w:szCs w:val="20"/>
              </w:rPr>
              <w:t xml:space="preserve"> xác định. Các thay đổi này tạo ra chi phí phục vụ quá khứ hoặc lãi hoặc lỗ khi thanh toán</w:t>
            </w:r>
            <w:r>
              <w:rPr>
                <w:rFonts w:ascii="Arial" w:hAnsi="Arial" w:cs="Arial"/>
                <w:w w:val="102"/>
                <w:sz w:val="20"/>
                <w:szCs w:val="20"/>
              </w:rPr>
              <w:t>.</w:t>
            </w:r>
          </w:p>
          <w:p w:rsidR="00133755" w:rsidRDefault="00133755" w:rsidP="00B3365C">
            <w:pPr>
              <w:widowControl w:val="0"/>
              <w:tabs>
                <w:tab w:val="left" w:pos="860"/>
              </w:tabs>
              <w:autoSpaceDE w:val="0"/>
              <w:autoSpaceDN w:val="0"/>
              <w:adjustRightInd w:val="0"/>
              <w:spacing w:after="0" w:line="240" w:lineRule="auto"/>
              <w:ind w:left="939" w:hanging="567"/>
              <w:jc w:val="both"/>
              <w:rPr>
                <w:rFonts w:ascii="Arial" w:hAnsi="Arial" w:cs="Arial"/>
                <w:sz w:val="20"/>
                <w:szCs w:val="20"/>
              </w:rPr>
            </w:pPr>
          </w:p>
          <w:p w:rsidR="00133755" w:rsidRDefault="00133755" w:rsidP="00B3365C">
            <w:pPr>
              <w:pStyle w:val="ListParagraph"/>
              <w:numPr>
                <w:ilvl w:val="0"/>
                <w:numId w:val="47"/>
              </w:numPr>
              <w:spacing w:after="0" w:line="240" w:lineRule="auto"/>
              <w:ind w:left="681" w:hanging="563"/>
              <w:mirrorIndents/>
              <w:rPr>
                <w:rFonts w:ascii="Arial" w:hAnsi="Arial" w:cs="Arial"/>
                <w:w w:val="102"/>
                <w:sz w:val="20"/>
                <w:szCs w:val="20"/>
              </w:rPr>
            </w:pPr>
            <w:r>
              <w:rPr>
                <w:rFonts w:ascii="Arial" w:hAnsi="Arial" w:cs="Arial"/>
                <w:sz w:val="20"/>
                <w:szCs w:val="20"/>
              </w:rPr>
              <w:t xml:space="preserve">Khi xác định khoản </w:t>
            </w:r>
            <w:r w:rsidR="0006448E">
              <w:rPr>
                <w:rFonts w:ascii="Arial" w:hAnsi="Arial" w:cs="Arial"/>
                <w:sz w:val="20"/>
                <w:szCs w:val="20"/>
              </w:rPr>
              <w:t xml:space="preserve">thu nhập </w:t>
            </w:r>
            <w:r>
              <w:rPr>
                <w:rFonts w:ascii="Arial" w:hAnsi="Arial" w:cs="Arial"/>
                <w:sz w:val="20"/>
                <w:szCs w:val="20"/>
              </w:rPr>
              <w:t xml:space="preserve">từ tài sản quỹ, đơn vị khấu trừ các chi phí quản lý </w:t>
            </w:r>
            <w:r>
              <w:rPr>
                <w:rFonts w:ascii="Arial" w:hAnsi="Arial" w:cs="Arial"/>
                <w:w w:val="102"/>
                <w:sz w:val="20"/>
                <w:szCs w:val="20"/>
              </w:rPr>
              <w:t>tài sản quỹ</w:t>
            </w:r>
            <w:r>
              <w:rPr>
                <w:rFonts w:ascii="Arial" w:hAnsi="Arial" w:cs="Arial"/>
                <w:sz w:val="20"/>
                <w:szCs w:val="20"/>
              </w:rPr>
              <w:t xml:space="preserve"> và các khoản thuế mà quỹ phải nộp</w:t>
            </w:r>
            <w:r w:rsidR="00751469">
              <w:rPr>
                <w:rFonts w:ascii="Arial" w:hAnsi="Arial" w:cs="Arial"/>
                <w:sz w:val="20"/>
                <w:szCs w:val="20"/>
              </w:rPr>
              <w:t>,</w:t>
            </w:r>
            <w:r>
              <w:rPr>
                <w:rFonts w:ascii="Arial" w:hAnsi="Arial" w:cs="Arial"/>
                <w:sz w:val="20"/>
                <w:szCs w:val="20"/>
              </w:rPr>
              <w:t xml:space="preserve"> ngoại trừ các khoản thuế đã </w:t>
            </w:r>
            <w:r w:rsidR="0006448E">
              <w:rPr>
                <w:rFonts w:ascii="Arial" w:hAnsi="Arial" w:cs="Arial"/>
                <w:sz w:val="20"/>
                <w:szCs w:val="20"/>
              </w:rPr>
              <w:t>nằm</w:t>
            </w:r>
            <w:r>
              <w:rPr>
                <w:rFonts w:ascii="Arial" w:hAnsi="Arial" w:cs="Arial"/>
                <w:sz w:val="20"/>
                <w:szCs w:val="20"/>
              </w:rPr>
              <w:t xml:space="preserve"> trong các giả định dựa trên mô hình thống kê dùng để xác định nghĩa vụ phúc lợi xác định (đoạn 76). Các chi phí quản lý khác không được khấu trừ vào </w:t>
            </w:r>
            <w:proofErr w:type="gramStart"/>
            <w:r>
              <w:rPr>
                <w:rFonts w:ascii="Arial" w:hAnsi="Arial" w:cs="Arial"/>
                <w:sz w:val="20"/>
                <w:szCs w:val="20"/>
              </w:rPr>
              <w:t>thu</w:t>
            </w:r>
            <w:proofErr w:type="gramEnd"/>
            <w:r>
              <w:rPr>
                <w:rFonts w:ascii="Arial" w:hAnsi="Arial" w:cs="Arial"/>
                <w:sz w:val="20"/>
                <w:szCs w:val="20"/>
              </w:rPr>
              <w:t xml:space="preserve"> nhập từ tài sản quỹ</w:t>
            </w:r>
            <w:r>
              <w:rPr>
                <w:rFonts w:ascii="Arial" w:hAnsi="Arial" w:cs="Arial"/>
                <w:w w:val="102"/>
                <w:sz w:val="20"/>
                <w:szCs w:val="20"/>
              </w:rPr>
              <w:t>.</w:t>
            </w:r>
          </w:p>
          <w:p w:rsidR="00133755" w:rsidRDefault="00133755" w:rsidP="00B3365C">
            <w:pPr>
              <w:widowControl w:val="0"/>
              <w:tabs>
                <w:tab w:val="left" w:pos="860"/>
              </w:tabs>
              <w:autoSpaceDE w:val="0"/>
              <w:autoSpaceDN w:val="0"/>
              <w:adjustRightInd w:val="0"/>
              <w:spacing w:after="0" w:line="240" w:lineRule="auto"/>
              <w:ind w:left="939" w:hanging="567"/>
              <w:jc w:val="both"/>
              <w:rPr>
                <w:rFonts w:ascii="Arial" w:hAnsi="Arial" w:cs="Arial"/>
                <w:sz w:val="20"/>
                <w:szCs w:val="20"/>
              </w:rPr>
            </w:pPr>
          </w:p>
          <w:p w:rsidR="00133755" w:rsidRDefault="00133755" w:rsidP="00B3365C">
            <w:pPr>
              <w:widowControl w:val="0"/>
              <w:autoSpaceDE w:val="0"/>
              <w:autoSpaceDN w:val="0"/>
              <w:adjustRightInd w:val="0"/>
              <w:spacing w:after="0" w:line="240" w:lineRule="auto"/>
              <w:ind w:firstLine="137"/>
              <w:jc w:val="both"/>
              <w:rPr>
                <w:rFonts w:ascii="Arial" w:hAnsi="Arial" w:cs="Arial"/>
                <w:b/>
                <w:bCs/>
                <w:sz w:val="20"/>
                <w:szCs w:val="20"/>
              </w:rPr>
            </w:pPr>
            <w:r>
              <w:rPr>
                <w:rFonts w:ascii="Arial" w:hAnsi="Arial" w:cs="Arial"/>
                <w:b/>
                <w:bCs/>
                <w:sz w:val="20"/>
                <w:szCs w:val="20"/>
              </w:rPr>
              <w:lastRenderedPageBreak/>
              <w:t>Trình bày</w:t>
            </w:r>
          </w:p>
          <w:p w:rsidR="00133755" w:rsidRDefault="00133755" w:rsidP="00B3365C">
            <w:pPr>
              <w:widowControl w:val="0"/>
              <w:autoSpaceDE w:val="0"/>
              <w:autoSpaceDN w:val="0"/>
              <w:adjustRightInd w:val="0"/>
              <w:spacing w:after="0" w:line="240" w:lineRule="auto"/>
              <w:ind w:left="939" w:firstLine="137"/>
              <w:jc w:val="both"/>
              <w:rPr>
                <w:rFonts w:ascii="Arial" w:hAnsi="Arial" w:cs="Arial"/>
                <w:sz w:val="20"/>
                <w:szCs w:val="20"/>
              </w:rPr>
            </w:pPr>
          </w:p>
          <w:p w:rsidR="00133755" w:rsidRDefault="00133755" w:rsidP="00B3365C">
            <w:pPr>
              <w:widowControl w:val="0"/>
              <w:tabs>
                <w:tab w:val="left" w:pos="142"/>
              </w:tabs>
              <w:autoSpaceDE w:val="0"/>
              <w:autoSpaceDN w:val="0"/>
              <w:adjustRightInd w:val="0"/>
              <w:spacing w:after="0" w:line="240" w:lineRule="auto"/>
              <w:ind w:firstLine="137"/>
              <w:jc w:val="both"/>
              <w:rPr>
                <w:rFonts w:ascii="Arial" w:hAnsi="Arial" w:cs="Arial"/>
                <w:b/>
                <w:bCs/>
                <w:sz w:val="20"/>
                <w:szCs w:val="20"/>
              </w:rPr>
            </w:pPr>
            <w:r>
              <w:rPr>
                <w:rFonts w:ascii="Arial" w:hAnsi="Arial" w:cs="Arial"/>
                <w:b/>
                <w:bCs/>
                <w:sz w:val="20"/>
                <w:szCs w:val="20"/>
              </w:rPr>
              <w:t>Bù trừ</w:t>
            </w:r>
          </w:p>
          <w:p w:rsidR="00133755" w:rsidRDefault="00133755" w:rsidP="00B3365C">
            <w:pPr>
              <w:widowControl w:val="0"/>
              <w:tabs>
                <w:tab w:val="left" w:pos="142"/>
              </w:tabs>
              <w:autoSpaceDE w:val="0"/>
              <w:autoSpaceDN w:val="0"/>
              <w:adjustRightInd w:val="0"/>
              <w:spacing w:after="0" w:line="240" w:lineRule="auto"/>
              <w:ind w:left="939"/>
              <w:jc w:val="both"/>
              <w:rPr>
                <w:rFonts w:ascii="Arial" w:hAnsi="Arial" w:cs="Arial"/>
                <w:sz w:val="20"/>
                <w:szCs w:val="20"/>
              </w:rPr>
            </w:pPr>
          </w:p>
          <w:p w:rsidR="00133755" w:rsidRDefault="00133755" w:rsidP="00B3365C">
            <w:pPr>
              <w:pStyle w:val="ListParagraph"/>
              <w:numPr>
                <w:ilvl w:val="0"/>
                <w:numId w:val="47"/>
              </w:numPr>
              <w:spacing w:after="0" w:line="240" w:lineRule="auto"/>
              <w:ind w:left="681" w:hanging="563"/>
              <w:mirrorIndents/>
              <w:rPr>
                <w:rFonts w:ascii="Arial" w:hAnsi="Arial" w:cs="Arial"/>
                <w:bCs/>
                <w:w w:val="102"/>
                <w:sz w:val="20"/>
                <w:szCs w:val="20"/>
              </w:rPr>
            </w:pPr>
            <w:r>
              <w:rPr>
                <w:rFonts w:ascii="Arial" w:hAnsi="Arial" w:cs="Arial"/>
                <w:bCs/>
                <w:sz w:val="20"/>
                <w:szCs w:val="20"/>
              </w:rPr>
              <w:t>Đơn vị bù trừ tài sản liên quan đến một quỹ với nợ phải trả của một quỹ khác khi, và chỉ khi, đơn vị</w:t>
            </w:r>
            <w:r>
              <w:rPr>
                <w:rFonts w:ascii="Arial" w:hAnsi="Arial" w:cs="Arial"/>
                <w:bCs/>
                <w:w w:val="102"/>
                <w:sz w:val="20"/>
                <w:szCs w:val="20"/>
              </w:rPr>
              <w:t>:</w:t>
            </w:r>
          </w:p>
          <w:p w:rsidR="00133755" w:rsidRDefault="00133755" w:rsidP="00B3365C">
            <w:pPr>
              <w:widowControl w:val="0"/>
              <w:tabs>
                <w:tab w:val="left" w:pos="1480"/>
              </w:tabs>
              <w:autoSpaceDE w:val="0"/>
              <w:autoSpaceDN w:val="0"/>
              <w:adjustRightInd w:val="0"/>
              <w:spacing w:after="0" w:line="240" w:lineRule="auto"/>
              <w:ind w:left="1262" w:hanging="567"/>
              <w:jc w:val="both"/>
              <w:rPr>
                <w:rFonts w:ascii="Arial" w:hAnsi="Arial" w:cs="Arial"/>
                <w:bCs/>
                <w:sz w:val="20"/>
                <w:szCs w:val="20"/>
              </w:rPr>
            </w:pPr>
            <w:r>
              <w:rPr>
                <w:rFonts w:ascii="Arial" w:hAnsi="Arial" w:cs="Arial"/>
                <w:bCs/>
                <w:sz w:val="20"/>
                <w:szCs w:val="20"/>
              </w:rPr>
              <w:t xml:space="preserve">(a) </w:t>
            </w:r>
            <w:r>
              <w:rPr>
                <w:rFonts w:ascii="Arial" w:hAnsi="Arial" w:cs="Arial"/>
                <w:bCs/>
                <w:sz w:val="20"/>
                <w:szCs w:val="20"/>
              </w:rPr>
              <w:tab/>
              <w:t>theo luật định có quyền được sử dụng một khoản thặng dư của quỹ này để thanh toán các nghĩa vụ của một quỹ khác; và</w:t>
            </w:r>
          </w:p>
          <w:p w:rsidR="00133755" w:rsidRDefault="00133755" w:rsidP="00B3365C">
            <w:pPr>
              <w:widowControl w:val="0"/>
              <w:tabs>
                <w:tab w:val="left" w:pos="1480"/>
              </w:tabs>
              <w:autoSpaceDE w:val="0"/>
              <w:autoSpaceDN w:val="0"/>
              <w:adjustRightInd w:val="0"/>
              <w:spacing w:after="0" w:line="240" w:lineRule="auto"/>
              <w:ind w:left="1262" w:hanging="567"/>
              <w:jc w:val="both"/>
              <w:rPr>
                <w:rFonts w:ascii="Arial" w:hAnsi="Arial" w:cs="Arial"/>
                <w:sz w:val="20"/>
                <w:szCs w:val="20"/>
              </w:rPr>
            </w:pPr>
          </w:p>
          <w:p w:rsidR="00133755" w:rsidRDefault="00133755" w:rsidP="00B3365C">
            <w:pPr>
              <w:widowControl w:val="0"/>
              <w:tabs>
                <w:tab w:val="left" w:pos="1480"/>
              </w:tabs>
              <w:autoSpaceDE w:val="0"/>
              <w:autoSpaceDN w:val="0"/>
              <w:adjustRightInd w:val="0"/>
              <w:spacing w:after="0" w:line="240" w:lineRule="auto"/>
              <w:ind w:left="1262" w:hanging="567"/>
              <w:jc w:val="both"/>
              <w:rPr>
                <w:rFonts w:ascii="Arial" w:hAnsi="Arial" w:cs="Arial"/>
                <w:bCs/>
                <w:w w:val="102"/>
                <w:sz w:val="20"/>
                <w:szCs w:val="20"/>
              </w:rPr>
            </w:pPr>
            <w:r>
              <w:rPr>
                <w:rFonts w:ascii="Arial" w:hAnsi="Arial" w:cs="Arial"/>
                <w:bCs/>
                <w:sz w:val="20"/>
                <w:szCs w:val="20"/>
              </w:rPr>
              <w:t xml:space="preserve">(b) </w:t>
            </w:r>
            <w:r>
              <w:rPr>
                <w:rFonts w:ascii="Arial" w:hAnsi="Arial" w:cs="Arial"/>
                <w:bCs/>
                <w:sz w:val="20"/>
                <w:szCs w:val="20"/>
              </w:rPr>
              <w:tab/>
            </w:r>
            <w:proofErr w:type="gramStart"/>
            <w:r>
              <w:rPr>
                <w:rFonts w:ascii="Arial" w:hAnsi="Arial" w:cs="Arial"/>
                <w:bCs/>
                <w:sz w:val="20"/>
                <w:szCs w:val="20"/>
              </w:rPr>
              <w:t>có</w:t>
            </w:r>
            <w:proofErr w:type="gramEnd"/>
            <w:r>
              <w:rPr>
                <w:rFonts w:ascii="Arial" w:hAnsi="Arial" w:cs="Arial"/>
                <w:bCs/>
                <w:sz w:val="20"/>
                <w:szCs w:val="20"/>
              </w:rPr>
              <w:t xml:space="preserve"> dự định thanh toán các nghĩa vụ đó trên cơ sở thuần, hoặc sử dụng khoản thặng dư đó của một quỹ để thanh toán các nghĩa vụ của đơn vị trong quỹ khác vào cùng một thời điểm</w:t>
            </w:r>
            <w:r>
              <w:rPr>
                <w:rFonts w:ascii="Arial" w:hAnsi="Arial" w:cs="Arial"/>
                <w:bCs/>
                <w:w w:val="102"/>
                <w:sz w:val="20"/>
                <w:szCs w:val="20"/>
              </w:rPr>
              <w:t>.</w:t>
            </w:r>
          </w:p>
          <w:p w:rsidR="00133755" w:rsidRDefault="00133755" w:rsidP="00B3365C">
            <w:pPr>
              <w:widowControl w:val="0"/>
              <w:tabs>
                <w:tab w:val="left" w:pos="1480"/>
              </w:tabs>
              <w:autoSpaceDE w:val="0"/>
              <w:autoSpaceDN w:val="0"/>
              <w:adjustRightInd w:val="0"/>
              <w:spacing w:after="0" w:line="240" w:lineRule="auto"/>
              <w:ind w:left="1262" w:hanging="567"/>
              <w:jc w:val="both"/>
              <w:rPr>
                <w:rFonts w:ascii="Arial" w:hAnsi="Arial" w:cs="Arial"/>
                <w:sz w:val="20"/>
                <w:szCs w:val="20"/>
              </w:rPr>
            </w:pPr>
          </w:p>
          <w:p w:rsidR="00133755" w:rsidRDefault="00133755" w:rsidP="00B3365C">
            <w:pPr>
              <w:pStyle w:val="ListParagraph"/>
              <w:numPr>
                <w:ilvl w:val="0"/>
                <w:numId w:val="47"/>
              </w:numPr>
              <w:spacing w:after="0" w:line="240" w:lineRule="auto"/>
              <w:ind w:left="681" w:hanging="563"/>
              <w:mirrorIndents/>
              <w:rPr>
                <w:rFonts w:ascii="Arial" w:hAnsi="Arial" w:cs="Arial"/>
                <w:w w:val="102"/>
                <w:sz w:val="20"/>
                <w:szCs w:val="20"/>
              </w:rPr>
            </w:pPr>
            <w:r>
              <w:rPr>
                <w:rFonts w:ascii="Arial" w:hAnsi="Arial" w:cs="Arial"/>
                <w:sz w:val="20"/>
                <w:szCs w:val="20"/>
              </w:rPr>
              <w:t xml:space="preserve">Các tiêu </w:t>
            </w:r>
            <w:r w:rsidR="00751469">
              <w:rPr>
                <w:rFonts w:ascii="Arial" w:hAnsi="Arial" w:cs="Arial"/>
                <w:sz w:val="20"/>
                <w:szCs w:val="20"/>
              </w:rPr>
              <w:t xml:space="preserve">chí </w:t>
            </w:r>
            <w:r>
              <w:rPr>
                <w:rFonts w:ascii="Arial" w:hAnsi="Arial" w:cs="Arial"/>
                <w:sz w:val="20"/>
                <w:szCs w:val="20"/>
              </w:rPr>
              <w:t xml:space="preserve">bù trừ cũng tương tự như các tiêu chí quy định cho các </w:t>
            </w:r>
            <w:r>
              <w:rPr>
                <w:rFonts w:ascii="Arial" w:hAnsi="Arial" w:cs="Arial"/>
                <w:bCs/>
                <w:sz w:val="20"/>
                <w:szCs w:val="20"/>
              </w:rPr>
              <w:t>công</w:t>
            </w:r>
            <w:r>
              <w:rPr>
                <w:rFonts w:ascii="Arial" w:hAnsi="Arial" w:cs="Arial"/>
                <w:sz w:val="20"/>
                <w:szCs w:val="20"/>
              </w:rPr>
              <w:t xml:space="preserve"> cụ tài chính </w:t>
            </w:r>
            <w:proofErr w:type="gramStart"/>
            <w:r>
              <w:rPr>
                <w:rFonts w:ascii="Arial" w:hAnsi="Arial" w:cs="Arial"/>
                <w:sz w:val="20"/>
                <w:szCs w:val="20"/>
              </w:rPr>
              <w:t>theo</w:t>
            </w:r>
            <w:proofErr w:type="gramEnd"/>
            <w:r>
              <w:rPr>
                <w:rFonts w:ascii="Arial" w:hAnsi="Arial" w:cs="Arial"/>
                <w:sz w:val="20"/>
                <w:szCs w:val="20"/>
              </w:rPr>
              <w:t xml:space="preserve"> hướng dẫn của Chuẩn mực IAS 32 </w:t>
            </w:r>
            <w:r>
              <w:rPr>
                <w:rFonts w:ascii="Arial" w:hAnsi="Arial" w:cs="Arial"/>
                <w:i/>
                <w:iCs/>
                <w:w w:val="102"/>
                <w:sz w:val="20"/>
                <w:szCs w:val="20"/>
              </w:rPr>
              <w:t>Công cụ tài chính</w:t>
            </w:r>
            <w:r>
              <w:rPr>
                <w:rFonts w:ascii="Arial" w:hAnsi="Arial" w:cs="Arial"/>
                <w:i/>
                <w:iCs/>
                <w:sz w:val="20"/>
                <w:szCs w:val="20"/>
              </w:rPr>
              <w:t>: Trình bày</w:t>
            </w:r>
            <w:r>
              <w:rPr>
                <w:rFonts w:ascii="Arial" w:hAnsi="Arial" w:cs="Arial"/>
                <w:w w:val="102"/>
                <w:sz w:val="20"/>
                <w:szCs w:val="20"/>
              </w:rPr>
              <w:t>.</w:t>
            </w:r>
          </w:p>
          <w:p w:rsidR="00133755" w:rsidRDefault="00133755" w:rsidP="00B3365C">
            <w:pPr>
              <w:widowControl w:val="0"/>
              <w:autoSpaceDE w:val="0"/>
              <w:autoSpaceDN w:val="0"/>
              <w:adjustRightInd w:val="0"/>
              <w:spacing w:after="0" w:line="240" w:lineRule="auto"/>
              <w:ind w:left="939"/>
              <w:jc w:val="both"/>
              <w:rPr>
                <w:rFonts w:ascii="Arial" w:hAnsi="Arial" w:cs="Arial"/>
                <w:b/>
                <w:bCs/>
                <w:sz w:val="20"/>
                <w:szCs w:val="20"/>
              </w:rPr>
            </w:pPr>
          </w:p>
          <w:p w:rsidR="00133755" w:rsidRDefault="00751469" w:rsidP="00B3365C">
            <w:pPr>
              <w:widowControl w:val="0"/>
              <w:autoSpaceDE w:val="0"/>
              <w:autoSpaceDN w:val="0"/>
              <w:adjustRightInd w:val="0"/>
              <w:spacing w:after="0" w:line="240" w:lineRule="auto"/>
              <w:ind w:firstLine="119"/>
              <w:jc w:val="both"/>
              <w:rPr>
                <w:rFonts w:ascii="Arial" w:hAnsi="Arial" w:cs="Arial"/>
                <w:b/>
                <w:bCs/>
                <w:sz w:val="20"/>
                <w:szCs w:val="20"/>
              </w:rPr>
            </w:pPr>
            <w:r>
              <w:rPr>
                <w:rFonts w:ascii="Arial" w:hAnsi="Arial" w:cs="Arial"/>
                <w:b/>
                <w:bCs/>
                <w:sz w:val="20"/>
                <w:szCs w:val="20"/>
              </w:rPr>
              <w:t>Tách riêng</w:t>
            </w:r>
            <w:r w:rsidR="00133755">
              <w:rPr>
                <w:rFonts w:ascii="Arial" w:hAnsi="Arial" w:cs="Arial"/>
                <w:b/>
                <w:bCs/>
                <w:sz w:val="20"/>
                <w:szCs w:val="20"/>
              </w:rPr>
              <w:t xml:space="preserve"> ngắn hạn và dài hạn</w:t>
            </w:r>
          </w:p>
          <w:p w:rsidR="00133755" w:rsidRDefault="00133755" w:rsidP="00B3365C">
            <w:pPr>
              <w:widowControl w:val="0"/>
              <w:autoSpaceDE w:val="0"/>
              <w:autoSpaceDN w:val="0"/>
              <w:adjustRightInd w:val="0"/>
              <w:spacing w:after="0" w:line="240" w:lineRule="auto"/>
              <w:ind w:left="939"/>
              <w:jc w:val="both"/>
              <w:rPr>
                <w:rFonts w:ascii="Arial" w:hAnsi="Arial" w:cs="Arial"/>
                <w:sz w:val="20"/>
                <w:szCs w:val="20"/>
              </w:rPr>
            </w:pPr>
          </w:p>
          <w:p w:rsidR="00133755" w:rsidRDefault="00133755" w:rsidP="00B3365C">
            <w:pPr>
              <w:pStyle w:val="ListParagraph"/>
              <w:numPr>
                <w:ilvl w:val="0"/>
                <w:numId w:val="47"/>
              </w:numPr>
              <w:spacing w:after="0" w:line="240" w:lineRule="auto"/>
              <w:ind w:left="681" w:hanging="563"/>
              <w:mirrorIndents/>
              <w:rPr>
                <w:rFonts w:ascii="Arial" w:hAnsi="Arial" w:cs="Arial"/>
                <w:w w:val="102"/>
                <w:sz w:val="20"/>
                <w:szCs w:val="20"/>
              </w:rPr>
            </w:pPr>
            <w:r>
              <w:rPr>
                <w:rFonts w:ascii="Arial" w:hAnsi="Arial" w:cs="Arial"/>
                <w:sz w:val="20"/>
                <w:szCs w:val="20"/>
              </w:rPr>
              <w:t xml:space="preserve">Một số đơn vị </w:t>
            </w:r>
            <w:r w:rsidR="0006448E">
              <w:rPr>
                <w:rFonts w:ascii="Arial" w:hAnsi="Arial" w:cs="Arial"/>
                <w:sz w:val="20"/>
                <w:szCs w:val="20"/>
              </w:rPr>
              <w:t>tách riêng</w:t>
            </w:r>
            <w:r>
              <w:rPr>
                <w:rFonts w:ascii="Arial" w:hAnsi="Arial" w:cs="Arial"/>
                <w:sz w:val="20"/>
                <w:szCs w:val="20"/>
              </w:rPr>
              <w:t xml:space="preserve"> tài sản ngắn hạn và nợ phải trả ngắn hạn với tài sản dài hạn và nợ phải trả dài hạn</w:t>
            </w:r>
            <w:r>
              <w:rPr>
                <w:rFonts w:ascii="Arial" w:hAnsi="Arial" w:cs="Arial"/>
                <w:w w:val="102"/>
                <w:sz w:val="20"/>
                <w:szCs w:val="20"/>
              </w:rPr>
              <w:t>.</w:t>
            </w:r>
            <w:r>
              <w:rPr>
                <w:rFonts w:ascii="Arial" w:hAnsi="Arial" w:cs="Arial"/>
                <w:sz w:val="20"/>
                <w:szCs w:val="20"/>
              </w:rPr>
              <w:t xml:space="preserve"> Chuẩn mực này không quy định rõ đơn vị cần hay không cần tách </w:t>
            </w:r>
            <w:r w:rsidR="0006448E">
              <w:rPr>
                <w:rFonts w:ascii="Arial" w:hAnsi="Arial" w:cs="Arial"/>
                <w:sz w:val="20"/>
                <w:szCs w:val="20"/>
              </w:rPr>
              <w:t xml:space="preserve">riêng </w:t>
            </w:r>
            <w:r>
              <w:rPr>
                <w:rFonts w:ascii="Arial" w:hAnsi="Arial" w:cs="Arial"/>
                <w:sz w:val="20"/>
                <w:szCs w:val="20"/>
              </w:rPr>
              <w:t>phần ngắn hạn và dài hạn của tài sản và nợ phải trả phát sinh từ phúc lợi sau khi nghỉ việc</w:t>
            </w:r>
            <w:r>
              <w:rPr>
                <w:rFonts w:ascii="Arial" w:hAnsi="Arial" w:cs="Arial"/>
                <w:w w:val="102"/>
                <w:sz w:val="20"/>
                <w:szCs w:val="20"/>
              </w:rPr>
              <w:t>.</w:t>
            </w:r>
          </w:p>
          <w:p w:rsidR="00133755" w:rsidRDefault="00133755" w:rsidP="00B3365C">
            <w:pPr>
              <w:widowControl w:val="0"/>
              <w:autoSpaceDE w:val="0"/>
              <w:autoSpaceDN w:val="0"/>
              <w:adjustRightInd w:val="0"/>
              <w:spacing w:after="0" w:line="240" w:lineRule="auto"/>
              <w:ind w:left="939" w:hanging="567"/>
              <w:jc w:val="both"/>
              <w:rPr>
                <w:rFonts w:ascii="Arial" w:hAnsi="Arial" w:cs="Arial"/>
                <w:sz w:val="20"/>
                <w:szCs w:val="20"/>
              </w:rPr>
            </w:pPr>
          </w:p>
          <w:p w:rsidR="00133755" w:rsidRDefault="00A053E9" w:rsidP="00B3365C">
            <w:pPr>
              <w:widowControl w:val="0"/>
              <w:autoSpaceDE w:val="0"/>
              <w:autoSpaceDN w:val="0"/>
              <w:adjustRightInd w:val="0"/>
              <w:spacing w:after="0" w:line="240" w:lineRule="auto"/>
              <w:ind w:firstLine="119"/>
              <w:jc w:val="both"/>
              <w:rPr>
                <w:rFonts w:ascii="Arial" w:hAnsi="Arial" w:cs="Arial"/>
                <w:b/>
                <w:bCs/>
                <w:sz w:val="20"/>
                <w:szCs w:val="20"/>
              </w:rPr>
            </w:pPr>
            <w:r w:rsidRPr="00A053E9">
              <w:rPr>
                <w:rFonts w:ascii="Arial" w:hAnsi="Arial" w:cs="Arial"/>
                <w:noProof/>
                <w:sz w:val="20"/>
                <w:szCs w:val="20"/>
                <w:lang w:val="en-GB" w:eastAsia="en-GB"/>
              </w:rPr>
              <w:pict>
                <v:rect id="Rectangle 199" o:spid="_x0000_s1085" style="position:absolute;left:0;text-align:left;margin-left:249.25pt;margin-top:9.2pt;width:8pt;height:4pt;z-index:-251517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" o:allowincell="f" filled="f" stroked="f">
                  <v:textbox inset="0,0,0,0">
                    <w:txbxContent>
                      <w:p w:rsidR="00D70A64" w:rsidRDefault="00D70A64">
                        <w:pPr>
                          <w:spacing w:after="0" w:line="80" w:lineRule="atLeast"/>
                          <w:rPr>
                            <w:rFonts w:ascii="Times New Roman" w:hAnsi="Times New Roman"/>
                            <w:sz w:val="24"/>
                            <w:szCs w:val="24"/>
                          </w:rPr>
                        </w:pPr>
                      </w:p>
                      <w:p w:rsidR="00D70A64" w:rsidRDefault="00D70A64">
                        <w:pPr>
                          <w:widowControl w:val="0"/>
                          <w:autoSpaceDE w:val="0"/>
                          <w:autoSpaceDN w:val="0"/>
                          <w:adjustRightInd w:val="0"/>
                          <w:spacing w:after="0" w:line="240" w:lineRule="auto"/>
                          <w:rPr>
                            <w:rFonts w:ascii="Times New Roman" w:hAnsi="Times New Roman"/>
                            <w:sz w:val="24"/>
                            <w:szCs w:val="24"/>
                          </w:rPr>
                        </w:pPr>
                      </w:p>
                    </w:txbxContent>
                  </v:textbox>
                  <w10:wrap anchorx="page"/>
                </v:rect>
              </w:pict>
            </w:r>
            <w:r w:rsidR="00133755">
              <w:rPr>
                <w:rFonts w:ascii="Arial" w:hAnsi="Arial" w:cs="Arial"/>
                <w:b/>
                <w:bCs/>
                <w:sz w:val="20"/>
                <w:szCs w:val="20"/>
              </w:rPr>
              <w:t>Các thành phần của chi phí phúc lợi xác định</w:t>
            </w:r>
          </w:p>
          <w:p w:rsidR="00133755" w:rsidRDefault="00133755" w:rsidP="00B3365C">
            <w:pPr>
              <w:widowControl w:val="0"/>
              <w:autoSpaceDE w:val="0"/>
              <w:autoSpaceDN w:val="0"/>
              <w:adjustRightInd w:val="0"/>
              <w:spacing w:after="0" w:line="240" w:lineRule="auto"/>
              <w:ind w:left="939"/>
              <w:jc w:val="both"/>
              <w:rPr>
                <w:rFonts w:ascii="Arial" w:hAnsi="Arial" w:cs="Arial"/>
                <w:sz w:val="20"/>
                <w:szCs w:val="20"/>
              </w:rPr>
            </w:pPr>
          </w:p>
          <w:p w:rsidR="00133755" w:rsidRDefault="00A053E9" w:rsidP="00B3365C">
            <w:pPr>
              <w:pStyle w:val="ListParagraph"/>
              <w:numPr>
                <w:ilvl w:val="0"/>
                <w:numId w:val="47"/>
              </w:numPr>
              <w:spacing w:after="0" w:line="240" w:lineRule="auto"/>
              <w:ind w:left="681" w:hanging="563"/>
              <w:mirrorIndents/>
              <w:rPr>
                <w:rFonts w:ascii="Arial" w:hAnsi="Arial" w:cs="Arial"/>
                <w:sz w:val="20"/>
                <w:szCs w:val="20"/>
              </w:rPr>
            </w:pPr>
            <w:r w:rsidRPr="00A053E9">
              <w:rPr>
                <w:rFonts w:ascii="Arial" w:hAnsi="Arial" w:cs="Arial"/>
                <w:noProof/>
                <w:sz w:val="20"/>
                <w:szCs w:val="20"/>
                <w:lang w:val="en-GB" w:eastAsia="en-GB"/>
              </w:rPr>
              <w:pict>
                <v:rect id="Rectangle 198" o:spid="_x0000_s1086" style="position:absolute;left:0;text-align:left;margin-left:260.5pt;margin-top:43.3pt;width:8pt;height:4pt;z-index:-251516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" o:allowincell="f" filled="f" stroked="f">
                  <v:textbox inset="0,0,0,0">
                    <w:txbxContent>
                      <w:p w:rsidR="00D70A64" w:rsidRDefault="00D70A64">
                        <w:pPr>
                          <w:spacing w:after="0" w:line="80" w:lineRule="atLeast"/>
                          <w:rPr>
                            <w:rFonts w:ascii="Times New Roman" w:hAnsi="Times New Roman"/>
                            <w:sz w:val="24"/>
                            <w:szCs w:val="24"/>
                          </w:rPr>
                        </w:pPr>
                      </w:p>
                      <w:p w:rsidR="00D70A64" w:rsidRDefault="00D70A64">
                        <w:pPr>
                          <w:widowControl w:val="0"/>
                          <w:autoSpaceDE w:val="0"/>
                          <w:autoSpaceDN w:val="0"/>
                          <w:adjustRightInd w:val="0"/>
                          <w:spacing w:after="0" w:line="240" w:lineRule="auto"/>
                          <w:rPr>
                            <w:rFonts w:ascii="Times New Roman" w:hAnsi="Times New Roman"/>
                            <w:sz w:val="24"/>
                            <w:szCs w:val="24"/>
                          </w:rPr>
                        </w:pPr>
                      </w:p>
                    </w:txbxContent>
                  </v:textbox>
                  <w10:wrap anchorx="page"/>
                </v:rect>
              </w:pict>
            </w:r>
            <w:r w:rsidR="00133755">
              <w:rPr>
                <w:rFonts w:ascii="Arial" w:hAnsi="Arial" w:cs="Arial"/>
                <w:sz w:val="20"/>
                <w:szCs w:val="20"/>
              </w:rPr>
              <w:t>Đoạn 120 yêu cầu đơn vị phải ghi nhận chi phí phục vụ và lãi thuần từ khoản nợ phải trả (tài sản) phúc lợi</w:t>
            </w:r>
            <w:r w:rsidR="0006448E">
              <w:rPr>
                <w:rFonts w:ascii="Arial" w:hAnsi="Arial" w:cs="Arial"/>
                <w:sz w:val="20"/>
                <w:szCs w:val="20"/>
              </w:rPr>
              <w:t xml:space="preserve"> xác định</w:t>
            </w:r>
            <w:r w:rsidR="00133755">
              <w:rPr>
                <w:rFonts w:ascii="Arial" w:hAnsi="Arial" w:cs="Arial"/>
                <w:sz w:val="20"/>
                <w:szCs w:val="20"/>
              </w:rPr>
              <w:t xml:space="preserve"> thuần vào kết quả hoạt động kinh doanh. Chuẩn mực này không quy định cách đơn vị trình bày chi phí phục vụ và lãi thuần từ khoản nợ phải trả (tài sản) phúc lợi </w:t>
            </w:r>
            <w:r w:rsidR="0006448E">
              <w:rPr>
                <w:rFonts w:ascii="Arial" w:hAnsi="Arial" w:cs="Arial"/>
                <w:sz w:val="20"/>
                <w:szCs w:val="20"/>
              </w:rPr>
              <w:t xml:space="preserve">xác định </w:t>
            </w:r>
            <w:r w:rsidR="00133755">
              <w:rPr>
                <w:rFonts w:ascii="Arial" w:hAnsi="Arial" w:cs="Arial"/>
                <w:sz w:val="20"/>
                <w:szCs w:val="20"/>
              </w:rPr>
              <w:t xml:space="preserve">thuần. Đơn vị trình bày các thông tin này </w:t>
            </w:r>
            <w:proofErr w:type="gramStart"/>
            <w:r w:rsidR="00133755">
              <w:rPr>
                <w:rFonts w:ascii="Arial" w:hAnsi="Arial" w:cs="Arial"/>
                <w:sz w:val="20"/>
                <w:szCs w:val="20"/>
              </w:rPr>
              <w:t>theo</w:t>
            </w:r>
            <w:proofErr w:type="gramEnd"/>
            <w:r w:rsidR="00133755">
              <w:rPr>
                <w:rFonts w:ascii="Arial" w:hAnsi="Arial" w:cs="Arial"/>
                <w:sz w:val="20"/>
                <w:szCs w:val="20"/>
              </w:rPr>
              <w:t xml:space="preserve"> hướng dẫn của Chuẩn mực IAS 1.</w:t>
            </w:r>
          </w:p>
          <w:p w:rsidR="00133755" w:rsidRDefault="00133755" w:rsidP="00B3365C">
            <w:pPr>
              <w:widowControl w:val="0"/>
              <w:autoSpaceDE w:val="0"/>
              <w:autoSpaceDN w:val="0"/>
              <w:adjustRightInd w:val="0"/>
              <w:spacing w:after="0" w:line="240" w:lineRule="auto"/>
              <w:ind w:left="939"/>
              <w:jc w:val="both"/>
              <w:rPr>
                <w:rFonts w:ascii="Arial" w:hAnsi="Arial" w:cs="Arial"/>
                <w:b/>
                <w:bCs/>
                <w:sz w:val="20"/>
                <w:szCs w:val="20"/>
              </w:rPr>
            </w:pPr>
          </w:p>
          <w:p w:rsidR="00133755" w:rsidRDefault="00133755" w:rsidP="00B3365C">
            <w:pPr>
              <w:widowControl w:val="0"/>
              <w:autoSpaceDE w:val="0"/>
              <w:autoSpaceDN w:val="0"/>
              <w:adjustRightInd w:val="0"/>
              <w:spacing w:after="0" w:line="240" w:lineRule="auto"/>
              <w:ind w:firstLine="119"/>
              <w:jc w:val="both"/>
              <w:rPr>
                <w:rFonts w:ascii="Arial" w:hAnsi="Arial" w:cs="Arial"/>
                <w:b/>
                <w:bCs/>
                <w:sz w:val="20"/>
                <w:szCs w:val="20"/>
              </w:rPr>
            </w:pPr>
            <w:r>
              <w:rPr>
                <w:rFonts w:ascii="Arial" w:hAnsi="Arial" w:cs="Arial"/>
                <w:b/>
                <w:bCs/>
                <w:sz w:val="20"/>
                <w:szCs w:val="20"/>
              </w:rPr>
              <w:t xml:space="preserve">Thuyết minh </w:t>
            </w:r>
          </w:p>
          <w:p w:rsidR="00133755" w:rsidRDefault="00133755" w:rsidP="00B3365C">
            <w:pPr>
              <w:widowControl w:val="0"/>
              <w:autoSpaceDE w:val="0"/>
              <w:autoSpaceDN w:val="0"/>
              <w:adjustRightInd w:val="0"/>
              <w:spacing w:after="0" w:line="240" w:lineRule="auto"/>
              <w:jc w:val="both"/>
              <w:rPr>
                <w:rFonts w:ascii="Arial" w:hAnsi="Arial" w:cs="Arial"/>
                <w:sz w:val="20"/>
                <w:szCs w:val="20"/>
              </w:rPr>
            </w:pPr>
          </w:p>
          <w:p w:rsidR="00133755" w:rsidRDefault="00133755" w:rsidP="00B3365C">
            <w:pPr>
              <w:pStyle w:val="ListParagraph"/>
              <w:numPr>
                <w:ilvl w:val="0"/>
                <w:numId w:val="47"/>
              </w:numPr>
              <w:spacing w:after="0" w:line="240" w:lineRule="auto"/>
              <w:ind w:left="681" w:hanging="563"/>
              <w:mirrorIndents/>
              <w:rPr>
                <w:rFonts w:ascii="Arial" w:hAnsi="Arial" w:cs="Arial"/>
                <w:bCs/>
                <w:w w:val="102"/>
                <w:sz w:val="20"/>
                <w:szCs w:val="20"/>
              </w:rPr>
            </w:pPr>
            <w:r>
              <w:rPr>
                <w:rFonts w:ascii="Arial" w:hAnsi="Arial" w:cs="Arial"/>
                <w:sz w:val="20"/>
                <w:szCs w:val="20"/>
              </w:rPr>
              <w:t>Đơn</w:t>
            </w:r>
            <w:r>
              <w:rPr>
                <w:rFonts w:ascii="Arial" w:hAnsi="Arial" w:cs="Arial"/>
                <w:bCs/>
                <w:sz w:val="20"/>
                <w:szCs w:val="20"/>
              </w:rPr>
              <w:t xml:space="preserve"> </w:t>
            </w:r>
            <w:r>
              <w:rPr>
                <w:rFonts w:ascii="Arial" w:hAnsi="Arial" w:cs="Arial"/>
                <w:sz w:val="20"/>
                <w:szCs w:val="20"/>
              </w:rPr>
              <w:t>vị</w:t>
            </w:r>
            <w:r>
              <w:rPr>
                <w:rFonts w:ascii="Arial" w:hAnsi="Arial" w:cs="Arial"/>
                <w:bCs/>
                <w:sz w:val="20"/>
                <w:szCs w:val="20"/>
              </w:rPr>
              <w:t xml:space="preserve"> phải thuyết minh thông tin</w:t>
            </w:r>
            <w:r>
              <w:rPr>
                <w:rFonts w:ascii="Arial" w:hAnsi="Arial" w:cs="Arial"/>
                <w:bCs/>
                <w:w w:val="102"/>
                <w:sz w:val="20"/>
                <w:szCs w:val="20"/>
              </w:rPr>
              <w:t>:</w:t>
            </w:r>
          </w:p>
          <w:p w:rsidR="00133755" w:rsidRDefault="00133755" w:rsidP="00B3365C">
            <w:pPr>
              <w:widowControl w:val="0"/>
              <w:tabs>
                <w:tab w:val="left" w:pos="820"/>
              </w:tabs>
              <w:autoSpaceDE w:val="0"/>
              <w:autoSpaceDN w:val="0"/>
              <w:adjustRightInd w:val="0"/>
              <w:spacing w:after="0" w:line="240" w:lineRule="auto"/>
              <w:ind w:left="939" w:hanging="567"/>
              <w:jc w:val="both"/>
              <w:rPr>
                <w:rFonts w:ascii="Arial" w:hAnsi="Arial" w:cs="Arial"/>
                <w:sz w:val="20"/>
                <w:szCs w:val="20"/>
              </w:rPr>
            </w:pPr>
          </w:p>
          <w:p w:rsidR="00133755" w:rsidRDefault="00133755" w:rsidP="00B3365C">
            <w:pPr>
              <w:widowControl w:val="0"/>
              <w:tabs>
                <w:tab w:val="left" w:pos="1480"/>
              </w:tabs>
              <w:autoSpaceDE w:val="0"/>
              <w:autoSpaceDN w:val="0"/>
              <w:adjustRightInd w:val="0"/>
              <w:spacing w:after="0" w:line="240" w:lineRule="auto"/>
              <w:ind w:left="1190" w:hanging="504"/>
              <w:jc w:val="both"/>
              <w:rPr>
                <w:rFonts w:ascii="Arial" w:hAnsi="Arial" w:cs="Arial"/>
                <w:bCs/>
                <w:sz w:val="20"/>
                <w:szCs w:val="20"/>
              </w:rPr>
            </w:pPr>
            <w:r>
              <w:rPr>
                <w:rFonts w:ascii="Arial" w:hAnsi="Arial" w:cs="Arial"/>
                <w:bCs/>
                <w:sz w:val="20"/>
                <w:szCs w:val="20"/>
              </w:rPr>
              <w:t xml:space="preserve">(a) </w:t>
            </w:r>
            <w:r>
              <w:rPr>
                <w:rFonts w:ascii="Arial" w:hAnsi="Arial" w:cs="Arial"/>
                <w:bCs/>
                <w:sz w:val="20"/>
                <w:szCs w:val="20"/>
              </w:rPr>
              <w:tab/>
              <w:t xml:space="preserve">giải thích các đặc điểm của các quỹ </w:t>
            </w:r>
            <w:r w:rsidR="0006448E">
              <w:rPr>
                <w:rFonts w:ascii="Arial" w:hAnsi="Arial" w:cs="Arial"/>
                <w:bCs/>
                <w:sz w:val="20"/>
                <w:szCs w:val="20"/>
              </w:rPr>
              <w:t>phúc lợi</w:t>
            </w:r>
            <w:r>
              <w:rPr>
                <w:rFonts w:ascii="Arial" w:hAnsi="Arial" w:cs="Arial"/>
                <w:bCs/>
                <w:sz w:val="20"/>
                <w:szCs w:val="20"/>
              </w:rPr>
              <w:t xml:space="preserve"> xác định của đơn vị và các rủi ro gắn liền với các quỹ đó (xem đoạn 139);</w:t>
            </w:r>
          </w:p>
          <w:p w:rsidR="00133755" w:rsidRDefault="00133755" w:rsidP="00B3365C">
            <w:pPr>
              <w:widowControl w:val="0"/>
              <w:tabs>
                <w:tab w:val="left" w:pos="1480"/>
              </w:tabs>
              <w:autoSpaceDE w:val="0"/>
              <w:autoSpaceDN w:val="0"/>
              <w:adjustRightInd w:val="0"/>
              <w:spacing w:after="0" w:line="240" w:lineRule="auto"/>
              <w:ind w:left="1190" w:hanging="504"/>
              <w:jc w:val="both"/>
              <w:rPr>
                <w:rFonts w:ascii="Arial" w:hAnsi="Arial" w:cs="Arial"/>
                <w:bCs/>
                <w:w w:val="102"/>
                <w:sz w:val="20"/>
                <w:szCs w:val="20"/>
              </w:rPr>
            </w:pPr>
            <w:r>
              <w:rPr>
                <w:rFonts w:ascii="Arial" w:hAnsi="Arial" w:cs="Arial"/>
                <w:bCs/>
                <w:sz w:val="20"/>
                <w:szCs w:val="20"/>
              </w:rPr>
              <w:t xml:space="preserve">(b) </w:t>
            </w:r>
            <w:r>
              <w:rPr>
                <w:rFonts w:ascii="Arial" w:hAnsi="Arial" w:cs="Arial"/>
                <w:bCs/>
                <w:sz w:val="20"/>
                <w:szCs w:val="20"/>
              </w:rPr>
              <w:tab/>
              <w:t xml:space="preserve">xác định và giải thích các khoản mục trong báo cáo tài chính phát sinh từ các quỹ </w:t>
            </w:r>
            <w:r w:rsidR="00487651">
              <w:rPr>
                <w:rFonts w:ascii="Arial" w:hAnsi="Arial" w:cs="Arial"/>
                <w:bCs/>
                <w:sz w:val="20"/>
                <w:szCs w:val="20"/>
              </w:rPr>
              <w:t>phúc lợi</w:t>
            </w:r>
            <w:r>
              <w:rPr>
                <w:rFonts w:ascii="Arial" w:hAnsi="Arial" w:cs="Arial"/>
                <w:bCs/>
                <w:sz w:val="20"/>
                <w:szCs w:val="20"/>
              </w:rPr>
              <w:t xml:space="preserve"> xác định của đơn vị (xem các đoạn từ 140–144); </w:t>
            </w:r>
            <w:r>
              <w:rPr>
                <w:rFonts w:ascii="Arial" w:hAnsi="Arial" w:cs="Arial"/>
                <w:bCs/>
                <w:w w:val="102"/>
                <w:sz w:val="20"/>
                <w:szCs w:val="20"/>
              </w:rPr>
              <w:t>và</w:t>
            </w:r>
          </w:p>
          <w:p w:rsidR="00133755" w:rsidRDefault="00133755" w:rsidP="00B3365C">
            <w:pPr>
              <w:widowControl w:val="0"/>
              <w:tabs>
                <w:tab w:val="left" w:pos="1480"/>
              </w:tabs>
              <w:autoSpaceDE w:val="0"/>
              <w:autoSpaceDN w:val="0"/>
              <w:adjustRightInd w:val="0"/>
              <w:spacing w:after="0" w:line="240" w:lineRule="auto"/>
              <w:ind w:left="1190" w:hanging="504"/>
              <w:jc w:val="both"/>
              <w:rPr>
                <w:rFonts w:ascii="Arial" w:hAnsi="Arial" w:cs="Arial"/>
                <w:bCs/>
                <w:sz w:val="20"/>
                <w:szCs w:val="20"/>
              </w:rPr>
            </w:pPr>
            <w:r>
              <w:rPr>
                <w:rFonts w:ascii="Arial" w:hAnsi="Arial" w:cs="Arial"/>
                <w:bCs/>
                <w:sz w:val="20"/>
                <w:szCs w:val="20"/>
              </w:rPr>
              <w:t xml:space="preserve">(c) </w:t>
            </w:r>
            <w:r>
              <w:rPr>
                <w:rFonts w:ascii="Arial" w:hAnsi="Arial" w:cs="Arial"/>
                <w:bCs/>
                <w:sz w:val="20"/>
                <w:szCs w:val="20"/>
              </w:rPr>
              <w:tab/>
            </w:r>
            <w:proofErr w:type="gramStart"/>
            <w:r>
              <w:rPr>
                <w:rFonts w:ascii="Arial" w:hAnsi="Arial" w:cs="Arial"/>
                <w:bCs/>
                <w:sz w:val="20"/>
                <w:szCs w:val="20"/>
              </w:rPr>
              <w:t>miêu</w:t>
            </w:r>
            <w:proofErr w:type="gramEnd"/>
            <w:r>
              <w:rPr>
                <w:rFonts w:ascii="Arial" w:hAnsi="Arial" w:cs="Arial"/>
                <w:bCs/>
                <w:sz w:val="20"/>
                <w:szCs w:val="20"/>
              </w:rPr>
              <w:t xml:space="preserve"> tả ảnh hưởng của các quỹ </w:t>
            </w:r>
            <w:r w:rsidR="00487651">
              <w:rPr>
                <w:rFonts w:ascii="Arial" w:hAnsi="Arial" w:cs="Arial"/>
                <w:bCs/>
                <w:sz w:val="20"/>
                <w:szCs w:val="20"/>
              </w:rPr>
              <w:t>phúc lợi</w:t>
            </w:r>
            <w:r>
              <w:rPr>
                <w:rFonts w:ascii="Arial" w:hAnsi="Arial" w:cs="Arial"/>
                <w:bCs/>
                <w:sz w:val="20"/>
                <w:szCs w:val="20"/>
              </w:rPr>
              <w:t xml:space="preserve"> xác định của đơn vị bởi các yếu tố như giá trị, thời điểm và sự không chắc chắn của các luồng tiền trong tương lai của đơn vị (xem các đoạn từ 145–147).</w:t>
            </w:r>
          </w:p>
          <w:p w:rsidR="00133755" w:rsidRDefault="00133755" w:rsidP="00B3365C">
            <w:pPr>
              <w:widowControl w:val="0"/>
              <w:tabs>
                <w:tab w:val="left" w:pos="1480"/>
              </w:tabs>
              <w:autoSpaceDE w:val="0"/>
              <w:autoSpaceDN w:val="0"/>
              <w:adjustRightInd w:val="0"/>
              <w:spacing w:after="0" w:line="240" w:lineRule="auto"/>
              <w:jc w:val="both"/>
              <w:rPr>
                <w:rFonts w:ascii="Arial" w:hAnsi="Arial" w:cs="Arial"/>
                <w:sz w:val="20"/>
                <w:szCs w:val="20"/>
              </w:rPr>
            </w:pPr>
          </w:p>
          <w:p w:rsidR="00133755" w:rsidRDefault="00133755" w:rsidP="00B3365C">
            <w:pPr>
              <w:widowControl w:val="0"/>
              <w:tabs>
                <w:tab w:val="left" w:pos="1480"/>
              </w:tabs>
              <w:autoSpaceDE w:val="0"/>
              <w:autoSpaceDN w:val="0"/>
              <w:adjustRightInd w:val="0"/>
              <w:spacing w:after="0" w:line="240" w:lineRule="auto"/>
              <w:jc w:val="both"/>
              <w:rPr>
                <w:rFonts w:ascii="Arial" w:hAnsi="Arial" w:cs="Arial"/>
                <w:sz w:val="20"/>
                <w:szCs w:val="20"/>
              </w:rPr>
            </w:pPr>
          </w:p>
          <w:p w:rsidR="00133755" w:rsidRDefault="00133755" w:rsidP="00B3365C">
            <w:pPr>
              <w:widowControl w:val="0"/>
              <w:tabs>
                <w:tab w:val="left" w:pos="1480"/>
              </w:tabs>
              <w:autoSpaceDE w:val="0"/>
              <w:autoSpaceDN w:val="0"/>
              <w:adjustRightInd w:val="0"/>
              <w:spacing w:after="0" w:line="240" w:lineRule="auto"/>
              <w:jc w:val="both"/>
              <w:rPr>
                <w:rFonts w:ascii="Arial" w:hAnsi="Arial" w:cs="Arial"/>
                <w:sz w:val="20"/>
                <w:szCs w:val="20"/>
              </w:rPr>
            </w:pPr>
          </w:p>
          <w:p w:rsidR="00133755" w:rsidRDefault="00133755" w:rsidP="00B3365C">
            <w:pPr>
              <w:widowControl w:val="0"/>
              <w:tabs>
                <w:tab w:val="left" w:pos="1480"/>
              </w:tabs>
              <w:autoSpaceDE w:val="0"/>
              <w:autoSpaceDN w:val="0"/>
              <w:adjustRightInd w:val="0"/>
              <w:spacing w:after="0" w:line="240" w:lineRule="auto"/>
              <w:jc w:val="both"/>
              <w:rPr>
                <w:rFonts w:ascii="Arial" w:hAnsi="Arial" w:cs="Arial"/>
                <w:sz w:val="20"/>
                <w:szCs w:val="20"/>
              </w:rPr>
            </w:pPr>
          </w:p>
          <w:p w:rsidR="00133755" w:rsidRDefault="00A053E9" w:rsidP="00B3365C">
            <w:pPr>
              <w:pStyle w:val="ListParagraph"/>
              <w:numPr>
                <w:ilvl w:val="0"/>
                <w:numId w:val="47"/>
              </w:numPr>
              <w:spacing w:after="0" w:line="240" w:lineRule="auto"/>
              <w:ind w:left="681" w:hanging="563"/>
              <w:mirrorIndents/>
              <w:rPr>
                <w:rFonts w:ascii="Arial" w:hAnsi="Arial" w:cs="Arial"/>
                <w:sz w:val="20"/>
                <w:szCs w:val="20"/>
              </w:rPr>
            </w:pPr>
            <w:r w:rsidRPr="00A053E9">
              <w:rPr>
                <w:rFonts w:ascii="Arial" w:hAnsi="Arial" w:cs="Arial"/>
                <w:noProof/>
                <w:sz w:val="20"/>
                <w:szCs w:val="20"/>
                <w:lang w:val="en-GB" w:eastAsia="en-GB"/>
              </w:rPr>
              <w:pict>
                <v:rect id="Rectangle 195" o:spid="_x0000_s1087" style="position:absolute;left:0;text-align:left;margin-left:423.25pt;margin-top:5.75pt;width:8pt;height:4pt;z-index:-251515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" o:allowincell="f" filled="f" stroked="f">
                  <v:textbox inset="0,0,0,0">
                    <w:txbxContent>
                      <w:p w:rsidR="00D70A64" w:rsidRDefault="00D70A64">
                        <w:pPr>
                          <w:spacing w:after="0" w:line="80" w:lineRule="atLeast"/>
                          <w:rPr>
                            <w:rFonts w:ascii="Times New Roman" w:hAnsi="Times New Roman"/>
                            <w:sz w:val="24"/>
                            <w:szCs w:val="24"/>
                          </w:rPr>
                        </w:pPr>
                      </w:p>
                      <w:p w:rsidR="00D70A64" w:rsidRDefault="00D70A64">
                        <w:pPr>
                          <w:widowControl w:val="0"/>
                          <w:autoSpaceDE w:val="0"/>
                          <w:autoSpaceDN w:val="0"/>
                          <w:adjustRightInd w:val="0"/>
                          <w:spacing w:after="0" w:line="240" w:lineRule="auto"/>
                          <w:rPr>
                            <w:rFonts w:ascii="Times New Roman" w:hAnsi="Times New Roman"/>
                            <w:sz w:val="24"/>
                            <w:szCs w:val="24"/>
                          </w:rPr>
                        </w:pPr>
                      </w:p>
                    </w:txbxContent>
                  </v:textbox>
                  <w10:wrap anchorx="page"/>
                </v:rect>
              </w:pict>
            </w:r>
            <w:r w:rsidR="00133755">
              <w:rPr>
                <w:rFonts w:ascii="Arial" w:hAnsi="Arial" w:cs="Arial"/>
                <w:sz w:val="20"/>
                <w:szCs w:val="20"/>
              </w:rPr>
              <w:t xml:space="preserve">Để </w:t>
            </w:r>
            <w:r w:rsidR="00321422">
              <w:rPr>
                <w:rFonts w:ascii="Arial" w:hAnsi="Arial" w:cs="Arial"/>
                <w:sz w:val="20"/>
                <w:szCs w:val="20"/>
              </w:rPr>
              <w:t xml:space="preserve">đạt được </w:t>
            </w:r>
            <w:r w:rsidR="00133755">
              <w:rPr>
                <w:rFonts w:ascii="Arial" w:hAnsi="Arial" w:cs="Arial"/>
                <w:sz w:val="20"/>
                <w:szCs w:val="20"/>
              </w:rPr>
              <w:t xml:space="preserve">các </w:t>
            </w:r>
            <w:r w:rsidR="00321422">
              <w:rPr>
                <w:rFonts w:ascii="Arial" w:hAnsi="Arial" w:cs="Arial"/>
                <w:sz w:val="20"/>
                <w:szCs w:val="20"/>
              </w:rPr>
              <w:t xml:space="preserve">mục tiêu thuyết minh </w:t>
            </w:r>
            <w:r w:rsidR="00133755">
              <w:rPr>
                <w:rFonts w:ascii="Arial" w:hAnsi="Arial" w:cs="Arial"/>
                <w:sz w:val="20"/>
                <w:szCs w:val="20"/>
              </w:rPr>
              <w:t xml:space="preserve">nêu trong đoạn 135, đơn vị cần xem xét tất cả các nội dung sau: </w:t>
            </w:r>
          </w:p>
          <w:p w:rsidR="00133755" w:rsidRDefault="00133755" w:rsidP="00B3365C">
            <w:pPr>
              <w:widowControl w:val="0"/>
              <w:autoSpaceDE w:val="0"/>
              <w:autoSpaceDN w:val="0"/>
              <w:adjustRightInd w:val="0"/>
              <w:spacing w:after="0" w:line="240" w:lineRule="auto"/>
              <w:ind w:left="939" w:hanging="567"/>
              <w:jc w:val="both"/>
              <w:rPr>
                <w:rFonts w:ascii="Arial" w:hAnsi="Arial" w:cs="Arial"/>
                <w:sz w:val="20"/>
                <w:szCs w:val="20"/>
              </w:rPr>
            </w:pPr>
          </w:p>
          <w:p w:rsidR="00133755" w:rsidRDefault="00133755" w:rsidP="00B3365C">
            <w:pPr>
              <w:widowControl w:val="0"/>
              <w:tabs>
                <w:tab w:val="left" w:pos="1480"/>
              </w:tabs>
              <w:autoSpaceDE w:val="0"/>
              <w:autoSpaceDN w:val="0"/>
              <w:adjustRightInd w:val="0"/>
              <w:spacing w:after="0" w:line="240" w:lineRule="auto"/>
              <w:ind w:left="1226" w:hanging="567"/>
              <w:jc w:val="both"/>
              <w:rPr>
                <w:rFonts w:ascii="Arial" w:hAnsi="Arial" w:cs="Arial"/>
                <w:sz w:val="20"/>
                <w:szCs w:val="20"/>
              </w:rPr>
            </w:pPr>
            <w:r>
              <w:rPr>
                <w:rFonts w:ascii="Arial" w:hAnsi="Arial" w:cs="Arial"/>
                <w:sz w:val="20"/>
                <w:szCs w:val="20"/>
              </w:rPr>
              <w:t>(a)</w:t>
            </w:r>
            <w:r>
              <w:rPr>
                <w:rFonts w:ascii="Arial" w:hAnsi="Arial" w:cs="Arial"/>
                <w:sz w:val="20"/>
                <w:szCs w:val="20"/>
              </w:rPr>
              <w:tab/>
              <w:t>mức độ chi tiết cần thiết để thỏa mãn các yêu cầu về thuyết minh thông tin</w:t>
            </w:r>
            <w:r>
              <w:rPr>
                <w:rFonts w:ascii="Arial" w:hAnsi="Arial" w:cs="Arial"/>
                <w:w w:val="102"/>
                <w:sz w:val="20"/>
                <w:szCs w:val="20"/>
              </w:rPr>
              <w:t>;</w:t>
            </w:r>
          </w:p>
          <w:p w:rsidR="00133755" w:rsidRDefault="00133755" w:rsidP="00B3365C">
            <w:pPr>
              <w:widowControl w:val="0"/>
              <w:tabs>
                <w:tab w:val="left" w:pos="1480"/>
              </w:tabs>
              <w:autoSpaceDE w:val="0"/>
              <w:autoSpaceDN w:val="0"/>
              <w:adjustRightInd w:val="0"/>
              <w:spacing w:after="0" w:line="240" w:lineRule="auto"/>
              <w:ind w:left="1226" w:hanging="567"/>
              <w:jc w:val="both"/>
              <w:rPr>
                <w:rFonts w:ascii="Arial" w:hAnsi="Arial" w:cs="Arial"/>
                <w:sz w:val="20"/>
                <w:szCs w:val="20"/>
              </w:rPr>
            </w:pPr>
            <w:r>
              <w:rPr>
                <w:rFonts w:ascii="Arial" w:hAnsi="Arial" w:cs="Arial"/>
                <w:sz w:val="20"/>
                <w:szCs w:val="20"/>
              </w:rPr>
              <w:t xml:space="preserve">(b) </w:t>
            </w:r>
            <w:r>
              <w:rPr>
                <w:rFonts w:ascii="Arial" w:hAnsi="Arial" w:cs="Arial"/>
                <w:sz w:val="20"/>
                <w:szCs w:val="20"/>
              </w:rPr>
              <w:tab/>
              <w:t xml:space="preserve">mức độ </w:t>
            </w:r>
            <w:r w:rsidR="00487651">
              <w:rPr>
                <w:rFonts w:ascii="Arial" w:hAnsi="Arial" w:cs="Arial"/>
                <w:sz w:val="20"/>
                <w:szCs w:val="20"/>
              </w:rPr>
              <w:t>nhấn mạnh</w:t>
            </w:r>
            <w:r>
              <w:rPr>
                <w:rFonts w:ascii="Arial" w:hAnsi="Arial" w:cs="Arial"/>
                <w:sz w:val="20"/>
                <w:szCs w:val="20"/>
              </w:rPr>
              <w:t xml:space="preserve"> vào mỗi yêu cầu; </w:t>
            </w:r>
          </w:p>
          <w:p w:rsidR="00133755" w:rsidRDefault="00133755" w:rsidP="00B3365C">
            <w:pPr>
              <w:widowControl w:val="0"/>
              <w:tabs>
                <w:tab w:val="left" w:pos="1480"/>
              </w:tabs>
              <w:autoSpaceDE w:val="0"/>
              <w:autoSpaceDN w:val="0"/>
              <w:adjustRightInd w:val="0"/>
              <w:spacing w:after="0" w:line="240" w:lineRule="auto"/>
              <w:ind w:left="1226" w:hanging="567"/>
              <w:jc w:val="both"/>
              <w:rPr>
                <w:rFonts w:ascii="Arial" w:hAnsi="Arial" w:cs="Arial"/>
                <w:sz w:val="20"/>
                <w:szCs w:val="20"/>
              </w:rPr>
            </w:pPr>
            <w:r>
              <w:rPr>
                <w:rFonts w:ascii="Arial" w:hAnsi="Arial" w:cs="Arial"/>
                <w:sz w:val="20"/>
                <w:szCs w:val="20"/>
              </w:rPr>
              <w:t>(c)</w:t>
            </w:r>
            <w:r>
              <w:rPr>
                <w:rFonts w:ascii="Arial" w:hAnsi="Arial" w:cs="Arial"/>
                <w:sz w:val="20"/>
                <w:szCs w:val="20"/>
              </w:rPr>
              <w:tab/>
              <w:t>mức độ tổng hợp hay tách biệt các thông tin</w:t>
            </w:r>
            <w:r>
              <w:rPr>
                <w:rFonts w:ascii="Arial" w:hAnsi="Arial" w:cs="Arial"/>
                <w:w w:val="102"/>
                <w:sz w:val="20"/>
                <w:szCs w:val="20"/>
              </w:rPr>
              <w:t>;</w:t>
            </w:r>
            <w:r>
              <w:rPr>
                <w:rFonts w:ascii="Arial" w:hAnsi="Arial" w:cs="Arial"/>
                <w:sz w:val="20"/>
                <w:szCs w:val="20"/>
              </w:rPr>
              <w:t xml:space="preserve"> </w:t>
            </w:r>
            <w:r>
              <w:rPr>
                <w:rFonts w:ascii="Arial" w:hAnsi="Arial" w:cs="Arial"/>
                <w:w w:val="102"/>
                <w:sz w:val="20"/>
                <w:szCs w:val="20"/>
              </w:rPr>
              <w:t>và</w:t>
            </w:r>
          </w:p>
          <w:p w:rsidR="00133755" w:rsidRDefault="00133755" w:rsidP="00B3365C">
            <w:pPr>
              <w:widowControl w:val="0"/>
              <w:tabs>
                <w:tab w:val="left" w:pos="1480"/>
              </w:tabs>
              <w:autoSpaceDE w:val="0"/>
              <w:autoSpaceDN w:val="0"/>
              <w:adjustRightInd w:val="0"/>
              <w:spacing w:after="0" w:line="240" w:lineRule="auto"/>
              <w:ind w:left="1226" w:hanging="567"/>
              <w:jc w:val="both"/>
              <w:rPr>
                <w:rFonts w:ascii="Arial" w:hAnsi="Arial" w:cs="Arial"/>
                <w:w w:val="102"/>
                <w:sz w:val="20"/>
                <w:szCs w:val="20"/>
              </w:rPr>
            </w:pPr>
            <w:r>
              <w:rPr>
                <w:rFonts w:ascii="Arial" w:hAnsi="Arial" w:cs="Arial"/>
                <w:sz w:val="20"/>
                <w:szCs w:val="20"/>
              </w:rPr>
              <w:t xml:space="preserve">(d) </w:t>
            </w:r>
            <w:r>
              <w:rPr>
                <w:rFonts w:ascii="Arial" w:hAnsi="Arial" w:cs="Arial"/>
                <w:sz w:val="20"/>
                <w:szCs w:val="20"/>
              </w:rPr>
              <w:tab/>
            </w:r>
            <w:proofErr w:type="gramStart"/>
            <w:r w:rsidR="004E6826">
              <w:rPr>
                <w:rFonts w:ascii="Arial" w:hAnsi="Arial" w:cs="Arial"/>
                <w:sz w:val="20"/>
                <w:szCs w:val="20"/>
              </w:rPr>
              <w:t>khả</w:t>
            </w:r>
            <w:proofErr w:type="gramEnd"/>
            <w:r w:rsidR="004E6826">
              <w:rPr>
                <w:rFonts w:ascii="Arial" w:hAnsi="Arial" w:cs="Arial"/>
                <w:sz w:val="20"/>
                <w:szCs w:val="20"/>
              </w:rPr>
              <w:t xml:space="preserve"> năng </w:t>
            </w:r>
            <w:r>
              <w:rPr>
                <w:rFonts w:ascii="Arial" w:hAnsi="Arial" w:cs="Arial"/>
                <w:bCs/>
                <w:sz w:val="20"/>
                <w:szCs w:val="20"/>
              </w:rPr>
              <w:t>người sử dụng báo cáo tài chính</w:t>
            </w:r>
            <w:r>
              <w:rPr>
                <w:rFonts w:ascii="Arial" w:hAnsi="Arial" w:cs="Arial"/>
                <w:sz w:val="20"/>
                <w:szCs w:val="20"/>
              </w:rPr>
              <w:t xml:space="preserve"> cần thêm thông tin để đánh giá định lượng các thông tin thuyết minh</w:t>
            </w:r>
            <w:r>
              <w:rPr>
                <w:rFonts w:ascii="Arial" w:hAnsi="Arial" w:cs="Arial"/>
                <w:w w:val="102"/>
                <w:sz w:val="20"/>
                <w:szCs w:val="20"/>
              </w:rPr>
              <w:t>.</w:t>
            </w:r>
          </w:p>
          <w:p w:rsidR="00133755" w:rsidRDefault="00133755" w:rsidP="00B3365C">
            <w:pPr>
              <w:widowControl w:val="0"/>
              <w:tabs>
                <w:tab w:val="left" w:pos="1480"/>
              </w:tabs>
              <w:autoSpaceDE w:val="0"/>
              <w:autoSpaceDN w:val="0"/>
              <w:adjustRightInd w:val="0"/>
              <w:spacing w:after="0" w:line="240" w:lineRule="auto"/>
              <w:ind w:left="939" w:hanging="567"/>
              <w:jc w:val="both"/>
              <w:rPr>
                <w:rFonts w:ascii="Arial" w:hAnsi="Arial" w:cs="Arial"/>
                <w:sz w:val="20"/>
                <w:szCs w:val="20"/>
              </w:rPr>
            </w:pPr>
          </w:p>
          <w:p w:rsidR="00133755" w:rsidRDefault="00A053E9" w:rsidP="00B3365C">
            <w:pPr>
              <w:pStyle w:val="ListParagraph"/>
              <w:numPr>
                <w:ilvl w:val="0"/>
                <w:numId w:val="47"/>
              </w:numPr>
              <w:spacing w:after="0" w:line="240" w:lineRule="auto"/>
              <w:ind w:left="681" w:hanging="563"/>
              <w:mirrorIndents/>
              <w:rPr>
                <w:rFonts w:ascii="Arial" w:hAnsi="Arial" w:cs="Arial"/>
                <w:w w:val="102"/>
                <w:sz w:val="20"/>
                <w:szCs w:val="20"/>
              </w:rPr>
            </w:pPr>
            <w:r w:rsidRPr="00A053E9">
              <w:rPr>
                <w:rFonts w:ascii="Arial" w:hAnsi="Arial" w:cs="Arial"/>
                <w:noProof/>
                <w:sz w:val="20"/>
                <w:szCs w:val="20"/>
                <w:lang w:val="en-GB" w:eastAsia="en-GB"/>
              </w:rPr>
              <w:pict>
                <v:rect id="Rectangle 194" o:spid="_x0000_s1088" style="position:absolute;left:0;text-align:left;margin-left:319.75pt;margin-top:53.75pt;width:8pt;height:4pt;z-index:-251514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" o:allowincell="f" filled="f" stroked="f">
                  <v:textbox inset="0,0,0,0">
                    <w:txbxContent>
                      <w:p w:rsidR="00D70A64" w:rsidRDefault="00D70A64">
                        <w:pPr>
                          <w:spacing w:after="0" w:line="80" w:lineRule="atLeast"/>
                          <w:rPr>
                            <w:rFonts w:ascii="Times New Roman" w:hAnsi="Times New Roman"/>
                            <w:sz w:val="24"/>
                            <w:szCs w:val="24"/>
                          </w:rPr>
                        </w:pPr>
                      </w:p>
                      <w:p w:rsidR="00D70A64" w:rsidRDefault="00D70A64">
                        <w:pPr>
                          <w:widowControl w:val="0"/>
                          <w:autoSpaceDE w:val="0"/>
                          <w:autoSpaceDN w:val="0"/>
                          <w:adjustRightInd w:val="0"/>
                          <w:spacing w:after="0" w:line="240" w:lineRule="auto"/>
                          <w:rPr>
                            <w:rFonts w:ascii="Times New Roman" w:hAnsi="Times New Roman"/>
                            <w:sz w:val="24"/>
                            <w:szCs w:val="24"/>
                          </w:rPr>
                        </w:pPr>
                      </w:p>
                    </w:txbxContent>
                  </v:textbox>
                  <w10:wrap anchorx="page"/>
                </v:rect>
              </w:pict>
            </w:r>
            <w:r w:rsidR="00133755">
              <w:rPr>
                <w:rFonts w:ascii="Arial" w:hAnsi="Arial" w:cs="Arial"/>
                <w:sz w:val="20"/>
                <w:szCs w:val="20"/>
              </w:rPr>
              <w:t xml:space="preserve">Nếu các thông tin được thuyết minh </w:t>
            </w:r>
            <w:proofErr w:type="gramStart"/>
            <w:r w:rsidR="00133755">
              <w:rPr>
                <w:rFonts w:ascii="Arial" w:hAnsi="Arial" w:cs="Arial"/>
                <w:sz w:val="20"/>
                <w:szCs w:val="20"/>
              </w:rPr>
              <w:t>theo</w:t>
            </w:r>
            <w:proofErr w:type="gramEnd"/>
            <w:r w:rsidR="00133755">
              <w:rPr>
                <w:rFonts w:ascii="Arial" w:hAnsi="Arial" w:cs="Arial"/>
                <w:sz w:val="20"/>
                <w:szCs w:val="20"/>
              </w:rPr>
              <w:t xml:space="preserve"> các yêu cầu tại Chuẩn mực này và các Chuẩn mực IFRS khác không đủ để </w:t>
            </w:r>
            <w:r w:rsidR="00321422">
              <w:rPr>
                <w:rFonts w:ascii="Arial" w:hAnsi="Arial" w:cs="Arial"/>
                <w:sz w:val="20"/>
                <w:szCs w:val="20"/>
              </w:rPr>
              <w:t>đạt được</w:t>
            </w:r>
            <w:r w:rsidR="00133755">
              <w:rPr>
                <w:rFonts w:ascii="Arial" w:hAnsi="Arial" w:cs="Arial"/>
                <w:sz w:val="20"/>
                <w:szCs w:val="20"/>
              </w:rPr>
              <w:t xml:space="preserve"> các mục tiêu tại đoạn 135, đơn vị phải thuyết minh thêm các thông tin cần thiết để </w:t>
            </w:r>
            <w:r w:rsidR="00751469">
              <w:rPr>
                <w:rFonts w:ascii="Arial" w:hAnsi="Arial" w:cs="Arial"/>
                <w:sz w:val="20"/>
                <w:szCs w:val="20"/>
              </w:rPr>
              <w:t>đạt được</w:t>
            </w:r>
            <w:r w:rsidR="00133755">
              <w:rPr>
                <w:rFonts w:ascii="Arial" w:hAnsi="Arial" w:cs="Arial"/>
                <w:sz w:val="20"/>
                <w:szCs w:val="20"/>
              </w:rPr>
              <w:t xml:space="preserve"> các mục tiêu đó. Ví dụ, đơn vị có thể phân tích về giá trị hiện tại của nghĩa vụ phúc lợi xác định, qua đó phân biệt rõ bản chất, các đặc điểm, và rủi ro của nghĩa vụ. Thuyết minh như vậy có thể giúp phân biệt</w:t>
            </w:r>
            <w:r w:rsidR="00133755">
              <w:rPr>
                <w:rFonts w:ascii="Arial" w:hAnsi="Arial" w:cs="Arial"/>
                <w:w w:val="102"/>
                <w:sz w:val="20"/>
                <w:szCs w:val="20"/>
              </w:rPr>
              <w:t>:</w:t>
            </w:r>
          </w:p>
          <w:p w:rsidR="00133755" w:rsidRDefault="00133755" w:rsidP="00B3365C">
            <w:pPr>
              <w:widowControl w:val="0"/>
              <w:tabs>
                <w:tab w:val="left" w:pos="860"/>
              </w:tabs>
              <w:autoSpaceDE w:val="0"/>
              <w:autoSpaceDN w:val="0"/>
              <w:adjustRightInd w:val="0"/>
              <w:spacing w:after="0" w:line="240" w:lineRule="auto"/>
              <w:ind w:left="939" w:hanging="567"/>
              <w:jc w:val="both"/>
              <w:rPr>
                <w:rFonts w:ascii="Arial" w:hAnsi="Arial" w:cs="Arial"/>
                <w:sz w:val="20"/>
                <w:szCs w:val="20"/>
              </w:rPr>
            </w:pPr>
          </w:p>
          <w:p w:rsidR="00133755" w:rsidRDefault="00133755" w:rsidP="00B3365C">
            <w:pPr>
              <w:widowControl w:val="0"/>
              <w:tabs>
                <w:tab w:val="left" w:pos="1480"/>
              </w:tabs>
              <w:autoSpaceDE w:val="0"/>
              <w:autoSpaceDN w:val="0"/>
              <w:adjustRightInd w:val="0"/>
              <w:spacing w:after="0" w:line="240" w:lineRule="auto"/>
              <w:ind w:left="1262" w:hanging="576"/>
              <w:jc w:val="both"/>
              <w:rPr>
                <w:rFonts w:ascii="Arial" w:hAnsi="Arial" w:cs="Arial"/>
                <w:sz w:val="20"/>
                <w:szCs w:val="20"/>
              </w:rPr>
            </w:pPr>
            <w:r>
              <w:rPr>
                <w:rFonts w:ascii="Arial" w:hAnsi="Arial" w:cs="Arial"/>
                <w:sz w:val="20"/>
                <w:szCs w:val="20"/>
              </w:rPr>
              <w:t xml:space="preserve">(a) </w:t>
            </w:r>
            <w:r>
              <w:rPr>
                <w:rFonts w:ascii="Arial" w:hAnsi="Arial" w:cs="Arial"/>
                <w:sz w:val="20"/>
                <w:szCs w:val="20"/>
              </w:rPr>
              <w:tab/>
            </w:r>
            <w:proofErr w:type="gramStart"/>
            <w:r>
              <w:rPr>
                <w:rFonts w:ascii="Arial" w:hAnsi="Arial" w:cs="Arial"/>
                <w:sz w:val="20"/>
                <w:szCs w:val="20"/>
              </w:rPr>
              <w:t>giữa</w:t>
            </w:r>
            <w:proofErr w:type="gramEnd"/>
            <w:r>
              <w:rPr>
                <w:rFonts w:ascii="Arial" w:hAnsi="Arial" w:cs="Arial"/>
                <w:sz w:val="20"/>
                <w:szCs w:val="20"/>
              </w:rPr>
              <w:t xml:space="preserve"> các khoản nợ phải trả cho các thành viên đang tham gia, thành viên tạm dừng tham </w:t>
            </w:r>
            <w:r>
              <w:rPr>
                <w:rFonts w:ascii="Arial" w:hAnsi="Arial" w:cs="Arial"/>
                <w:sz w:val="20"/>
                <w:szCs w:val="20"/>
              </w:rPr>
              <w:lastRenderedPageBreak/>
              <w:t xml:space="preserve">gia, </w:t>
            </w:r>
            <w:r>
              <w:rPr>
                <w:rFonts w:ascii="Arial" w:hAnsi="Arial" w:cs="Arial"/>
                <w:w w:val="102"/>
                <w:sz w:val="20"/>
                <w:szCs w:val="20"/>
              </w:rPr>
              <w:t>và các đối tượng hưởng lương hưu</w:t>
            </w:r>
            <w:r>
              <w:rPr>
                <w:rFonts w:ascii="Arial" w:hAnsi="Arial" w:cs="Arial"/>
                <w:sz w:val="20"/>
                <w:szCs w:val="20"/>
              </w:rPr>
              <w:t xml:space="preserve">. </w:t>
            </w:r>
          </w:p>
          <w:p w:rsidR="00133755" w:rsidRDefault="00133755" w:rsidP="00B3365C">
            <w:pPr>
              <w:widowControl w:val="0"/>
              <w:tabs>
                <w:tab w:val="left" w:pos="1480"/>
              </w:tabs>
              <w:autoSpaceDE w:val="0"/>
              <w:autoSpaceDN w:val="0"/>
              <w:adjustRightInd w:val="0"/>
              <w:spacing w:after="0" w:line="240" w:lineRule="auto"/>
              <w:ind w:left="1262" w:hanging="576"/>
              <w:jc w:val="both"/>
              <w:rPr>
                <w:rFonts w:ascii="Arial" w:hAnsi="Arial" w:cs="Arial"/>
                <w:sz w:val="20"/>
                <w:szCs w:val="20"/>
              </w:rPr>
            </w:pPr>
            <w:r>
              <w:rPr>
                <w:rFonts w:ascii="Arial" w:hAnsi="Arial" w:cs="Arial"/>
                <w:sz w:val="20"/>
                <w:szCs w:val="20"/>
              </w:rPr>
              <w:t>(b)</w:t>
            </w:r>
            <w:r>
              <w:rPr>
                <w:rFonts w:ascii="Arial" w:hAnsi="Arial" w:cs="Arial"/>
                <w:sz w:val="20"/>
                <w:szCs w:val="20"/>
              </w:rPr>
              <w:tab/>
            </w:r>
            <w:proofErr w:type="gramStart"/>
            <w:r>
              <w:rPr>
                <w:rFonts w:ascii="Arial" w:hAnsi="Arial" w:cs="Arial"/>
                <w:sz w:val="20"/>
                <w:szCs w:val="20"/>
              </w:rPr>
              <w:t>giữa</w:t>
            </w:r>
            <w:proofErr w:type="gramEnd"/>
            <w:r>
              <w:rPr>
                <w:rFonts w:ascii="Arial" w:hAnsi="Arial" w:cs="Arial"/>
                <w:sz w:val="20"/>
                <w:szCs w:val="20"/>
              </w:rPr>
              <w:t xml:space="preserve"> phúc lợi được nhận và phúc lợi trích trước nhưng chưa được nhận</w:t>
            </w:r>
            <w:r>
              <w:rPr>
                <w:rFonts w:ascii="Arial" w:hAnsi="Arial" w:cs="Arial"/>
                <w:w w:val="102"/>
                <w:sz w:val="20"/>
                <w:szCs w:val="20"/>
              </w:rPr>
              <w:t>.</w:t>
            </w:r>
          </w:p>
          <w:p w:rsidR="00133755" w:rsidRDefault="00133755" w:rsidP="00B3365C">
            <w:pPr>
              <w:widowControl w:val="0"/>
              <w:tabs>
                <w:tab w:val="left" w:pos="1480"/>
              </w:tabs>
              <w:autoSpaceDE w:val="0"/>
              <w:autoSpaceDN w:val="0"/>
              <w:adjustRightInd w:val="0"/>
              <w:spacing w:after="0" w:line="240" w:lineRule="auto"/>
              <w:ind w:left="1262" w:hanging="576"/>
              <w:jc w:val="both"/>
              <w:rPr>
                <w:rFonts w:ascii="Arial" w:hAnsi="Arial" w:cs="Arial"/>
                <w:sz w:val="20"/>
                <w:szCs w:val="20"/>
              </w:rPr>
            </w:pPr>
            <w:r>
              <w:rPr>
                <w:rFonts w:ascii="Arial" w:hAnsi="Arial" w:cs="Arial"/>
                <w:sz w:val="20"/>
                <w:szCs w:val="20"/>
              </w:rPr>
              <w:t xml:space="preserve">(c) </w:t>
            </w:r>
            <w:r>
              <w:rPr>
                <w:rFonts w:ascii="Arial" w:hAnsi="Arial" w:cs="Arial"/>
                <w:sz w:val="20"/>
                <w:szCs w:val="20"/>
              </w:rPr>
              <w:tab/>
            </w:r>
            <w:proofErr w:type="gramStart"/>
            <w:r>
              <w:rPr>
                <w:rFonts w:ascii="Arial" w:hAnsi="Arial" w:cs="Arial"/>
                <w:sz w:val="20"/>
                <w:szCs w:val="20"/>
              </w:rPr>
              <w:t>giữa</w:t>
            </w:r>
            <w:proofErr w:type="gramEnd"/>
            <w:r>
              <w:rPr>
                <w:rFonts w:ascii="Arial" w:hAnsi="Arial" w:cs="Arial"/>
                <w:sz w:val="20"/>
                <w:szCs w:val="20"/>
              </w:rPr>
              <w:t xml:space="preserve"> phúc lợi có điều kiện, </w:t>
            </w:r>
            <w:r w:rsidR="00321422">
              <w:rPr>
                <w:rFonts w:ascii="Arial" w:hAnsi="Arial" w:cs="Arial"/>
                <w:sz w:val="20"/>
                <w:szCs w:val="20"/>
              </w:rPr>
              <w:t>phúc lợi liên quan đến</w:t>
            </w:r>
            <w:r>
              <w:rPr>
                <w:rFonts w:ascii="Arial" w:hAnsi="Arial" w:cs="Arial"/>
                <w:sz w:val="20"/>
                <w:szCs w:val="20"/>
              </w:rPr>
              <w:t xml:space="preserve"> tăng lương trong tương lai và các khoản phúc lợi khác.</w:t>
            </w:r>
          </w:p>
          <w:p w:rsidR="00133755" w:rsidRDefault="00133755" w:rsidP="00B3365C">
            <w:pPr>
              <w:widowControl w:val="0"/>
              <w:autoSpaceDE w:val="0"/>
              <w:autoSpaceDN w:val="0"/>
              <w:adjustRightInd w:val="0"/>
              <w:spacing w:after="0" w:line="240" w:lineRule="auto"/>
              <w:ind w:left="939" w:hanging="605"/>
              <w:jc w:val="both"/>
              <w:rPr>
                <w:rFonts w:ascii="Arial" w:hAnsi="Arial" w:cs="Arial"/>
                <w:sz w:val="20"/>
                <w:szCs w:val="20"/>
              </w:rPr>
            </w:pPr>
          </w:p>
          <w:p w:rsidR="00133755" w:rsidRDefault="00A053E9" w:rsidP="00B3365C">
            <w:pPr>
              <w:pStyle w:val="ListParagraph"/>
              <w:numPr>
                <w:ilvl w:val="0"/>
                <w:numId w:val="47"/>
              </w:numPr>
              <w:spacing w:after="0" w:line="240" w:lineRule="auto"/>
              <w:ind w:left="681" w:hanging="563"/>
              <w:mirrorIndents/>
              <w:rPr>
                <w:rFonts w:ascii="Arial" w:hAnsi="Arial" w:cs="Arial"/>
                <w:w w:val="102"/>
                <w:sz w:val="20"/>
                <w:szCs w:val="20"/>
              </w:rPr>
            </w:pPr>
            <w:r w:rsidRPr="00A053E9">
              <w:rPr>
                <w:rFonts w:ascii="Arial" w:hAnsi="Arial" w:cs="Arial"/>
                <w:noProof/>
                <w:sz w:val="20"/>
                <w:szCs w:val="20"/>
                <w:lang w:val="en-GB" w:eastAsia="en-GB"/>
              </w:rPr>
              <w:pict>
                <v:rect id="Rectangle 193" o:spid="_x0000_s1089" style="position:absolute;left:0;text-align:left;margin-left:370.75pt;margin-top:29.75pt;width:8pt;height:4pt;z-index:-251513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" o:allowincell="f" filled="f" stroked="f">
                  <v:textbox inset="0,0,0,0">
                    <w:txbxContent>
                      <w:p w:rsidR="00D70A64" w:rsidRDefault="00D70A64">
                        <w:pPr>
                          <w:spacing w:after="0" w:line="80" w:lineRule="atLeast"/>
                          <w:rPr>
                            <w:rFonts w:ascii="Times New Roman" w:hAnsi="Times New Roman"/>
                            <w:sz w:val="24"/>
                            <w:szCs w:val="24"/>
                          </w:rPr>
                        </w:pPr>
                      </w:p>
                      <w:p w:rsidR="00D70A64" w:rsidRDefault="00D70A64">
                        <w:pPr>
                          <w:widowControl w:val="0"/>
                          <w:autoSpaceDE w:val="0"/>
                          <w:autoSpaceDN w:val="0"/>
                          <w:adjustRightInd w:val="0"/>
                          <w:spacing w:after="0" w:line="240" w:lineRule="auto"/>
                          <w:rPr>
                            <w:rFonts w:ascii="Times New Roman" w:hAnsi="Times New Roman"/>
                            <w:sz w:val="24"/>
                            <w:szCs w:val="24"/>
                          </w:rPr>
                        </w:pPr>
                      </w:p>
                    </w:txbxContent>
                  </v:textbox>
                  <w10:wrap anchorx="page"/>
                </v:rect>
              </w:pict>
            </w:r>
            <w:r w:rsidR="00133755">
              <w:rPr>
                <w:rFonts w:ascii="Arial" w:hAnsi="Arial" w:cs="Arial"/>
                <w:sz w:val="20"/>
                <w:szCs w:val="20"/>
              </w:rPr>
              <w:t xml:space="preserve">Đơn vị phải đánh giá xem toàn bộ hoặc một số thuyết minh có cần được thuyết minh </w:t>
            </w:r>
            <w:r w:rsidR="00321422">
              <w:rPr>
                <w:rFonts w:ascii="Arial" w:hAnsi="Arial" w:cs="Arial"/>
                <w:sz w:val="20"/>
                <w:szCs w:val="20"/>
              </w:rPr>
              <w:t>riêng cho từng</w:t>
            </w:r>
            <w:r w:rsidR="00133755">
              <w:rPr>
                <w:rFonts w:ascii="Arial" w:hAnsi="Arial" w:cs="Arial"/>
                <w:sz w:val="20"/>
                <w:szCs w:val="20"/>
              </w:rPr>
              <w:t xml:space="preserve"> quỹ hoặc nhóm </w:t>
            </w:r>
            <w:r w:rsidR="00321422">
              <w:rPr>
                <w:rFonts w:ascii="Arial" w:hAnsi="Arial" w:cs="Arial"/>
                <w:sz w:val="20"/>
                <w:szCs w:val="20"/>
              </w:rPr>
              <w:t xml:space="preserve">các </w:t>
            </w:r>
            <w:r w:rsidR="00133755">
              <w:rPr>
                <w:rFonts w:ascii="Arial" w:hAnsi="Arial" w:cs="Arial"/>
                <w:sz w:val="20"/>
                <w:szCs w:val="20"/>
              </w:rPr>
              <w:t>quỹ khi có sự khác biệt đáng kể về rủi ro hay không. Ví dụ, đơn vị có thể tách riêng thuyết minh về các quỹ có một hoặc các đặc điểm sau</w:t>
            </w:r>
            <w:r w:rsidR="00133755">
              <w:rPr>
                <w:rFonts w:ascii="Arial" w:hAnsi="Arial" w:cs="Arial"/>
                <w:w w:val="102"/>
                <w:sz w:val="20"/>
                <w:szCs w:val="20"/>
              </w:rPr>
              <w:t>:</w:t>
            </w:r>
          </w:p>
          <w:p w:rsidR="00133755" w:rsidRDefault="00133755" w:rsidP="00B3365C">
            <w:pPr>
              <w:widowControl w:val="0"/>
              <w:tabs>
                <w:tab w:val="left" w:pos="1480"/>
              </w:tabs>
              <w:autoSpaceDE w:val="0"/>
              <w:autoSpaceDN w:val="0"/>
              <w:adjustRightInd w:val="0"/>
              <w:spacing w:after="0" w:line="240" w:lineRule="auto"/>
              <w:ind w:left="939" w:hanging="567"/>
              <w:jc w:val="both"/>
              <w:rPr>
                <w:rFonts w:ascii="Arial" w:hAnsi="Arial" w:cs="Arial"/>
                <w:sz w:val="20"/>
                <w:szCs w:val="20"/>
              </w:rPr>
            </w:pPr>
          </w:p>
          <w:p w:rsidR="00133755" w:rsidRDefault="00133755" w:rsidP="00B3365C">
            <w:pPr>
              <w:widowControl w:val="0"/>
              <w:tabs>
                <w:tab w:val="left" w:pos="1480"/>
              </w:tabs>
              <w:autoSpaceDE w:val="0"/>
              <w:autoSpaceDN w:val="0"/>
              <w:adjustRightInd w:val="0"/>
              <w:spacing w:after="0" w:line="240" w:lineRule="auto"/>
              <w:ind w:left="1163" w:hanging="477"/>
              <w:jc w:val="both"/>
              <w:rPr>
                <w:rFonts w:ascii="Arial" w:hAnsi="Arial" w:cs="Arial"/>
                <w:sz w:val="20"/>
                <w:szCs w:val="20"/>
              </w:rPr>
            </w:pPr>
            <w:r>
              <w:rPr>
                <w:rFonts w:ascii="Arial" w:hAnsi="Arial" w:cs="Arial"/>
                <w:sz w:val="20"/>
                <w:szCs w:val="20"/>
              </w:rPr>
              <w:t xml:space="preserve">(a) </w:t>
            </w:r>
            <w:r>
              <w:rPr>
                <w:rFonts w:ascii="Arial" w:hAnsi="Arial" w:cs="Arial"/>
                <w:sz w:val="20"/>
                <w:szCs w:val="20"/>
              </w:rPr>
              <w:tab/>
            </w:r>
            <w:proofErr w:type="gramStart"/>
            <w:r>
              <w:rPr>
                <w:rFonts w:ascii="Arial" w:hAnsi="Arial" w:cs="Arial"/>
                <w:sz w:val="20"/>
                <w:szCs w:val="20"/>
              </w:rPr>
              <w:t>vị</w:t>
            </w:r>
            <w:proofErr w:type="gramEnd"/>
            <w:r>
              <w:rPr>
                <w:rFonts w:ascii="Arial" w:hAnsi="Arial" w:cs="Arial"/>
                <w:sz w:val="20"/>
                <w:szCs w:val="20"/>
              </w:rPr>
              <w:t xml:space="preserve"> trí địa lý khác nhau</w:t>
            </w:r>
            <w:r>
              <w:rPr>
                <w:rFonts w:ascii="Arial" w:hAnsi="Arial" w:cs="Arial"/>
                <w:w w:val="102"/>
                <w:sz w:val="20"/>
                <w:szCs w:val="20"/>
              </w:rPr>
              <w:t>.</w:t>
            </w:r>
          </w:p>
          <w:p w:rsidR="00133755" w:rsidRDefault="00133755" w:rsidP="00B3365C">
            <w:pPr>
              <w:widowControl w:val="0"/>
              <w:tabs>
                <w:tab w:val="left" w:pos="1480"/>
              </w:tabs>
              <w:autoSpaceDE w:val="0"/>
              <w:autoSpaceDN w:val="0"/>
              <w:adjustRightInd w:val="0"/>
              <w:spacing w:after="0" w:line="240" w:lineRule="auto"/>
              <w:ind w:left="1163" w:hanging="477"/>
              <w:jc w:val="both"/>
              <w:rPr>
                <w:rFonts w:ascii="Arial" w:hAnsi="Arial" w:cs="Arial"/>
                <w:sz w:val="20"/>
                <w:szCs w:val="20"/>
              </w:rPr>
            </w:pPr>
            <w:r>
              <w:rPr>
                <w:rFonts w:ascii="Arial" w:hAnsi="Arial" w:cs="Arial"/>
                <w:sz w:val="20"/>
                <w:szCs w:val="20"/>
              </w:rPr>
              <w:t xml:space="preserve">(b) </w:t>
            </w:r>
            <w:r>
              <w:rPr>
                <w:rFonts w:ascii="Arial" w:hAnsi="Arial" w:cs="Arial"/>
                <w:sz w:val="20"/>
                <w:szCs w:val="20"/>
              </w:rPr>
              <w:tab/>
            </w:r>
            <w:proofErr w:type="gramStart"/>
            <w:r>
              <w:rPr>
                <w:rFonts w:ascii="Arial" w:hAnsi="Arial" w:cs="Arial"/>
                <w:sz w:val="20"/>
                <w:szCs w:val="20"/>
              </w:rPr>
              <w:t>đặc</w:t>
            </w:r>
            <w:proofErr w:type="gramEnd"/>
            <w:r>
              <w:rPr>
                <w:rFonts w:ascii="Arial" w:hAnsi="Arial" w:cs="Arial"/>
                <w:sz w:val="20"/>
                <w:szCs w:val="20"/>
              </w:rPr>
              <w:t xml:space="preserve"> điểm khác nhau, ví dụ như các quỹ lương hưu cố định, quỹ lương hưu dựa trên mức lương của năm cuối cùng làm việc hay các quỹ phúc lợi y tế sau khi nghỉ việc</w:t>
            </w:r>
            <w:r>
              <w:rPr>
                <w:rFonts w:ascii="Arial" w:hAnsi="Arial" w:cs="Arial"/>
                <w:w w:val="102"/>
                <w:sz w:val="20"/>
                <w:szCs w:val="20"/>
              </w:rPr>
              <w:t>.</w:t>
            </w:r>
          </w:p>
          <w:p w:rsidR="00133755" w:rsidRDefault="00133755" w:rsidP="00B3365C">
            <w:pPr>
              <w:widowControl w:val="0"/>
              <w:tabs>
                <w:tab w:val="left" w:pos="1480"/>
              </w:tabs>
              <w:autoSpaceDE w:val="0"/>
              <w:autoSpaceDN w:val="0"/>
              <w:adjustRightInd w:val="0"/>
              <w:spacing w:after="0" w:line="240" w:lineRule="auto"/>
              <w:ind w:left="1163" w:hanging="477"/>
              <w:jc w:val="both"/>
              <w:rPr>
                <w:rFonts w:ascii="Arial" w:hAnsi="Arial" w:cs="Arial"/>
                <w:w w:val="102"/>
                <w:sz w:val="20"/>
                <w:szCs w:val="20"/>
              </w:rPr>
            </w:pPr>
            <w:r>
              <w:rPr>
                <w:rFonts w:ascii="Arial" w:hAnsi="Arial" w:cs="Arial"/>
                <w:sz w:val="20"/>
                <w:szCs w:val="20"/>
              </w:rPr>
              <w:t xml:space="preserve">(c) </w:t>
            </w:r>
            <w:r>
              <w:rPr>
                <w:rFonts w:ascii="Arial" w:hAnsi="Arial" w:cs="Arial"/>
                <w:sz w:val="20"/>
                <w:szCs w:val="20"/>
              </w:rPr>
              <w:tab/>
            </w:r>
            <w:proofErr w:type="gramStart"/>
            <w:r>
              <w:rPr>
                <w:rFonts w:ascii="Arial" w:hAnsi="Arial" w:cs="Arial"/>
                <w:sz w:val="20"/>
                <w:szCs w:val="20"/>
              </w:rPr>
              <w:t>môi</w:t>
            </w:r>
            <w:proofErr w:type="gramEnd"/>
            <w:r>
              <w:rPr>
                <w:rFonts w:ascii="Arial" w:hAnsi="Arial" w:cs="Arial"/>
                <w:sz w:val="20"/>
                <w:szCs w:val="20"/>
              </w:rPr>
              <w:t xml:space="preserve"> trường pháp lý khác nhau</w:t>
            </w:r>
            <w:r>
              <w:rPr>
                <w:rFonts w:ascii="Arial" w:hAnsi="Arial" w:cs="Arial"/>
                <w:w w:val="102"/>
                <w:sz w:val="20"/>
                <w:szCs w:val="20"/>
              </w:rPr>
              <w:t xml:space="preserve">. </w:t>
            </w:r>
          </w:p>
          <w:p w:rsidR="00133755" w:rsidRDefault="00133755" w:rsidP="00B3365C">
            <w:pPr>
              <w:widowControl w:val="0"/>
              <w:tabs>
                <w:tab w:val="left" w:pos="1480"/>
              </w:tabs>
              <w:autoSpaceDE w:val="0"/>
              <w:autoSpaceDN w:val="0"/>
              <w:adjustRightInd w:val="0"/>
              <w:spacing w:after="0" w:line="240" w:lineRule="auto"/>
              <w:ind w:left="1163" w:hanging="477"/>
              <w:jc w:val="both"/>
              <w:rPr>
                <w:rFonts w:ascii="Arial" w:hAnsi="Arial" w:cs="Arial"/>
                <w:w w:val="102"/>
                <w:sz w:val="20"/>
                <w:szCs w:val="20"/>
              </w:rPr>
            </w:pPr>
            <w:r>
              <w:rPr>
                <w:rFonts w:ascii="Arial" w:hAnsi="Arial" w:cs="Arial"/>
                <w:w w:val="102"/>
                <w:sz w:val="20"/>
                <w:szCs w:val="20"/>
              </w:rPr>
              <w:t>(d)</w:t>
            </w:r>
            <w:r>
              <w:rPr>
                <w:rFonts w:ascii="Arial" w:hAnsi="Arial" w:cs="Arial"/>
                <w:sz w:val="20"/>
                <w:szCs w:val="20"/>
              </w:rPr>
              <w:tab/>
            </w:r>
            <w:proofErr w:type="gramStart"/>
            <w:r>
              <w:rPr>
                <w:rFonts w:ascii="Arial" w:hAnsi="Arial" w:cs="Arial"/>
                <w:sz w:val="20"/>
                <w:szCs w:val="20"/>
              </w:rPr>
              <w:t>báo</w:t>
            </w:r>
            <w:proofErr w:type="gramEnd"/>
            <w:r>
              <w:rPr>
                <w:rFonts w:ascii="Arial" w:hAnsi="Arial" w:cs="Arial"/>
                <w:sz w:val="20"/>
                <w:szCs w:val="20"/>
              </w:rPr>
              <w:t xml:space="preserve"> cáo bộ phận khác nhau</w:t>
            </w:r>
            <w:r>
              <w:rPr>
                <w:rFonts w:ascii="Arial" w:hAnsi="Arial" w:cs="Arial"/>
                <w:w w:val="102"/>
                <w:sz w:val="20"/>
                <w:szCs w:val="20"/>
              </w:rPr>
              <w:t>.</w:t>
            </w:r>
          </w:p>
          <w:p w:rsidR="00133755" w:rsidRDefault="00133755" w:rsidP="00B3365C">
            <w:pPr>
              <w:widowControl w:val="0"/>
              <w:tabs>
                <w:tab w:val="left" w:pos="1480"/>
              </w:tabs>
              <w:autoSpaceDE w:val="0"/>
              <w:autoSpaceDN w:val="0"/>
              <w:adjustRightInd w:val="0"/>
              <w:spacing w:after="0" w:line="240" w:lineRule="auto"/>
              <w:ind w:left="1163" w:hanging="477"/>
              <w:jc w:val="both"/>
              <w:rPr>
                <w:rFonts w:ascii="Arial" w:hAnsi="Arial" w:cs="Arial"/>
                <w:sz w:val="20"/>
                <w:szCs w:val="20"/>
              </w:rPr>
            </w:pPr>
          </w:p>
          <w:p w:rsidR="00133755" w:rsidRDefault="00133755" w:rsidP="00B3365C">
            <w:pPr>
              <w:widowControl w:val="0"/>
              <w:tabs>
                <w:tab w:val="left" w:pos="1480"/>
              </w:tabs>
              <w:autoSpaceDE w:val="0"/>
              <w:autoSpaceDN w:val="0"/>
              <w:adjustRightInd w:val="0"/>
              <w:spacing w:after="0" w:line="240" w:lineRule="auto"/>
              <w:ind w:left="1163" w:hanging="477"/>
              <w:jc w:val="both"/>
              <w:rPr>
                <w:rFonts w:ascii="Arial" w:hAnsi="Arial" w:cs="Arial"/>
                <w:sz w:val="20"/>
                <w:szCs w:val="20"/>
              </w:rPr>
            </w:pPr>
            <w:r>
              <w:rPr>
                <w:rFonts w:ascii="Arial" w:hAnsi="Arial" w:cs="Arial"/>
                <w:sz w:val="20"/>
                <w:szCs w:val="20"/>
              </w:rPr>
              <w:t xml:space="preserve">(e) </w:t>
            </w:r>
            <w:r>
              <w:rPr>
                <w:rFonts w:ascii="Arial" w:hAnsi="Arial" w:cs="Arial"/>
                <w:sz w:val="20"/>
                <w:szCs w:val="20"/>
              </w:rPr>
              <w:tab/>
            </w:r>
            <w:proofErr w:type="gramStart"/>
            <w:r w:rsidR="00852C4C">
              <w:rPr>
                <w:rFonts w:ascii="Arial" w:hAnsi="Arial" w:cs="Arial"/>
                <w:sz w:val="20"/>
                <w:szCs w:val="20"/>
              </w:rPr>
              <w:t>cách</w:t>
            </w:r>
            <w:proofErr w:type="gramEnd"/>
            <w:r w:rsidR="00852C4C">
              <w:rPr>
                <w:rFonts w:ascii="Arial" w:hAnsi="Arial" w:cs="Arial"/>
                <w:sz w:val="20"/>
                <w:szCs w:val="20"/>
              </w:rPr>
              <w:t xml:space="preserve"> thức tổ chức</w:t>
            </w:r>
            <w:r>
              <w:rPr>
                <w:rFonts w:ascii="Arial" w:hAnsi="Arial" w:cs="Arial"/>
                <w:sz w:val="20"/>
                <w:szCs w:val="20"/>
              </w:rPr>
              <w:t xml:space="preserve"> quỹ khác nhau (ví dụ, </w:t>
            </w:r>
            <w:r w:rsidR="00852C4C">
              <w:rPr>
                <w:rFonts w:ascii="Arial" w:hAnsi="Arial" w:cs="Arial"/>
                <w:sz w:val="20"/>
                <w:szCs w:val="20"/>
              </w:rPr>
              <w:t>không có pháp nhân riêng, có pháp nhân riêng trong đó đơn vị đóng góp toàn bộ hoặc một phần cho phúc lợi chi trả</w:t>
            </w:r>
            <w:r>
              <w:rPr>
                <w:rFonts w:ascii="Arial" w:hAnsi="Arial" w:cs="Arial"/>
                <w:w w:val="102"/>
                <w:sz w:val="20"/>
                <w:szCs w:val="20"/>
              </w:rPr>
              <w:t>).</w:t>
            </w:r>
          </w:p>
          <w:p w:rsidR="00133755" w:rsidRDefault="00133755" w:rsidP="00B3365C">
            <w:pPr>
              <w:widowControl w:val="0"/>
              <w:autoSpaceDE w:val="0"/>
              <w:autoSpaceDN w:val="0"/>
              <w:adjustRightInd w:val="0"/>
              <w:spacing w:after="0" w:line="240" w:lineRule="auto"/>
              <w:ind w:left="939"/>
              <w:jc w:val="both"/>
              <w:rPr>
                <w:rFonts w:ascii="Arial" w:hAnsi="Arial" w:cs="Arial"/>
                <w:b/>
                <w:bCs/>
                <w:sz w:val="20"/>
                <w:szCs w:val="20"/>
              </w:rPr>
            </w:pPr>
          </w:p>
          <w:p w:rsidR="00133755" w:rsidRDefault="00A053E9" w:rsidP="00B3365C">
            <w:pPr>
              <w:widowControl w:val="0"/>
              <w:autoSpaceDE w:val="0"/>
              <w:autoSpaceDN w:val="0"/>
              <w:adjustRightInd w:val="0"/>
              <w:spacing w:after="0" w:line="240" w:lineRule="auto"/>
              <w:ind w:left="695"/>
              <w:jc w:val="both"/>
              <w:rPr>
                <w:rFonts w:ascii="Arial" w:hAnsi="Arial" w:cs="Arial"/>
                <w:b/>
                <w:bCs/>
                <w:sz w:val="20"/>
                <w:szCs w:val="20"/>
              </w:rPr>
            </w:pPr>
            <w:r w:rsidRPr="00A053E9">
              <w:rPr>
                <w:rFonts w:ascii="Arial" w:hAnsi="Arial" w:cs="Arial"/>
                <w:noProof/>
                <w:sz w:val="20"/>
                <w:szCs w:val="20"/>
                <w:lang w:val="en-GB" w:eastAsia="en-GB"/>
              </w:rPr>
              <w:pict>
                <v:rect id="Rectangle 192" o:spid="_x0000_s1090" style="position:absolute;left:0;text-align:left;margin-left:464.5pt;margin-top:9.2pt;width:8pt;height:4pt;z-index:-251512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" o:allowincell="f" filled="f" stroked="f">
                  <v:textbox inset="0,0,0,0">
                    <w:txbxContent>
                      <w:p w:rsidR="00D70A64" w:rsidRDefault="00D70A64">
                        <w:pPr>
                          <w:spacing w:after="0" w:line="80" w:lineRule="atLeast"/>
                          <w:rPr>
                            <w:rFonts w:ascii="Times New Roman" w:hAnsi="Times New Roman"/>
                            <w:sz w:val="24"/>
                            <w:szCs w:val="24"/>
                          </w:rPr>
                        </w:pPr>
                        <w:r>
                          <w:rPr>
                            <w:rFonts w:ascii="Times New Roman" w:hAnsi="Times New Roman"/>
                            <w:noProof/>
                            <w:sz w:val="24"/>
                            <w:szCs w:val="24"/>
                          </w:rPr>
                          <w:drawing>
                            <wp:inline distT="0" distB="0" distL="0" distR="0">
                              <wp:extent cx="104775" cy="47625"/>
                              <wp:effectExtent l="0" t="0" r="9525" b="9525"/>
                              <wp:docPr id="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4775" cy="47625"/>
                                      </a:xfrm>
                                      <a:prstGeom prst="rect">
                                        <a:avLst/>
                                      </a:prstGeom>
                                      <a:noFill/>
                                      <a:ln>
                                        <a:noFill/>
                                      </a:ln>
                                    </pic:spPr>
                                  </pic:pic>
                                </a:graphicData>
                              </a:graphic>
                            </wp:inline>
                          </w:drawing>
                        </w:r>
                      </w:p>
                      <w:p w:rsidR="00D70A64" w:rsidRDefault="00D70A64">
                        <w:pPr>
                          <w:widowControl w:val="0"/>
                          <w:autoSpaceDE w:val="0"/>
                          <w:autoSpaceDN w:val="0"/>
                          <w:adjustRightInd w:val="0"/>
                          <w:spacing w:after="0" w:line="240" w:lineRule="auto"/>
                          <w:rPr>
                            <w:rFonts w:ascii="Times New Roman" w:hAnsi="Times New Roman"/>
                            <w:sz w:val="24"/>
                            <w:szCs w:val="24"/>
                          </w:rPr>
                        </w:pPr>
                      </w:p>
                    </w:txbxContent>
                  </v:textbox>
                  <w10:wrap anchorx="page"/>
                </v:rect>
              </w:pict>
            </w:r>
            <w:r w:rsidR="00133755">
              <w:rPr>
                <w:rFonts w:ascii="Arial" w:hAnsi="Arial" w:cs="Arial"/>
                <w:b/>
                <w:bCs/>
                <w:sz w:val="20"/>
                <w:szCs w:val="20"/>
              </w:rPr>
              <w:t xml:space="preserve">Đặc điểm của quỹ </w:t>
            </w:r>
            <w:r w:rsidR="00852C4C">
              <w:rPr>
                <w:rFonts w:ascii="Arial" w:hAnsi="Arial" w:cs="Arial"/>
                <w:b/>
                <w:bCs/>
                <w:sz w:val="20"/>
                <w:szCs w:val="20"/>
              </w:rPr>
              <w:t>phúc lợi</w:t>
            </w:r>
            <w:r w:rsidR="00133755">
              <w:rPr>
                <w:rFonts w:ascii="Arial" w:hAnsi="Arial" w:cs="Arial"/>
                <w:b/>
                <w:bCs/>
                <w:sz w:val="20"/>
                <w:szCs w:val="20"/>
              </w:rPr>
              <w:t xml:space="preserve"> xác định và các rủi ro gắn liền với các quỹ đó</w:t>
            </w:r>
          </w:p>
          <w:p w:rsidR="00133755" w:rsidRDefault="00133755" w:rsidP="00B3365C">
            <w:pPr>
              <w:widowControl w:val="0"/>
              <w:autoSpaceDE w:val="0"/>
              <w:autoSpaceDN w:val="0"/>
              <w:adjustRightInd w:val="0"/>
              <w:spacing w:after="0" w:line="240" w:lineRule="auto"/>
              <w:ind w:left="939" w:hanging="605"/>
              <w:jc w:val="both"/>
              <w:rPr>
                <w:rFonts w:ascii="Arial" w:hAnsi="Arial" w:cs="Arial"/>
                <w:sz w:val="20"/>
                <w:szCs w:val="20"/>
              </w:rPr>
            </w:pPr>
          </w:p>
          <w:p w:rsidR="00133755" w:rsidRDefault="00133755" w:rsidP="00B3365C">
            <w:pPr>
              <w:pStyle w:val="ListParagraph"/>
              <w:numPr>
                <w:ilvl w:val="0"/>
                <w:numId w:val="47"/>
              </w:numPr>
              <w:spacing w:after="0" w:line="240" w:lineRule="auto"/>
              <w:ind w:left="681" w:hanging="563"/>
              <w:mirrorIndents/>
              <w:rPr>
                <w:rFonts w:ascii="Arial" w:hAnsi="Arial" w:cs="Arial"/>
                <w:w w:val="102"/>
                <w:sz w:val="20"/>
                <w:szCs w:val="20"/>
              </w:rPr>
            </w:pPr>
            <w:r>
              <w:rPr>
                <w:rFonts w:ascii="Arial" w:hAnsi="Arial" w:cs="Arial"/>
                <w:sz w:val="20"/>
                <w:szCs w:val="20"/>
              </w:rPr>
              <w:t>Đơn vị phải thuyết minh</w:t>
            </w:r>
            <w:r>
              <w:rPr>
                <w:rFonts w:ascii="Arial" w:hAnsi="Arial" w:cs="Arial"/>
                <w:w w:val="102"/>
                <w:sz w:val="20"/>
                <w:szCs w:val="20"/>
              </w:rPr>
              <w:t>:</w:t>
            </w:r>
          </w:p>
          <w:p w:rsidR="00133755" w:rsidRDefault="00133755" w:rsidP="00B3365C">
            <w:pPr>
              <w:widowControl w:val="0"/>
              <w:autoSpaceDE w:val="0"/>
              <w:autoSpaceDN w:val="0"/>
              <w:adjustRightInd w:val="0"/>
              <w:spacing w:after="0" w:line="240" w:lineRule="auto"/>
              <w:ind w:left="939" w:hanging="567"/>
              <w:jc w:val="both"/>
              <w:rPr>
                <w:rFonts w:ascii="Arial" w:hAnsi="Arial" w:cs="Arial"/>
                <w:sz w:val="20"/>
                <w:szCs w:val="20"/>
              </w:rPr>
            </w:pPr>
          </w:p>
          <w:p w:rsidR="00133755" w:rsidRDefault="00133755" w:rsidP="00B3365C">
            <w:pPr>
              <w:widowControl w:val="0"/>
              <w:tabs>
                <w:tab w:val="left" w:pos="1480"/>
              </w:tabs>
              <w:autoSpaceDE w:val="0"/>
              <w:autoSpaceDN w:val="0"/>
              <w:adjustRightInd w:val="0"/>
              <w:spacing w:after="0" w:line="240" w:lineRule="auto"/>
              <w:ind w:left="1163" w:hanging="468"/>
              <w:jc w:val="both"/>
              <w:rPr>
                <w:rFonts w:ascii="Arial" w:hAnsi="Arial" w:cs="Arial"/>
                <w:sz w:val="20"/>
                <w:szCs w:val="20"/>
              </w:rPr>
            </w:pPr>
            <w:r>
              <w:rPr>
                <w:rFonts w:ascii="Arial" w:hAnsi="Arial" w:cs="Arial"/>
                <w:sz w:val="20"/>
                <w:szCs w:val="20"/>
              </w:rPr>
              <w:t xml:space="preserve">(a) </w:t>
            </w:r>
            <w:r>
              <w:rPr>
                <w:rFonts w:ascii="Arial" w:hAnsi="Arial" w:cs="Arial"/>
                <w:sz w:val="20"/>
                <w:szCs w:val="20"/>
              </w:rPr>
              <w:tab/>
              <w:t xml:space="preserve">thông tin về đặc điểm của các quỹ </w:t>
            </w:r>
            <w:r w:rsidR="00852C4C">
              <w:rPr>
                <w:rFonts w:ascii="Arial" w:hAnsi="Arial" w:cs="Arial"/>
                <w:sz w:val="20"/>
                <w:szCs w:val="20"/>
              </w:rPr>
              <w:t>phúc lợi</w:t>
            </w:r>
            <w:r>
              <w:rPr>
                <w:rFonts w:ascii="Arial" w:hAnsi="Arial" w:cs="Arial"/>
                <w:sz w:val="20"/>
                <w:szCs w:val="20"/>
              </w:rPr>
              <w:t xml:space="preserve"> xác định của đơn vị, bao gồm</w:t>
            </w:r>
            <w:r>
              <w:rPr>
                <w:rFonts w:ascii="Arial" w:hAnsi="Arial" w:cs="Arial"/>
                <w:w w:val="102"/>
                <w:sz w:val="20"/>
                <w:szCs w:val="20"/>
              </w:rPr>
              <w:t>:</w:t>
            </w:r>
          </w:p>
          <w:p w:rsidR="00133755" w:rsidRDefault="00133755" w:rsidP="00B3365C">
            <w:pPr>
              <w:widowControl w:val="0"/>
              <w:tabs>
                <w:tab w:val="left" w:pos="2120"/>
              </w:tabs>
              <w:autoSpaceDE w:val="0"/>
              <w:autoSpaceDN w:val="0"/>
              <w:adjustRightInd w:val="0"/>
              <w:spacing w:after="0" w:line="240" w:lineRule="auto"/>
              <w:ind w:left="1622" w:hanging="450"/>
              <w:jc w:val="both"/>
              <w:rPr>
                <w:rFonts w:ascii="Arial" w:hAnsi="Arial" w:cs="Arial"/>
                <w:sz w:val="20"/>
                <w:szCs w:val="20"/>
              </w:rPr>
            </w:pPr>
            <w:r>
              <w:rPr>
                <w:rFonts w:ascii="Arial" w:hAnsi="Arial" w:cs="Arial"/>
                <w:sz w:val="20"/>
                <w:szCs w:val="20"/>
              </w:rPr>
              <w:t xml:space="preserve">(i) </w:t>
            </w:r>
            <w:r>
              <w:rPr>
                <w:rFonts w:ascii="Arial" w:hAnsi="Arial" w:cs="Arial"/>
                <w:sz w:val="20"/>
                <w:szCs w:val="20"/>
              </w:rPr>
              <w:tab/>
            </w:r>
            <w:proofErr w:type="gramStart"/>
            <w:r>
              <w:rPr>
                <w:rFonts w:ascii="Arial" w:hAnsi="Arial" w:cs="Arial"/>
                <w:sz w:val="20"/>
                <w:szCs w:val="20"/>
              </w:rPr>
              <w:t>bản</w:t>
            </w:r>
            <w:proofErr w:type="gramEnd"/>
            <w:r>
              <w:rPr>
                <w:rFonts w:ascii="Arial" w:hAnsi="Arial" w:cs="Arial"/>
                <w:sz w:val="20"/>
                <w:szCs w:val="20"/>
              </w:rPr>
              <w:t xml:space="preserve"> chất của phúc lợi mà quỹ cung cấp (ví dụ, quỹ </w:t>
            </w:r>
            <w:r w:rsidR="00852C4C">
              <w:rPr>
                <w:rFonts w:ascii="Arial" w:hAnsi="Arial" w:cs="Arial"/>
                <w:sz w:val="20"/>
                <w:szCs w:val="20"/>
              </w:rPr>
              <w:t>phúc lợi</w:t>
            </w:r>
            <w:r>
              <w:rPr>
                <w:rFonts w:ascii="Arial" w:hAnsi="Arial" w:cs="Arial"/>
                <w:sz w:val="20"/>
                <w:szCs w:val="20"/>
              </w:rPr>
              <w:t xml:space="preserve"> xác định theo mức lương gần nhất hoặc </w:t>
            </w:r>
            <w:r w:rsidR="00852C4C">
              <w:rPr>
                <w:rFonts w:ascii="Arial" w:hAnsi="Arial" w:cs="Arial"/>
                <w:sz w:val="20"/>
                <w:szCs w:val="20"/>
              </w:rPr>
              <w:t>quỹ đóng góp xác định nhưng có bảo lãnh mức phúc lợi</w:t>
            </w:r>
            <w:r>
              <w:rPr>
                <w:rFonts w:ascii="Arial" w:hAnsi="Arial" w:cs="Arial"/>
                <w:w w:val="102"/>
                <w:sz w:val="20"/>
                <w:szCs w:val="20"/>
              </w:rPr>
              <w:t>).</w:t>
            </w:r>
          </w:p>
          <w:p w:rsidR="00133755" w:rsidRDefault="00133755" w:rsidP="00B3365C">
            <w:pPr>
              <w:widowControl w:val="0"/>
              <w:tabs>
                <w:tab w:val="left" w:pos="2120"/>
              </w:tabs>
              <w:autoSpaceDE w:val="0"/>
              <w:autoSpaceDN w:val="0"/>
              <w:adjustRightInd w:val="0"/>
              <w:spacing w:after="0" w:line="240" w:lineRule="auto"/>
              <w:ind w:left="1622" w:hanging="450"/>
              <w:jc w:val="both"/>
              <w:rPr>
                <w:rFonts w:ascii="Arial" w:hAnsi="Arial" w:cs="Arial"/>
                <w:sz w:val="20"/>
                <w:szCs w:val="20"/>
              </w:rPr>
            </w:pPr>
            <w:r>
              <w:rPr>
                <w:rFonts w:ascii="Arial" w:hAnsi="Arial" w:cs="Arial"/>
                <w:sz w:val="20"/>
                <w:szCs w:val="20"/>
              </w:rPr>
              <w:t xml:space="preserve">(ii) </w:t>
            </w:r>
            <w:r>
              <w:rPr>
                <w:rFonts w:ascii="Arial" w:hAnsi="Arial" w:cs="Arial"/>
                <w:sz w:val="20"/>
                <w:szCs w:val="20"/>
              </w:rPr>
              <w:tab/>
              <w:t xml:space="preserve">miêu tả về khuôn khổ pháp lý hoạt động của quỹ, ví dụ như mức độ của các yêu cầu đóng góp tối thiểu cho quỹ, và </w:t>
            </w:r>
            <w:r w:rsidR="00852C4C">
              <w:rPr>
                <w:rFonts w:ascii="Arial" w:hAnsi="Arial" w:cs="Arial"/>
                <w:sz w:val="20"/>
                <w:szCs w:val="20"/>
              </w:rPr>
              <w:t>tất cả những</w:t>
            </w:r>
            <w:r>
              <w:rPr>
                <w:rFonts w:ascii="Arial" w:hAnsi="Arial" w:cs="Arial"/>
                <w:sz w:val="20"/>
                <w:szCs w:val="20"/>
              </w:rPr>
              <w:t xml:space="preserve"> ảnh hưởng pháp lý đối với quỹ, ví dụ như mức trần tài sản (xem đoạn 64).</w:t>
            </w:r>
          </w:p>
          <w:p w:rsidR="00133755" w:rsidRDefault="00133755" w:rsidP="00B3365C">
            <w:pPr>
              <w:widowControl w:val="0"/>
              <w:tabs>
                <w:tab w:val="left" w:pos="2120"/>
              </w:tabs>
              <w:autoSpaceDE w:val="0"/>
              <w:autoSpaceDN w:val="0"/>
              <w:adjustRightInd w:val="0"/>
              <w:spacing w:after="0" w:line="240" w:lineRule="auto"/>
              <w:ind w:left="1622" w:hanging="450"/>
              <w:jc w:val="both"/>
              <w:rPr>
                <w:rFonts w:ascii="Arial" w:hAnsi="Arial" w:cs="Arial"/>
                <w:sz w:val="20"/>
                <w:szCs w:val="20"/>
              </w:rPr>
            </w:pPr>
            <w:r>
              <w:rPr>
                <w:rFonts w:ascii="Arial" w:hAnsi="Arial" w:cs="Arial"/>
                <w:sz w:val="20"/>
                <w:szCs w:val="20"/>
              </w:rPr>
              <w:t xml:space="preserve">(iii) </w:t>
            </w:r>
            <w:r>
              <w:rPr>
                <w:rFonts w:ascii="Arial" w:hAnsi="Arial" w:cs="Arial"/>
                <w:sz w:val="20"/>
                <w:szCs w:val="20"/>
              </w:rPr>
              <w:tab/>
            </w:r>
            <w:proofErr w:type="gramStart"/>
            <w:r>
              <w:rPr>
                <w:rFonts w:ascii="Arial" w:hAnsi="Arial" w:cs="Arial"/>
                <w:sz w:val="20"/>
                <w:szCs w:val="20"/>
              </w:rPr>
              <w:t>miêu</w:t>
            </w:r>
            <w:proofErr w:type="gramEnd"/>
            <w:r>
              <w:rPr>
                <w:rFonts w:ascii="Arial" w:hAnsi="Arial" w:cs="Arial"/>
                <w:sz w:val="20"/>
                <w:szCs w:val="20"/>
              </w:rPr>
              <w:t xml:space="preserve"> tả trách nhiệm của đơn vị về công tác quản lý quỹ</w:t>
            </w:r>
            <w:r>
              <w:rPr>
                <w:rFonts w:ascii="Arial" w:hAnsi="Arial" w:cs="Arial"/>
                <w:w w:val="102"/>
                <w:sz w:val="20"/>
                <w:szCs w:val="20"/>
              </w:rPr>
              <w:t>,</w:t>
            </w:r>
            <w:r>
              <w:rPr>
                <w:rFonts w:ascii="Arial" w:hAnsi="Arial" w:cs="Arial"/>
                <w:sz w:val="20"/>
                <w:szCs w:val="20"/>
              </w:rPr>
              <w:t xml:space="preserve"> ví dụ như trách nhiệm của các nhân viên quản lý hoặc thành viên ban quản trị quỹ</w:t>
            </w:r>
            <w:r>
              <w:rPr>
                <w:rFonts w:ascii="Arial" w:hAnsi="Arial" w:cs="Arial"/>
                <w:w w:val="102"/>
                <w:sz w:val="20"/>
                <w:szCs w:val="20"/>
              </w:rPr>
              <w:t>.</w:t>
            </w:r>
          </w:p>
          <w:p w:rsidR="00133755" w:rsidRDefault="00133755" w:rsidP="00B3365C">
            <w:pPr>
              <w:widowControl w:val="0"/>
              <w:tabs>
                <w:tab w:val="left" w:pos="1480"/>
              </w:tabs>
              <w:autoSpaceDE w:val="0"/>
              <w:autoSpaceDN w:val="0"/>
              <w:adjustRightInd w:val="0"/>
              <w:spacing w:after="0" w:line="240" w:lineRule="auto"/>
              <w:ind w:left="1163" w:hanging="468"/>
              <w:jc w:val="both"/>
              <w:rPr>
                <w:rFonts w:ascii="Arial" w:hAnsi="Arial" w:cs="Arial"/>
                <w:sz w:val="20"/>
                <w:szCs w:val="20"/>
              </w:rPr>
            </w:pPr>
            <w:r>
              <w:rPr>
                <w:rFonts w:ascii="Arial" w:hAnsi="Arial" w:cs="Arial"/>
                <w:sz w:val="20"/>
                <w:szCs w:val="20"/>
              </w:rPr>
              <w:t xml:space="preserve">(b) </w:t>
            </w:r>
            <w:r>
              <w:rPr>
                <w:rFonts w:ascii="Arial" w:hAnsi="Arial" w:cs="Arial"/>
                <w:sz w:val="20"/>
                <w:szCs w:val="20"/>
              </w:rPr>
              <w:tab/>
            </w:r>
            <w:proofErr w:type="gramStart"/>
            <w:r>
              <w:rPr>
                <w:rFonts w:ascii="Arial" w:hAnsi="Arial" w:cs="Arial"/>
                <w:sz w:val="20"/>
                <w:szCs w:val="20"/>
              </w:rPr>
              <w:t>thông</w:t>
            </w:r>
            <w:proofErr w:type="gramEnd"/>
            <w:r>
              <w:rPr>
                <w:rFonts w:ascii="Arial" w:hAnsi="Arial" w:cs="Arial"/>
                <w:sz w:val="20"/>
                <w:szCs w:val="20"/>
              </w:rPr>
              <w:t xml:space="preserve"> tin mô tả về các rủi ro mà quỹ gặp phải, tập trung vào các rủi ro bất thường</w:t>
            </w:r>
            <w:r>
              <w:rPr>
                <w:rFonts w:ascii="Arial" w:hAnsi="Arial" w:cs="Arial"/>
                <w:w w:val="102"/>
                <w:sz w:val="20"/>
                <w:szCs w:val="20"/>
              </w:rPr>
              <w:t xml:space="preserve">, rủi ro có tính đặc thù của đơn vị hoặc của quỹ, và các </w:t>
            </w:r>
            <w:r>
              <w:rPr>
                <w:rFonts w:ascii="Arial" w:hAnsi="Arial" w:cs="Arial"/>
                <w:sz w:val="20"/>
                <w:szCs w:val="20"/>
              </w:rPr>
              <w:t>rủi ro tập trung trọng yếu khác. Ví dụ nếu tài sản quỹ được đầu tư chủ yếu vào một loại hình đầu tư, như bất động sản</w:t>
            </w:r>
            <w:r>
              <w:rPr>
                <w:rFonts w:ascii="Arial" w:hAnsi="Arial" w:cs="Arial"/>
                <w:w w:val="102"/>
                <w:sz w:val="20"/>
                <w:szCs w:val="20"/>
              </w:rPr>
              <w:t>,</w:t>
            </w:r>
            <w:r>
              <w:rPr>
                <w:rFonts w:ascii="Arial" w:hAnsi="Arial" w:cs="Arial"/>
                <w:sz w:val="20"/>
                <w:szCs w:val="20"/>
              </w:rPr>
              <w:t xml:space="preserve"> quỹ có thể khiến cho đơn vị gặp phải rủi ro tập trung vào thị trường bất động sản</w:t>
            </w:r>
            <w:r>
              <w:rPr>
                <w:rFonts w:ascii="Arial" w:hAnsi="Arial" w:cs="Arial"/>
                <w:w w:val="102"/>
                <w:sz w:val="20"/>
                <w:szCs w:val="20"/>
              </w:rPr>
              <w:t>.</w:t>
            </w:r>
          </w:p>
          <w:p w:rsidR="00133755" w:rsidRDefault="00133755" w:rsidP="00B3365C">
            <w:pPr>
              <w:widowControl w:val="0"/>
              <w:tabs>
                <w:tab w:val="left" w:pos="1480"/>
              </w:tabs>
              <w:autoSpaceDE w:val="0"/>
              <w:autoSpaceDN w:val="0"/>
              <w:adjustRightInd w:val="0"/>
              <w:spacing w:after="0" w:line="240" w:lineRule="auto"/>
              <w:ind w:left="1163" w:hanging="468"/>
              <w:jc w:val="both"/>
              <w:rPr>
                <w:rFonts w:ascii="Arial" w:hAnsi="Arial" w:cs="Arial"/>
                <w:w w:val="102"/>
                <w:sz w:val="20"/>
                <w:szCs w:val="20"/>
              </w:rPr>
            </w:pPr>
            <w:r>
              <w:rPr>
                <w:rFonts w:ascii="Arial" w:hAnsi="Arial" w:cs="Arial"/>
                <w:sz w:val="20"/>
                <w:szCs w:val="20"/>
              </w:rPr>
              <w:t xml:space="preserve">(c) </w:t>
            </w:r>
            <w:r>
              <w:rPr>
                <w:rFonts w:ascii="Arial" w:hAnsi="Arial" w:cs="Arial"/>
                <w:sz w:val="20"/>
                <w:szCs w:val="20"/>
              </w:rPr>
              <w:tab/>
            </w:r>
            <w:proofErr w:type="gramStart"/>
            <w:r>
              <w:rPr>
                <w:rFonts w:ascii="Arial" w:hAnsi="Arial" w:cs="Arial"/>
                <w:sz w:val="20"/>
                <w:szCs w:val="20"/>
              </w:rPr>
              <w:t>thông</w:t>
            </w:r>
            <w:proofErr w:type="gramEnd"/>
            <w:r>
              <w:rPr>
                <w:rFonts w:ascii="Arial" w:hAnsi="Arial" w:cs="Arial"/>
                <w:sz w:val="20"/>
                <w:szCs w:val="20"/>
              </w:rPr>
              <w:t xml:space="preserve"> tin miêu tả về việc bổ sung, thu hẹp qui mô, và thanh toán của quỹ</w:t>
            </w:r>
            <w:r>
              <w:rPr>
                <w:rFonts w:ascii="Arial" w:hAnsi="Arial" w:cs="Arial"/>
                <w:w w:val="102"/>
                <w:sz w:val="20"/>
                <w:szCs w:val="20"/>
              </w:rPr>
              <w:t>.</w:t>
            </w:r>
          </w:p>
          <w:p w:rsidR="00133755" w:rsidRDefault="00133755" w:rsidP="00B3365C">
            <w:pPr>
              <w:widowControl w:val="0"/>
              <w:autoSpaceDE w:val="0"/>
              <w:autoSpaceDN w:val="0"/>
              <w:adjustRightInd w:val="0"/>
              <w:spacing w:after="0" w:line="240" w:lineRule="auto"/>
              <w:ind w:left="939"/>
              <w:jc w:val="both"/>
              <w:rPr>
                <w:rFonts w:ascii="Arial" w:hAnsi="Arial" w:cs="Arial"/>
                <w:b/>
                <w:bCs/>
                <w:sz w:val="20"/>
                <w:szCs w:val="20"/>
              </w:rPr>
            </w:pPr>
          </w:p>
          <w:p w:rsidR="00133755" w:rsidRDefault="00A053E9" w:rsidP="00B3365C">
            <w:pPr>
              <w:widowControl w:val="0"/>
              <w:autoSpaceDE w:val="0"/>
              <w:autoSpaceDN w:val="0"/>
              <w:adjustRightInd w:val="0"/>
              <w:spacing w:after="0" w:line="240" w:lineRule="auto"/>
              <w:ind w:firstLine="146"/>
              <w:jc w:val="both"/>
              <w:rPr>
                <w:rFonts w:ascii="Arial" w:hAnsi="Arial" w:cs="Arial"/>
                <w:b/>
                <w:bCs/>
                <w:sz w:val="20"/>
                <w:szCs w:val="20"/>
              </w:rPr>
            </w:pPr>
            <w:r w:rsidRPr="00A053E9">
              <w:rPr>
                <w:rFonts w:ascii="Arial" w:hAnsi="Arial" w:cs="Arial"/>
                <w:noProof/>
                <w:sz w:val="20"/>
                <w:szCs w:val="20"/>
                <w:lang w:val="en-GB" w:eastAsia="en-GB"/>
              </w:rPr>
              <w:pict>
                <v:rect id="Rectangle 190" o:spid="_x0000_s1091" style="position:absolute;left:0;text-align:left;margin-left:344.5pt;margin-top:9.2pt;width:8pt;height:4pt;z-index:-251511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" o:allowincell="f" filled="f" stroked="f">
                  <v:textbox inset="0,0,0,0">
                    <w:txbxContent>
                      <w:p w:rsidR="00D70A64" w:rsidRDefault="00D70A64">
                        <w:pPr>
                          <w:spacing w:after="0" w:line="80" w:lineRule="atLeast"/>
                          <w:rPr>
                            <w:rFonts w:ascii="Times New Roman" w:hAnsi="Times New Roman"/>
                            <w:sz w:val="24"/>
                            <w:szCs w:val="24"/>
                          </w:rPr>
                        </w:pPr>
                      </w:p>
                      <w:p w:rsidR="00D70A64" w:rsidRDefault="00D70A64">
                        <w:pPr>
                          <w:widowControl w:val="0"/>
                          <w:autoSpaceDE w:val="0"/>
                          <w:autoSpaceDN w:val="0"/>
                          <w:adjustRightInd w:val="0"/>
                          <w:spacing w:after="0" w:line="240" w:lineRule="auto"/>
                          <w:rPr>
                            <w:rFonts w:ascii="Times New Roman" w:hAnsi="Times New Roman"/>
                            <w:sz w:val="24"/>
                            <w:szCs w:val="24"/>
                          </w:rPr>
                        </w:pPr>
                      </w:p>
                    </w:txbxContent>
                  </v:textbox>
                  <w10:wrap anchorx="page"/>
                </v:rect>
              </w:pict>
            </w:r>
            <w:r w:rsidR="00133755">
              <w:rPr>
                <w:rFonts w:ascii="Arial" w:hAnsi="Arial" w:cs="Arial"/>
                <w:b/>
                <w:bCs/>
                <w:sz w:val="20"/>
                <w:szCs w:val="20"/>
              </w:rPr>
              <w:t>Giải thích về các khoản mục trong báo cáo tài chính</w:t>
            </w:r>
          </w:p>
          <w:p w:rsidR="00133755" w:rsidRDefault="00133755" w:rsidP="00B3365C">
            <w:pPr>
              <w:widowControl w:val="0"/>
              <w:autoSpaceDE w:val="0"/>
              <w:autoSpaceDN w:val="0"/>
              <w:adjustRightInd w:val="0"/>
              <w:spacing w:after="0" w:line="240" w:lineRule="auto"/>
              <w:ind w:left="939"/>
              <w:jc w:val="both"/>
              <w:rPr>
                <w:rFonts w:ascii="Arial" w:hAnsi="Arial" w:cs="Arial"/>
                <w:sz w:val="20"/>
                <w:szCs w:val="20"/>
              </w:rPr>
            </w:pPr>
          </w:p>
          <w:p w:rsidR="00133755" w:rsidRDefault="00A053E9" w:rsidP="00B3365C">
            <w:pPr>
              <w:pStyle w:val="ListParagraph"/>
              <w:numPr>
                <w:ilvl w:val="0"/>
                <w:numId w:val="47"/>
              </w:numPr>
              <w:spacing w:after="0" w:line="240" w:lineRule="auto"/>
              <w:ind w:left="681" w:hanging="563"/>
              <w:mirrorIndents/>
              <w:rPr>
                <w:rFonts w:ascii="Arial" w:hAnsi="Arial" w:cs="Arial"/>
                <w:w w:val="102"/>
                <w:sz w:val="20"/>
                <w:szCs w:val="20"/>
              </w:rPr>
            </w:pPr>
            <w:r w:rsidRPr="00A053E9">
              <w:rPr>
                <w:rFonts w:ascii="Arial" w:hAnsi="Arial" w:cs="Arial"/>
                <w:noProof/>
                <w:sz w:val="20"/>
                <w:szCs w:val="20"/>
                <w:lang w:val="en-GB" w:eastAsia="en-GB"/>
              </w:rPr>
              <w:pict>
                <v:rect id="Rectangle 189" o:spid="_x0000_s1092" style="position:absolute;left:0;text-align:left;margin-left:185.5pt;margin-top:19.3pt;width:8pt;height:4pt;z-index:-251510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" o:allowincell="f" filled="f" stroked="f">
                  <v:textbox inset="0,0,0,0">
                    <w:txbxContent>
                      <w:p w:rsidR="00D70A64" w:rsidRDefault="00D70A64">
                        <w:pPr>
                          <w:spacing w:after="0" w:line="80" w:lineRule="atLeast"/>
                          <w:rPr>
                            <w:rFonts w:ascii="Times New Roman" w:hAnsi="Times New Roman"/>
                            <w:sz w:val="24"/>
                            <w:szCs w:val="24"/>
                          </w:rPr>
                        </w:pPr>
                      </w:p>
                      <w:p w:rsidR="00D70A64" w:rsidRDefault="00D70A64">
                        <w:pPr>
                          <w:widowControl w:val="0"/>
                          <w:autoSpaceDE w:val="0"/>
                          <w:autoSpaceDN w:val="0"/>
                          <w:adjustRightInd w:val="0"/>
                          <w:spacing w:after="0" w:line="240" w:lineRule="auto"/>
                          <w:rPr>
                            <w:rFonts w:ascii="Times New Roman" w:hAnsi="Times New Roman"/>
                            <w:sz w:val="24"/>
                            <w:szCs w:val="24"/>
                          </w:rPr>
                        </w:pPr>
                      </w:p>
                    </w:txbxContent>
                  </v:textbox>
                  <w10:wrap anchorx="page"/>
                </v:rect>
              </w:pict>
            </w:r>
            <w:r w:rsidR="00133755">
              <w:rPr>
                <w:rFonts w:ascii="Arial" w:hAnsi="Arial" w:cs="Arial"/>
                <w:sz w:val="20"/>
                <w:szCs w:val="20"/>
              </w:rPr>
              <w:t xml:space="preserve">Đơn vị phải </w:t>
            </w:r>
            <w:r w:rsidR="00852C4C">
              <w:rPr>
                <w:rFonts w:ascii="Arial" w:hAnsi="Arial" w:cs="Arial"/>
                <w:sz w:val="20"/>
                <w:szCs w:val="20"/>
              </w:rPr>
              <w:t>trình bày bảng</w:t>
            </w:r>
            <w:r w:rsidR="00133755">
              <w:rPr>
                <w:rFonts w:ascii="Arial" w:hAnsi="Arial" w:cs="Arial"/>
                <w:sz w:val="20"/>
                <w:szCs w:val="20"/>
              </w:rPr>
              <w:t xml:space="preserve"> đối chiếu số dư đầu kỳ đến số dư cuối kỳ cho mỗi khoản mục sau đây, nếu có</w:t>
            </w:r>
            <w:r w:rsidR="00133755">
              <w:rPr>
                <w:rFonts w:ascii="Arial" w:hAnsi="Arial" w:cs="Arial"/>
                <w:w w:val="102"/>
                <w:sz w:val="20"/>
                <w:szCs w:val="20"/>
              </w:rPr>
              <w:t>:</w:t>
            </w:r>
          </w:p>
          <w:p w:rsidR="00133755" w:rsidRDefault="00133755" w:rsidP="00B3365C">
            <w:pPr>
              <w:widowControl w:val="0"/>
              <w:autoSpaceDE w:val="0"/>
              <w:autoSpaceDN w:val="0"/>
              <w:adjustRightInd w:val="0"/>
              <w:spacing w:after="0" w:line="240" w:lineRule="auto"/>
              <w:ind w:left="939" w:hanging="567"/>
              <w:jc w:val="both"/>
              <w:rPr>
                <w:rFonts w:ascii="Arial" w:hAnsi="Arial" w:cs="Arial"/>
                <w:sz w:val="20"/>
                <w:szCs w:val="20"/>
              </w:rPr>
            </w:pPr>
          </w:p>
          <w:p w:rsidR="00133755" w:rsidRPr="00B3365C" w:rsidRDefault="00133755" w:rsidP="00B3365C">
            <w:pPr>
              <w:pStyle w:val="ListParagraph"/>
              <w:widowControl w:val="0"/>
              <w:numPr>
                <w:ilvl w:val="1"/>
                <w:numId w:val="47"/>
              </w:numPr>
              <w:tabs>
                <w:tab w:val="left" w:pos="1480"/>
                <w:tab w:val="left" w:pos="2120"/>
              </w:tabs>
              <w:autoSpaceDE w:val="0"/>
              <w:autoSpaceDN w:val="0"/>
              <w:adjustRightInd w:val="0"/>
              <w:spacing w:after="0" w:line="240" w:lineRule="auto"/>
              <w:ind w:left="1163" w:hanging="495"/>
              <w:jc w:val="both"/>
              <w:rPr>
                <w:rFonts w:ascii="Arial" w:hAnsi="Arial" w:cs="Arial"/>
                <w:sz w:val="20"/>
                <w:szCs w:val="20"/>
              </w:rPr>
            </w:pPr>
            <w:r w:rsidRPr="00B3365C">
              <w:rPr>
                <w:rFonts w:ascii="Arial" w:hAnsi="Arial" w:cs="Arial"/>
                <w:sz w:val="20"/>
                <w:szCs w:val="20"/>
              </w:rPr>
              <w:t xml:space="preserve">khoản nợ phải trả (tài sản) phúc lợi xác định thuần, thể hiện các đối chiếu riêng cho: </w:t>
            </w:r>
          </w:p>
          <w:p w:rsidR="00133755" w:rsidRDefault="00133755" w:rsidP="00B3365C">
            <w:pPr>
              <w:widowControl w:val="0"/>
              <w:tabs>
                <w:tab w:val="left" w:pos="2120"/>
              </w:tabs>
              <w:autoSpaceDE w:val="0"/>
              <w:autoSpaceDN w:val="0"/>
              <w:adjustRightInd w:val="0"/>
              <w:spacing w:after="0" w:line="240" w:lineRule="auto"/>
              <w:ind w:left="1577" w:hanging="425"/>
              <w:jc w:val="both"/>
              <w:rPr>
                <w:rFonts w:ascii="Arial" w:hAnsi="Arial" w:cs="Arial"/>
                <w:sz w:val="20"/>
                <w:szCs w:val="20"/>
              </w:rPr>
            </w:pPr>
            <w:r>
              <w:rPr>
                <w:rFonts w:ascii="Arial" w:hAnsi="Arial" w:cs="Arial"/>
                <w:sz w:val="20"/>
                <w:szCs w:val="20"/>
              </w:rPr>
              <w:t>(i)</w:t>
            </w:r>
            <w:r>
              <w:rPr>
                <w:rFonts w:ascii="Arial" w:hAnsi="Arial" w:cs="Arial"/>
                <w:sz w:val="20"/>
                <w:szCs w:val="20"/>
              </w:rPr>
              <w:tab/>
            </w:r>
            <w:proofErr w:type="gramStart"/>
            <w:r>
              <w:rPr>
                <w:rFonts w:ascii="Arial" w:hAnsi="Arial" w:cs="Arial"/>
                <w:sz w:val="20"/>
                <w:szCs w:val="20"/>
              </w:rPr>
              <w:t>tài</w:t>
            </w:r>
            <w:proofErr w:type="gramEnd"/>
            <w:r>
              <w:rPr>
                <w:rFonts w:ascii="Arial" w:hAnsi="Arial" w:cs="Arial"/>
                <w:sz w:val="20"/>
                <w:szCs w:val="20"/>
              </w:rPr>
              <w:t xml:space="preserve"> sản quỹ</w:t>
            </w:r>
            <w:r>
              <w:rPr>
                <w:rFonts w:ascii="Arial" w:hAnsi="Arial" w:cs="Arial"/>
                <w:w w:val="102"/>
                <w:sz w:val="20"/>
                <w:szCs w:val="20"/>
              </w:rPr>
              <w:t>.</w:t>
            </w:r>
          </w:p>
          <w:p w:rsidR="00133755" w:rsidRDefault="00133755" w:rsidP="00B3365C">
            <w:pPr>
              <w:widowControl w:val="0"/>
              <w:tabs>
                <w:tab w:val="left" w:pos="2120"/>
              </w:tabs>
              <w:autoSpaceDE w:val="0"/>
              <w:autoSpaceDN w:val="0"/>
              <w:adjustRightInd w:val="0"/>
              <w:spacing w:after="0" w:line="240" w:lineRule="auto"/>
              <w:ind w:left="1577" w:hanging="425"/>
              <w:jc w:val="both"/>
              <w:rPr>
                <w:rFonts w:ascii="Arial" w:hAnsi="Arial" w:cs="Arial"/>
                <w:sz w:val="20"/>
                <w:szCs w:val="20"/>
              </w:rPr>
            </w:pPr>
            <w:r>
              <w:rPr>
                <w:rFonts w:ascii="Arial" w:hAnsi="Arial" w:cs="Arial"/>
                <w:sz w:val="20"/>
                <w:szCs w:val="20"/>
              </w:rPr>
              <w:t xml:space="preserve">(ii) </w:t>
            </w:r>
            <w:r>
              <w:rPr>
                <w:rFonts w:ascii="Arial" w:hAnsi="Arial" w:cs="Arial"/>
                <w:sz w:val="20"/>
                <w:szCs w:val="20"/>
              </w:rPr>
              <w:tab/>
            </w:r>
            <w:proofErr w:type="gramStart"/>
            <w:r>
              <w:rPr>
                <w:rFonts w:ascii="Arial" w:hAnsi="Arial" w:cs="Arial"/>
                <w:sz w:val="20"/>
                <w:szCs w:val="20"/>
              </w:rPr>
              <w:t>giá</w:t>
            </w:r>
            <w:proofErr w:type="gramEnd"/>
            <w:r>
              <w:rPr>
                <w:rFonts w:ascii="Arial" w:hAnsi="Arial" w:cs="Arial"/>
                <w:sz w:val="20"/>
                <w:szCs w:val="20"/>
              </w:rPr>
              <w:t xml:space="preserve"> trị hiện tại của nghĩa vụ phúc lợi xác định. </w:t>
            </w:r>
          </w:p>
          <w:p w:rsidR="00133755" w:rsidRDefault="00133755" w:rsidP="00B3365C">
            <w:pPr>
              <w:widowControl w:val="0"/>
              <w:tabs>
                <w:tab w:val="left" w:pos="2120"/>
              </w:tabs>
              <w:autoSpaceDE w:val="0"/>
              <w:autoSpaceDN w:val="0"/>
              <w:adjustRightInd w:val="0"/>
              <w:spacing w:after="0" w:line="240" w:lineRule="auto"/>
              <w:ind w:left="1577" w:hanging="425"/>
              <w:jc w:val="both"/>
              <w:rPr>
                <w:rFonts w:ascii="Arial" w:hAnsi="Arial" w:cs="Arial"/>
                <w:sz w:val="20"/>
                <w:szCs w:val="20"/>
              </w:rPr>
            </w:pPr>
            <w:r>
              <w:rPr>
                <w:rFonts w:ascii="Arial" w:hAnsi="Arial" w:cs="Arial"/>
                <w:sz w:val="20"/>
                <w:szCs w:val="20"/>
              </w:rPr>
              <w:t>(iii)</w:t>
            </w:r>
            <w:r>
              <w:rPr>
                <w:rFonts w:ascii="Arial" w:hAnsi="Arial" w:cs="Arial"/>
                <w:sz w:val="20"/>
                <w:szCs w:val="20"/>
              </w:rPr>
              <w:tab/>
            </w:r>
            <w:proofErr w:type="gramStart"/>
            <w:r>
              <w:rPr>
                <w:rFonts w:ascii="Arial" w:hAnsi="Arial" w:cs="Arial"/>
                <w:sz w:val="20"/>
                <w:szCs w:val="20"/>
              </w:rPr>
              <w:t>ảnh</w:t>
            </w:r>
            <w:proofErr w:type="gramEnd"/>
            <w:r>
              <w:rPr>
                <w:rFonts w:ascii="Arial" w:hAnsi="Arial" w:cs="Arial"/>
                <w:sz w:val="20"/>
                <w:szCs w:val="20"/>
              </w:rPr>
              <w:t xml:space="preserve"> hưởng của mức trần tài sản</w:t>
            </w:r>
            <w:r>
              <w:rPr>
                <w:rFonts w:ascii="Arial" w:hAnsi="Arial" w:cs="Arial"/>
                <w:w w:val="102"/>
                <w:sz w:val="20"/>
                <w:szCs w:val="20"/>
              </w:rPr>
              <w:t>.</w:t>
            </w:r>
          </w:p>
          <w:p w:rsidR="00133755" w:rsidRDefault="00133755" w:rsidP="00B3365C">
            <w:pPr>
              <w:pStyle w:val="ListParagraph"/>
              <w:widowControl w:val="0"/>
              <w:numPr>
                <w:ilvl w:val="1"/>
                <w:numId w:val="47"/>
              </w:numPr>
              <w:tabs>
                <w:tab w:val="left" w:pos="1480"/>
                <w:tab w:val="left" w:pos="2120"/>
              </w:tabs>
              <w:autoSpaceDE w:val="0"/>
              <w:autoSpaceDN w:val="0"/>
              <w:adjustRightInd w:val="0"/>
              <w:spacing w:after="0" w:line="240" w:lineRule="auto"/>
              <w:ind w:left="1163" w:hanging="495"/>
              <w:jc w:val="both"/>
              <w:rPr>
                <w:rFonts w:ascii="Arial" w:hAnsi="Arial" w:cs="Arial"/>
                <w:w w:val="102"/>
                <w:sz w:val="20"/>
                <w:szCs w:val="20"/>
              </w:rPr>
            </w:pPr>
            <w:proofErr w:type="gramStart"/>
            <w:r>
              <w:rPr>
                <w:rFonts w:ascii="Arial" w:hAnsi="Arial" w:cs="Arial"/>
                <w:sz w:val="20"/>
                <w:szCs w:val="20"/>
              </w:rPr>
              <w:t>quyền</w:t>
            </w:r>
            <w:proofErr w:type="gramEnd"/>
            <w:r>
              <w:rPr>
                <w:rFonts w:ascii="Arial" w:hAnsi="Arial" w:cs="Arial"/>
                <w:sz w:val="20"/>
                <w:szCs w:val="20"/>
              </w:rPr>
              <w:t xml:space="preserve"> được hoàn trả. Ngoài ra, đơn vị còn phải miêu tả quan hệ của quyền được hoàn trả với các nghĩa vụ liên quan</w:t>
            </w:r>
            <w:r>
              <w:rPr>
                <w:rFonts w:ascii="Arial" w:hAnsi="Arial" w:cs="Arial"/>
                <w:w w:val="102"/>
                <w:sz w:val="20"/>
                <w:szCs w:val="20"/>
              </w:rPr>
              <w:t>.</w:t>
            </w:r>
          </w:p>
          <w:p w:rsidR="00133755" w:rsidRDefault="00133755" w:rsidP="00B3365C">
            <w:pPr>
              <w:widowControl w:val="0"/>
              <w:tabs>
                <w:tab w:val="left" w:pos="1480"/>
              </w:tabs>
              <w:autoSpaceDE w:val="0"/>
              <w:autoSpaceDN w:val="0"/>
              <w:adjustRightInd w:val="0"/>
              <w:spacing w:after="0" w:line="240" w:lineRule="auto"/>
              <w:ind w:left="939" w:hanging="567"/>
              <w:jc w:val="both"/>
              <w:rPr>
                <w:rFonts w:ascii="Arial" w:hAnsi="Arial" w:cs="Arial"/>
                <w:sz w:val="20"/>
                <w:szCs w:val="20"/>
              </w:rPr>
            </w:pPr>
          </w:p>
          <w:p w:rsidR="00133755" w:rsidRDefault="00133755" w:rsidP="00B3365C">
            <w:pPr>
              <w:widowControl w:val="0"/>
              <w:tabs>
                <w:tab w:val="left" w:pos="1480"/>
              </w:tabs>
              <w:autoSpaceDE w:val="0"/>
              <w:autoSpaceDN w:val="0"/>
              <w:adjustRightInd w:val="0"/>
              <w:spacing w:after="0" w:line="240" w:lineRule="auto"/>
              <w:ind w:left="939" w:hanging="567"/>
              <w:jc w:val="both"/>
              <w:rPr>
                <w:rFonts w:ascii="Arial" w:hAnsi="Arial" w:cs="Arial"/>
                <w:sz w:val="20"/>
                <w:szCs w:val="20"/>
              </w:rPr>
            </w:pPr>
          </w:p>
          <w:p w:rsidR="00133755" w:rsidRDefault="00A053E9" w:rsidP="00B3365C">
            <w:pPr>
              <w:pStyle w:val="ListParagraph"/>
              <w:numPr>
                <w:ilvl w:val="0"/>
                <w:numId w:val="47"/>
              </w:numPr>
              <w:spacing w:after="0" w:line="240" w:lineRule="auto"/>
              <w:ind w:left="681" w:hanging="563"/>
              <w:mirrorIndents/>
              <w:rPr>
                <w:rFonts w:ascii="Arial" w:hAnsi="Arial" w:cs="Arial"/>
                <w:sz w:val="20"/>
                <w:szCs w:val="20"/>
              </w:rPr>
            </w:pPr>
            <w:r w:rsidRPr="00A053E9">
              <w:rPr>
                <w:rFonts w:ascii="Arial" w:hAnsi="Arial" w:cs="Arial"/>
                <w:noProof/>
                <w:sz w:val="20"/>
                <w:szCs w:val="20"/>
                <w:lang w:val="en-GB" w:eastAsia="en-GB"/>
              </w:rPr>
              <w:pict>
                <v:rect id="Rectangle 188" o:spid="_x0000_s1093" style="position:absolute;left:0;text-align:left;margin-left:452.5pt;margin-top:5.75pt;width:8pt;height:4pt;z-index:-251509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" o:allowincell="f" filled="f" stroked="f">
                  <v:textbox inset="0,0,0,0">
                    <w:txbxContent>
                      <w:p w:rsidR="00D70A64" w:rsidRDefault="00D70A64">
                        <w:pPr>
                          <w:spacing w:after="0" w:line="80" w:lineRule="atLeast"/>
                          <w:rPr>
                            <w:rFonts w:ascii="Times New Roman" w:hAnsi="Times New Roman"/>
                            <w:sz w:val="24"/>
                            <w:szCs w:val="24"/>
                          </w:rPr>
                        </w:pPr>
                      </w:p>
                      <w:p w:rsidR="00D70A64" w:rsidRDefault="00D70A64">
                        <w:pPr>
                          <w:widowControl w:val="0"/>
                          <w:autoSpaceDE w:val="0"/>
                          <w:autoSpaceDN w:val="0"/>
                          <w:adjustRightInd w:val="0"/>
                          <w:spacing w:after="0" w:line="240" w:lineRule="auto"/>
                          <w:rPr>
                            <w:rFonts w:ascii="Times New Roman" w:hAnsi="Times New Roman"/>
                            <w:sz w:val="24"/>
                            <w:szCs w:val="24"/>
                          </w:rPr>
                        </w:pPr>
                      </w:p>
                    </w:txbxContent>
                  </v:textbox>
                  <w10:wrap anchorx="page"/>
                </v:rect>
              </w:pict>
            </w:r>
            <w:r w:rsidR="00133755">
              <w:rPr>
                <w:rFonts w:ascii="Arial" w:hAnsi="Arial" w:cs="Arial"/>
                <w:sz w:val="20"/>
                <w:szCs w:val="20"/>
              </w:rPr>
              <w:t>Mỗi thuyết minh đối chiếu liệt kê tại đoạn 140 cần thể hiện từng khoản mục sau đây, nếu có:</w:t>
            </w:r>
          </w:p>
          <w:p w:rsidR="00133755" w:rsidRDefault="00133755" w:rsidP="00B3365C">
            <w:pPr>
              <w:widowControl w:val="0"/>
              <w:tabs>
                <w:tab w:val="left" w:pos="1480"/>
              </w:tabs>
              <w:autoSpaceDE w:val="0"/>
              <w:autoSpaceDN w:val="0"/>
              <w:adjustRightInd w:val="0"/>
              <w:spacing w:after="0" w:line="240" w:lineRule="auto"/>
              <w:ind w:left="1172" w:hanging="486"/>
              <w:jc w:val="both"/>
              <w:rPr>
                <w:rFonts w:ascii="Arial" w:hAnsi="Arial" w:cs="Arial"/>
                <w:sz w:val="20"/>
                <w:szCs w:val="20"/>
              </w:rPr>
            </w:pPr>
            <w:r>
              <w:rPr>
                <w:rFonts w:ascii="Arial" w:hAnsi="Arial" w:cs="Arial"/>
                <w:sz w:val="20"/>
                <w:szCs w:val="20"/>
              </w:rPr>
              <w:t>(a)</w:t>
            </w:r>
            <w:r>
              <w:rPr>
                <w:rFonts w:ascii="Arial" w:hAnsi="Arial" w:cs="Arial"/>
                <w:sz w:val="20"/>
                <w:szCs w:val="20"/>
              </w:rPr>
              <w:tab/>
            </w:r>
            <w:proofErr w:type="gramStart"/>
            <w:r>
              <w:rPr>
                <w:rFonts w:ascii="Arial" w:hAnsi="Arial" w:cs="Arial"/>
                <w:sz w:val="20"/>
                <w:szCs w:val="20"/>
              </w:rPr>
              <w:t>chi</w:t>
            </w:r>
            <w:proofErr w:type="gramEnd"/>
            <w:r>
              <w:rPr>
                <w:rFonts w:ascii="Arial" w:hAnsi="Arial" w:cs="Arial"/>
                <w:sz w:val="20"/>
                <w:szCs w:val="20"/>
              </w:rPr>
              <w:t xml:space="preserve"> phí phục vụ hiện tại</w:t>
            </w:r>
            <w:r>
              <w:rPr>
                <w:rFonts w:ascii="Arial" w:hAnsi="Arial" w:cs="Arial"/>
                <w:w w:val="102"/>
                <w:sz w:val="20"/>
                <w:szCs w:val="20"/>
              </w:rPr>
              <w:t>.</w:t>
            </w:r>
          </w:p>
          <w:p w:rsidR="00133755" w:rsidRDefault="00133755" w:rsidP="00B3365C">
            <w:pPr>
              <w:widowControl w:val="0"/>
              <w:tabs>
                <w:tab w:val="left" w:pos="1480"/>
              </w:tabs>
              <w:autoSpaceDE w:val="0"/>
              <w:autoSpaceDN w:val="0"/>
              <w:adjustRightInd w:val="0"/>
              <w:spacing w:after="0" w:line="240" w:lineRule="auto"/>
              <w:ind w:left="1172" w:hanging="486"/>
              <w:jc w:val="both"/>
              <w:rPr>
                <w:rFonts w:ascii="Arial" w:hAnsi="Arial" w:cs="Arial"/>
                <w:sz w:val="20"/>
                <w:szCs w:val="20"/>
              </w:rPr>
            </w:pPr>
            <w:r>
              <w:rPr>
                <w:rFonts w:ascii="Arial" w:hAnsi="Arial" w:cs="Arial"/>
                <w:sz w:val="20"/>
                <w:szCs w:val="20"/>
              </w:rPr>
              <w:t xml:space="preserve">(b) </w:t>
            </w:r>
            <w:r>
              <w:rPr>
                <w:rFonts w:ascii="Arial" w:hAnsi="Arial" w:cs="Arial"/>
                <w:sz w:val="20"/>
                <w:szCs w:val="20"/>
              </w:rPr>
              <w:tab/>
            </w:r>
            <w:proofErr w:type="gramStart"/>
            <w:r>
              <w:rPr>
                <w:rFonts w:ascii="Arial" w:hAnsi="Arial" w:cs="Arial"/>
                <w:sz w:val="20"/>
                <w:szCs w:val="20"/>
              </w:rPr>
              <w:t>thu</w:t>
            </w:r>
            <w:proofErr w:type="gramEnd"/>
            <w:r>
              <w:rPr>
                <w:rFonts w:ascii="Arial" w:hAnsi="Arial" w:cs="Arial"/>
                <w:sz w:val="20"/>
                <w:szCs w:val="20"/>
              </w:rPr>
              <w:t xml:space="preserve"> nhập hoặc chi phí lãi</w:t>
            </w:r>
            <w:r>
              <w:rPr>
                <w:rFonts w:ascii="Arial" w:hAnsi="Arial" w:cs="Arial"/>
                <w:w w:val="102"/>
                <w:sz w:val="20"/>
                <w:szCs w:val="20"/>
              </w:rPr>
              <w:t>.</w:t>
            </w:r>
          </w:p>
          <w:p w:rsidR="00133755" w:rsidRDefault="00133755" w:rsidP="00B3365C">
            <w:pPr>
              <w:widowControl w:val="0"/>
              <w:tabs>
                <w:tab w:val="left" w:pos="1480"/>
                <w:tab w:val="left" w:pos="2120"/>
              </w:tabs>
              <w:autoSpaceDE w:val="0"/>
              <w:autoSpaceDN w:val="0"/>
              <w:adjustRightInd w:val="0"/>
              <w:spacing w:after="0" w:line="240" w:lineRule="auto"/>
              <w:ind w:left="1172" w:hanging="486"/>
              <w:jc w:val="both"/>
              <w:rPr>
                <w:rFonts w:ascii="Arial" w:hAnsi="Arial" w:cs="Arial"/>
                <w:sz w:val="20"/>
                <w:szCs w:val="20"/>
              </w:rPr>
            </w:pPr>
            <w:r>
              <w:rPr>
                <w:rFonts w:ascii="Arial" w:hAnsi="Arial" w:cs="Arial"/>
                <w:sz w:val="20"/>
                <w:szCs w:val="20"/>
              </w:rPr>
              <w:t xml:space="preserve">(c) </w:t>
            </w:r>
            <w:r>
              <w:rPr>
                <w:rFonts w:ascii="Arial" w:hAnsi="Arial" w:cs="Arial"/>
                <w:sz w:val="20"/>
                <w:szCs w:val="20"/>
              </w:rPr>
              <w:tab/>
            </w:r>
            <w:r w:rsidR="00852C4C">
              <w:rPr>
                <w:rFonts w:ascii="Arial" w:hAnsi="Arial" w:cs="Arial"/>
                <w:sz w:val="20"/>
                <w:szCs w:val="20"/>
              </w:rPr>
              <w:t xml:space="preserve">tái </w:t>
            </w:r>
            <w:r>
              <w:rPr>
                <w:rFonts w:ascii="Arial" w:hAnsi="Arial" w:cs="Arial"/>
                <w:sz w:val="20"/>
                <w:szCs w:val="20"/>
              </w:rPr>
              <w:t xml:space="preserve">xác định giá trị của khoản nợ phải trả (tài sản) phúc lợi </w:t>
            </w:r>
            <w:r w:rsidR="00852C4C">
              <w:rPr>
                <w:rFonts w:ascii="Arial" w:hAnsi="Arial" w:cs="Arial"/>
                <w:sz w:val="20"/>
                <w:szCs w:val="20"/>
              </w:rPr>
              <w:t xml:space="preserve">xác định </w:t>
            </w:r>
            <w:r>
              <w:rPr>
                <w:rFonts w:ascii="Arial" w:hAnsi="Arial" w:cs="Arial"/>
                <w:sz w:val="20"/>
                <w:szCs w:val="20"/>
              </w:rPr>
              <w:t xml:space="preserve">thuần, </w:t>
            </w:r>
            <w:r w:rsidR="00852C4C">
              <w:rPr>
                <w:rFonts w:ascii="Arial" w:hAnsi="Arial" w:cs="Arial"/>
                <w:w w:val="102"/>
                <w:sz w:val="20"/>
                <w:szCs w:val="20"/>
              </w:rPr>
              <w:t>trong đó tách riêng</w:t>
            </w:r>
            <w:r>
              <w:rPr>
                <w:rFonts w:ascii="Arial" w:hAnsi="Arial" w:cs="Arial"/>
                <w:sz w:val="20"/>
                <w:szCs w:val="20"/>
              </w:rPr>
              <w:t xml:space="preserve">: </w:t>
            </w:r>
          </w:p>
          <w:p w:rsidR="00133755" w:rsidRDefault="00133755" w:rsidP="00B3365C">
            <w:pPr>
              <w:pStyle w:val="ListParagraph"/>
              <w:widowControl w:val="0"/>
              <w:numPr>
                <w:ilvl w:val="0"/>
                <w:numId w:val="131"/>
              </w:numPr>
              <w:tabs>
                <w:tab w:val="left" w:pos="1480"/>
                <w:tab w:val="left" w:pos="2120"/>
              </w:tabs>
              <w:autoSpaceDE w:val="0"/>
              <w:autoSpaceDN w:val="0"/>
              <w:adjustRightInd w:val="0"/>
              <w:spacing w:after="0" w:line="240" w:lineRule="auto"/>
              <w:ind w:left="1303"/>
              <w:jc w:val="both"/>
              <w:rPr>
                <w:rFonts w:ascii="Arial" w:hAnsi="Arial" w:cs="Arial"/>
                <w:w w:val="102"/>
                <w:sz w:val="20"/>
                <w:szCs w:val="20"/>
              </w:rPr>
            </w:pPr>
            <w:proofErr w:type="gramStart"/>
            <w:r>
              <w:rPr>
                <w:rFonts w:ascii="Arial" w:hAnsi="Arial" w:cs="Arial"/>
                <w:sz w:val="20"/>
                <w:szCs w:val="20"/>
              </w:rPr>
              <w:t>thu</w:t>
            </w:r>
            <w:proofErr w:type="gramEnd"/>
            <w:r>
              <w:rPr>
                <w:rFonts w:ascii="Arial" w:hAnsi="Arial" w:cs="Arial"/>
                <w:sz w:val="20"/>
                <w:szCs w:val="20"/>
              </w:rPr>
              <w:t xml:space="preserve"> nhập từ tài sản quỹ, không bao gồm các giá trị đã đưa vào lãi tại mục </w:t>
            </w:r>
            <w:r>
              <w:rPr>
                <w:rFonts w:ascii="Arial" w:hAnsi="Arial" w:cs="Arial"/>
                <w:w w:val="102"/>
                <w:sz w:val="20"/>
                <w:szCs w:val="20"/>
              </w:rPr>
              <w:t>(b).</w:t>
            </w:r>
          </w:p>
          <w:p w:rsidR="00133755" w:rsidRDefault="00133755" w:rsidP="00B3365C">
            <w:pPr>
              <w:pStyle w:val="ListParagraph"/>
              <w:widowControl w:val="0"/>
              <w:numPr>
                <w:ilvl w:val="0"/>
                <w:numId w:val="131"/>
              </w:numPr>
              <w:tabs>
                <w:tab w:val="left" w:pos="2120"/>
              </w:tabs>
              <w:autoSpaceDE w:val="0"/>
              <w:autoSpaceDN w:val="0"/>
              <w:adjustRightInd w:val="0"/>
              <w:spacing w:after="0" w:line="240" w:lineRule="auto"/>
              <w:ind w:left="1303"/>
              <w:jc w:val="both"/>
              <w:rPr>
                <w:rFonts w:ascii="Arial" w:hAnsi="Arial" w:cs="Arial"/>
                <w:sz w:val="20"/>
                <w:szCs w:val="20"/>
              </w:rPr>
            </w:pPr>
            <w:proofErr w:type="gramStart"/>
            <w:r>
              <w:rPr>
                <w:rFonts w:ascii="Arial" w:hAnsi="Arial" w:cs="Arial"/>
                <w:sz w:val="20"/>
                <w:szCs w:val="20"/>
              </w:rPr>
              <w:t>chênh</w:t>
            </w:r>
            <w:proofErr w:type="gramEnd"/>
            <w:r>
              <w:rPr>
                <w:rFonts w:ascii="Arial" w:hAnsi="Arial" w:cs="Arial"/>
                <w:sz w:val="20"/>
                <w:szCs w:val="20"/>
              </w:rPr>
              <w:t xml:space="preserve"> lệch từ tính toán dựa trên mô hình thống kê phát sinh từ các thay đổi trong các giả định số lượng lao động (xem đoạn 76(a)</w:t>
            </w:r>
            <w:r w:rsidR="00CA34E6">
              <w:rPr>
                <w:rFonts w:ascii="Arial" w:hAnsi="Arial" w:cs="Arial"/>
                <w:sz w:val="20"/>
                <w:szCs w:val="20"/>
              </w:rPr>
              <w:t>)</w:t>
            </w:r>
            <w:r>
              <w:rPr>
                <w:rFonts w:ascii="Arial" w:hAnsi="Arial" w:cs="Arial"/>
                <w:sz w:val="20"/>
                <w:szCs w:val="20"/>
              </w:rPr>
              <w:t>.</w:t>
            </w:r>
          </w:p>
          <w:p w:rsidR="00133755" w:rsidRDefault="00133755" w:rsidP="00B3365C">
            <w:pPr>
              <w:pStyle w:val="ListParagraph"/>
              <w:widowControl w:val="0"/>
              <w:numPr>
                <w:ilvl w:val="0"/>
                <w:numId w:val="131"/>
              </w:numPr>
              <w:tabs>
                <w:tab w:val="left" w:pos="2120"/>
              </w:tabs>
              <w:autoSpaceDE w:val="0"/>
              <w:autoSpaceDN w:val="0"/>
              <w:adjustRightInd w:val="0"/>
              <w:spacing w:after="0" w:line="240" w:lineRule="auto"/>
              <w:ind w:left="1303"/>
              <w:jc w:val="both"/>
              <w:rPr>
                <w:rFonts w:ascii="Arial" w:hAnsi="Arial" w:cs="Arial"/>
                <w:sz w:val="20"/>
                <w:szCs w:val="20"/>
              </w:rPr>
            </w:pPr>
            <w:proofErr w:type="gramStart"/>
            <w:r>
              <w:rPr>
                <w:rFonts w:ascii="Arial" w:hAnsi="Arial" w:cs="Arial"/>
                <w:sz w:val="20"/>
                <w:szCs w:val="20"/>
              </w:rPr>
              <w:t>chênh</w:t>
            </w:r>
            <w:proofErr w:type="gramEnd"/>
            <w:r>
              <w:rPr>
                <w:rFonts w:ascii="Arial" w:hAnsi="Arial" w:cs="Arial"/>
                <w:sz w:val="20"/>
                <w:szCs w:val="20"/>
              </w:rPr>
              <w:t xml:space="preserve"> lệch từ tính toán dựa trên mô hình thống kê phát sinh từ các thay đổi trong các giả định tài chính (xem đoạn 76(b)</w:t>
            </w:r>
            <w:r w:rsidR="00CA34E6">
              <w:rPr>
                <w:rFonts w:ascii="Arial" w:hAnsi="Arial" w:cs="Arial"/>
                <w:sz w:val="20"/>
                <w:szCs w:val="20"/>
              </w:rPr>
              <w:t>)</w:t>
            </w:r>
            <w:r>
              <w:rPr>
                <w:rFonts w:ascii="Arial" w:hAnsi="Arial" w:cs="Arial"/>
                <w:sz w:val="20"/>
                <w:szCs w:val="20"/>
              </w:rPr>
              <w:t>.</w:t>
            </w:r>
          </w:p>
          <w:p w:rsidR="00133755" w:rsidRDefault="00CA34E6" w:rsidP="00B3365C">
            <w:pPr>
              <w:pStyle w:val="ListParagraph"/>
              <w:widowControl w:val="0"/>
              <w:numPr>
                <w:ilvl w:val="0"/>
                <w:numId w:val="131"/>
              </w:numPr>
              <w:tabs>
                <w:tab w:val="left" w:pos="2120"/>
              </w:tabs>
              <w:autoSpaceDE w:val="0"/>
              <w:autoSpaceDN w:val="0"/>
              <w:adjustRightInd w:val="0"/>
              <w:spacing w:after="0" w:line="240" w:lineRule="auto"/>
              <w:ind w:left="1303"/>
              <w:jc w:val="both"/>
              <w:rPr>
                <w:rFonts w:ascii="Arial" w:hAnsi="Arial" w:cs="Arial"/>
                <w:sz w:val="20"/>
                <w:szCs w:val="20"/>
              </w:rPr>
            </w:pPr>
            <w:proofErr w:type="gramStart"/>
            <w:r>
              <w:rPr>
                <w:rFonts w:ascii="Arial" w:hAnsi="Arial" w:cs="Arial"/>
                <w:sz w:val="20"/>
                <w:szCs w:val="20"/>
              </w:rPr>
              <w:t>các</w:t>
            </w:r>
            <w:proofErr w:type="gramEnd"/>
            <w:r>
              <w:rPr>
                <w:rFonts w:ascii="Arial" w:hAnsi="Arial" w:cs="Arial"/>
                <w:sz w:val="20"/>
                <w:szCs w:val="20"/>
              </w:rPr>
              <w:t xml:space="preserve"> </w:t>
            </w:r>
            <w:r w:rsidR="00133755">
              <w:rPr>
                <w:rFonts w:ascii="Arial" w:hAnsi="Arial" w:cs="Arial"/>
                <w:sz w:val="20"/>
                <w:szCs w:val="20"/>
              </w:rPr>
              <w:t xml:space="preserve">thay đổi về ảnh hưởng của việc giới hạn một tài sản phúc lợi xác định thuần tới mức </w:t>
            </w:r>
            <w:r w:rsidR="00133755">
              <w:rPr>
                <w:rFonts w:ascii="Arial" w:hAnsi="Arial" w:cs="Arial"/>
                <w:sz w:val="20"/>
                <w:szCs w:val="20"/>
              </w:rPr>
              <w:lastRenderedPageBreak/>
              <w:t>trần tài sản</w:t>
            </w:r>
            <w:r w:rsidR="00133755">
              <w:rPr>
                <w:rFonts w:ascii="Arial" w:hAnsi="Arial" w:cs="Arial"/>
                <w:w w:val="102"/>
                <w:sz w:val="20"/>
                <w:szCs w:val="20"/>
              </w:rPr>
              <w:t xml:space="preserve">, không bao gồm các giá trị đã đưa vào lãi tại mục </w:t>
            </w:r>
            <w:r w:rsidR="00133755">
              <w:rPr>
                <w:rFonts w:ascii="Arial" w:hAnsi="Arial" w:cs="Arial"/>
                <w:sz w:val="20"/>
                <w:szCs w:val="20"/>
              </w:rPr>
              <w:t>(b). Đơn vị phải thuyết minh cách đơn vị xác định lợi ích kinh tế lớn nhất sẵn có, tức là thuyết minh khoản lợi ích đó dưới hình thức hoàn trả, khấu trừ vào giá trị đóng góp trong tương lai, hay kết hợp của cả hai hình thức này</w:t>
            </w:r>
            <w:r w:rsidR="00133755">
              <w:rPr>
                <w:rFonts w:ascii="Arial" w:hAnsi="Arial" w:cs="Arial"/>
                <w:w w:val="102"/>
                <w:sz w:val="20"/>
                <w:szCs w:val="20"/>
              </w:rPr>
              <w:t>.</w:t>
            </w:r>
          </w:p>
          <w:p w:rsidR="00133755" w:rsidRDefault="00133755" w:rsidP="00B3365C">
            <w:pPr>
              <w:widowControl w:val="0"/>
              <w:tabs>
                <w:tab w:val="left" w:pos="1480"/>
              </w:tabs>
              <w:autoSpaceDE w:val="0"/>
              <w:autoSpaceDN w:val="0"/>
              <w:adjustRightInd w:val="0"/>
              <w:spacing w:after="0" w:line="240" w:lineRule="auto"/>
              <w:ind w:left="1172" w:hanging="486"/>
              <w:jc w:val="both"/>
              <w:rPr>
                <w:rFonts w:ascii="Arial" w:hAnsi="Arial" w:cs="Arial"/>
                <w:w w:val="102"/>
                <w:sz w:val="20"/>
                <w:szCs w:val="20"/>
              </w:rPr>
            </w:pPr>
            <w:r>
              <w:rPr>
                <w:rFonts w:ascii="Arial" w:hAnsi="Arial" w:cs="Arial"/>
                <w:sz w:val="20"/>
                <w:szCs w:val="20"/>
              </w:rPr>
              <w:t xml:space="preserve">(d) </w:t>
            </w:r>
            <w:r>
              <w:rPr>
                <w:rFonts w:ascii="Arial" w:hAnsi="Arial" w:cs="Arial"/>
                <w:sz w:val="20"/>
                <w:szCs w:val="20"/>
              </w:rPr>
              <w:tab/>
            </w:r>
            <w:proofErr w:type="gramStart"/>
            <w:r>
              <w:rPr>
                <w:rFonts w:ascii="Arial" w:hAnsi="Arial" w:cs="Arial"/>
                <w:sz w:val="20"/>
                <w:szCs w:val="20"/>
              </w:rPr>
              <w:t>chi</w:t>
            </w:r>
            <w:proofErr w:type="gramEnd"/>
            <w:r>
              <w:rPr>
                <w:rFonts w:ascii="Arial" w:hAnsi="Arial" w:cs="Arial"/>
                <w:sz w:val="20"/>
                <w:szCs w:val="20"/>
              </w:rPr>
              <w:t xml:space="preserve"> phí phục vụ trong quá khứ và lãi và lỗ phát sinh từ việc thanh toán. Theo đoạn 100, đơn vị không cần tách biệt chi phí phục vụ trong quá khứ và lãi và lỗ phát sinh từ việc thanh toán nếu chúng phát sinh cùng thời điểm</w:t>
            </w:r>
            <w:r>
              <w:rPr>
                <w:rFonts w:ascii="Arial" w:hAnsi="Arial" w:cs="Arial"/>
                <w:w w:val="102"/>
                <w:sz w:val="20"/>
                <w:szCs w:val="20"/>
              </w:rPr>
              <w:t>.</w:t>
            </w:r>
          </w:p>
          <w:p w:rsidR="00133755" w:rsidRDefault="00133755" w:rsidP="00B3365C">
            <w:pPr>
              <w:widowControl w:val="0"/>
              <w:tabs>
                <w:tab w:val="left" w:pos="1480"/>
              </w:tabs>
              <w:autoSpaceDE w:val="0"/>
              <w:autoSpaceDN w:val="0"/>
              <w:adjustRightInd w:val="0"/>
              <w:spacing w:after="0" w:line="240" w:lineRule="auto"/>
              <w:ind w:left="1172" w:hanging="486"/>
              <w:jc w:val="both"/>
              <w:rPr>
                <w:rFonts w:ascii="Arial" w:hAnsi="Arial" w:cs="Arial"/>
                <w:sz w:val="20"/>
                <w:szCs w:val="20"/>
              </w:rPr>
            </w:pPr>
            <w:r>
              <w:rPr>
                <w:rFonts w:ascii="Arial" w:hAnsi="Arial" w:cs="Arial"/>
                <w:sz w:val="20"/>
                <w:szCs w:val="20"/>
              </w:rPr>
              <w:t xml:space="preserve">(e) </w:t>
            </w:r>
            <w:r>
              <w:rPr>
                <w:rFonts w:ascii="Arial" w:hAnsi="Arial" w:cs="Arial"/>
                <w:sz w:val="20"/>
                <w:szCs w:val="20"/>
              </w:rPr>
              <w:tab/>
            </w:r>
            <w:proofErr w:type="gramStart"/>
            <w:r>
              <w:rPr>
                <w:rFonts w:ascii="Arial" w:hAnsi="Arial" w:cs="Arial"/>
                <w:sz w:val="20"/>
                <w:szCs w:val="20"/>
              </w:rPr>
              <w:t>ảnh</w:t>
            </w:r>
            <w:proofErr w:type="gramEnd"/>
            <w:r>
              <w:rPr>
                <w:rFonts w:ascii="Arial" w:hAnsi="Arial" w:cs="Arial"/>
                <w:sz w:val="20"/>
                <w:szCs w:val="20"/>
              </w:rPr>
              <w:t xml:space="preserve"> hưởng của các thay đổi về tỷ giá</w:t>
            </w:r>
            <w:r w:rsidRPr="00B3365C">
              <w:rPr>
                <w:rFonts w:ascii="Arial" w:hAnsi="Arial" w:cs="Arial"/>
                <w:sz w:val="20"/>
                <w:szCs w:val="20"/>
              </w:rPr>
              <w:t>.</w:t>
            </w:r>
          </w:p>
          <w:p w:rsidR="00133755" w:rsidRDefault="00133755" w:rsidP="00B3365C">
            <w:pPr>
              <w:widowControl w:val="0"/>
              <w:tabs>
                <w:tab w:val="left" w:pos="1480"/>
              </w:tabs>
              <w:autoSpaceDE w:val="0"/>
              <w:autoSpaceDN w:val="0"/>
              <w:adjustRightInd w:val="0"/>
              <w:spacing w:after="0" w:line="240" w:lineRule="auto"/>
              <w:ind w:left="1172" w:hanging="486"/>
              <w:jc w:val="both"/>
              <w:rPr>
                <w:rFonts w:ascii="Arial" w:hAnsi="Arial" w:cs="Arial"/>
                <w:sz w:val="20"/>
                <w:szCs w:val="20"/>
              </w:rPr>
            </w:pPr>
            <w:r>
              <w:rPr>
                <w:rFonts w:ascii="Arial" w:hAnsi="Arial" w:cs="Arial"/>
                <w:sz w:val="20"/>
                <w:szCs w:val="20"/>
              </w:rPr>
              <w:t xml:space="preserve">(f) </w:t>
            </w:r>
            <w:r>
              <w:rPr>
                <w:rFonts w:ascii="Arial" w:hAnsi="Arial" w:cs="Arial"/>
                <w:sz w:val="20"/>
                <w:szCs w:val="20"/>
              </w:rPr>
              <w:tab/>
            </w:r>
            <w:proofErr w:type="gramStart"/>
            <w:r>
              <w:rPr>
                <w:rFonts w:ascii="Arial" w:hAnsi="Arial" w:cs="Arial"/>
                <w:sz w:val="20"/>
                <w:szCs w:val="20"/>
              </w:rPr>
              <w:t>các</w:t>
            </w:r>
            <w:proofErr w:type="gramEnd"/>
            <w:r>
              <w:rPr>
                <w:rFonts w:ascii="Arial" w:hAnsi="Arial" w:cs="Arial"/>
                <w:sz w:val="20"/>
                <w:szCs w:val="20"/>
              </w:rPr>
              <w:t xml:space="preserve"> khoản đóng góp vào quỹ, trình bày riêng các khoản do bên sử dụng lao động đóng góp và các khoản do các thành viên tham gia quỹ đóng góp.</w:t>
            </w:r>
          </w:p>
          <w:p w:rsidR="00133755" w:rsidRDefault="00133755" w:rsidP="00B3365C">
            <w:pPr>
              <w:widowControl w:val="0"/>
              <w:tabs>
                <w:tab w:val="left" w:pos="1480"/>
              </w:tabs>
              <w:autoSpaceDE w:val="0"/>
              <w:autoSpaceDN w:val="0"/>
              <w:adjustRightInd w:val="0"/>
              <w:spacing w:after="0" w:line="240" w:lineRule="auto"/>
              <w:ind w:left="1172" w:hanging="486"/>
              <w:jc w:val="both"/>
              <w:rPr>
                <w:rFonts w:ascii="Arial" w:hAnsi="Arial" w:cs="Arial"/>
                <w:sz w:val="20"/>
                <w:szCs w:val="20"/>
              </w:rPr>
            </w:pPr>
            <w:r>
              <w:rPr>
                <w:rFonts w:ascii="Arial" w:hAnsi="Arial" w:cs="Arial"/>
                <w:sz w:val="20"/>
                <w:szCs w:val="20"/>
              </w:rPr>
              <w:t xml:space="preserve">(g) </w:t>
            </w:r>
            <w:r>
              <w:rPr>
                <w:rFonts w:ascii="Arial" w:hAnsi="Arial" w:cs="Arial"/>
                <w:sz w:val="20"/>
                <w:szCs w:val="20"/>
              </w:rPr>
              <w:tab/>
            </w:r>
            <w:proofErr w:type="gramStart"/>
            <w:r>
              <w:rPr>
                <w:rFonts w:ascii="Arial" w:hAnsi="Arial" w:cs="Arial"/>
                <w:sz w:val="20"/>
                <w:szCs w:val="20"/>
              </w:rPr>
              <w:t>các</w:t>
            </w:r>
            <w:proofErr w:type="gramEnd"/>
            <w:r>
              <w:rPr>
                <w:rFonts w:ascii="Arial" w:hAnsi="Arial" w:cs="Arial"/>
                <w:sz w:val="20"/>
                <w:szCs w:val="20"/>
              </w:rPr>
              <w:t xml:space="preserve"> khoản chi trả từ quỹ, trình bày riêng khoản mục chi trả liên quan đến từng giao dịch thanh toán. </w:t>
            </w:r>
          </w:p>
          <w:p w:rsidR="00133755" w:rsidRPr="00B3365C" w:rsidRDefault="00133755" w:rsidP="00B3365C">
            <w:pPr>
              <w:widowControl w:val="0"/>
              <w:tabs>
                <w:tab w:val="left" w:pos="1480"/>
              </w:tabs>
              <w:autoSpaceDE w:val="0"/>
              <w:autoSpaceDN w:val="0"/>
              <w:adjustRightInd w:val="0"/>
              <w:spacing w:after="0" w:line="240" w:lineRule="auto"/>
              <w:ind w:left="1172" w:hanging="486"/>
              <w:jc w:val="both"/>
              <w:rPr>
                <w:rFonts w:ascii="Arial" w:hAnsi="Arial" w:cs="Arial"/>
                <w:sz w:val="20"/>
                <w:szCs w:val="20"/>
              </w:rPr>
            </w:pPr>
            <w:r>
              <w:rPr>
                <w:rFonts w:ascii="Arial" w:hAnsi="Arial" w:cs="Arial"/>
                <w:sz w:val="20"/>
                <w:szCs w:val="20"/>
              </w:rPr>
              <w:t>(h)</w:t>
            </w:r>
            <w:r>
              <w:rPr>
                <w:rFonts w:ascii="Arial" w:hAnsi="Arial" w:cs="Arial"/>
                <w:sz w:val="20"/>
                <w:szCs w:val="20"/>
              </w:rPr>
              <w:tab/>
            </w:r>
            <w:proofErr w:type="gramStart"/>
            <w:r>
              <w:rPr>
                <w:rFonts w:ascii="Arial" w:hAnsi="Arial" w:cs="Arial"/>
                <w:sz w:val="20"/>
                <w:szCs w:val="20"/>
              </w:rPr>
              <w:t>các</w:t>
            </w:r>
            <w:proofErr w:type="gramEnd"/>
            <w:r>
              <w:rPr>
                <w:rFonts w:ascii="Arial" w:hAnsi="Arial" w:cs="Arial"/>
                <w:sz w:val="20"/>
                <w:szCs w:val="20"/>
              </w:rPr>
              <w:t xml:space="preserve"> ảnh hưởng của các vụ hợp nhất kinh doanh và bán công ty con</w:t>
            </w:r>
            <w:r w:rsidRPr="00B3365C">
              <w:rPr>
                <w:rFonts w:ascii="Arial" w:hAnsi="Arial" w:cs="Arial"/>
                <w:sz w:val="20"/>
                <w:szCs w:val="20"/>
              </w:rPr>
              <w:t>.</w:t>
            </w:r>
          </w:p>
          <w:p w:rsidR="00133755" w:rsidRDefault="00133755" w:rsidP="00B3365C">
            <w:pPr>
              <w:widowControl w:val="0"/>
              <w:tabs>
                <w:tab w:val="left" w:pos="1480"/>
              </w:tabs>
              <w:autoSpaceDE w:val="0"/>
              <w:autoSpaceDN w:val="0"/>
              <w:adjustRightInd w:val="0"/>
              <w:spacing w:after="0" w:line="240" w:lineRule="auto"/>
              <w:ind w:left="939" w:hanging="567"/>
              <w:jc w:val="both"/>
              <w:rPr>
                <w:rFonts w:ascii="Arial" w:hAnsi="Arial" w:cs="Arial"/>
                <w:sz w:val="20"/>
                <w:szCs w:val="20"/>
              </w:rPr>
            </w:pPr>
          </w:p>
          <w:p w:rsidR="00133755" w:rsidRDefault="00133755" w:rsidP="00B3365C">
            <w:pPr>
              <w:pStyle w:val="ListParagraph"/>
              <w:numPr>
                <w:ilvl w:val="0"/>
                <w:numId w:val="47"/>
              </w:numPr>
              <w:spacing w:after="0" w:line="240" w:lineRule="auto"/>
              <w:ind w:left="681" w:hanging="563"/>
              <w:mirrorIndents/>
              <w:rPr>
                <w:rFonts w:ascii="Arial" w:hAnsi="Arial" w:cs="Arial"/>
                <w:w w:val="102"/>
                <w:sz w:val="20"/>
                <w:szCs w:val="20"/>
              </w:rPr>
            </w:pPr>
            <w:r>
              <w:rPr>
                <w:rFonts w:ascii="Arial" w:hAnsi="Arial" w:cs="Arial"/>
                <w:sz w:val="20"/>
                <w:szCs w:val="20"/>
              </w:rPr>
              <w:t xml:space="preserve">Đơn vị phải phân nhóm giá trị hợp lý của tài sản quỹ thành các nhóm </w:t>
            </w:r>
            <w:r w:rsidR="00CA34E6">
              <w:rPr>
                <w:rFonts w:ascii="Arial" w:hAnsi="Arial" w:cs="Arial"/>
                <w:sz w:val="20"/>
                <w:szCs w:val="20"/>
              </w:rPr>
              <w:t>theo</w:t>
            </w:r>
            <w:r>
              <w:rPr>
                <w:rFonts w:ascii="Arial" w:hAnsi="Arial" w:cs="Arial"/>
                <w:sz w:val="20"/>
                <w:szCs w:val="20"/>
              </w:rPr>
              <w:t xml:space="preserve"> bản chất và rủi ro của các tài sản đó, sau đó </w:t>
            </w:r>
            <w:r w:rsidR="00CA34E6">
              <w:rPr>
                <w:rFonts w:ascii="Arial" w:hAnsi="Arial" w:cs="Arial"/>
                <w:sz w:val="20"/>
                <w:szCs w:val="20"/>
              </w:rPr>
              <w:t xml:space="preserve">tại mỗi nhóm lại </w:t>
            </w:r>
            <w:r>
              <w:rPr>
                <w:rFonts w:ascii="Arial" w:hAnsi="Arial" w:cs="Arial"/>
                <w:sz w:val="20"/>
                <w:szCs w:val="20"/>
              </w:rPr>
              <w:t xml:space="preserve">tiếp tục phân chia thành nhóm tài sản có giá niêm yết trên một thị trường hoạt động (theo định nghĩa tại IFRS 13 </w:t>
            </w:r>
            <w:r>
              <w:rPr>
                <w:rFonts w:ascii="Arial" w:hAnsi="Arial" w:cs="Arial"/>
                <w:i/>
                <w:sz w:val="20"/>
                <w:szCs w:val="20"/>
              </w:rPr>
              <w:t>Xác định g</w:t>
            </w:r>
            <w:r>
              <w:rPr>
                <w:rFonts w:ascii="Arial" w:hAnsi="Arial" w:cs="Arial"/>
                <w:i/>
                <w:iCs/>
                <w:sz w:val="20"/>
                <w:szCs w:val="20"/>
              </w:rPr>
              <w:t>iá trị hợp lý</w:t>
            </w:r>
            <w:r>
              <w:rPr>
                <w:rFonts w:ascii="Arial" w:hAnsi="Arial" w:cs="Arial"/>
                <w:sz w:val="20"/>
                <w:szCs w:val="20"/>
              </w:rPr>
              <w:t xml:space="preserve">) và nhóm tài sản không có giá niêm yết. </w:t>
            </w:r>
            <w:r w:rsidR="00CA34E6">
              <w:rPr>
                <w:rFonts w:ascii="Arial" w:hAnsi="Arial" w:cs="Arial"/>
                <w:sz w:val="20"/>
                <w:szCs w:val="20"/>
              </w:rPr>
              <w:t>Kết hợp với yêu cầu</w:t>
            </w:r>
            <w:r>
              <w:rPr>
                <w:rFonts w:ascii="Arial" w:hAnsi="Arial" w:cs="Arial"/>
                <w:sz w:val="20"/>
                <w:szCs w:val="20"/>
              </w:rPr>
              <w:t xml:space="preserve"> mức độ thuyết minh thông tin</w:t>
            </w:r>
            <w:r w:rsidR="00CA34E6">
              <w:rPr>
                <w:rFonts w:ascii="Arial" w:hAnsi="Arial" w:cs="Arial"/>
                <w:sz w:val="20"/>
                <w:szCs w:val="20"/>
              </w:rPr>
              <w:t xml:space="preserve"> trong</w:t>
            </w:r>
            <w:r>
              <w:rPr>
                <w:rFonts w:ascii="Arial" w:hAnsi="Arial" w:cs="Arial"/>
                <w:sz w:val="20"/>
                <w:szCs w:val="20"/>
              </w:rPr>
              <w:t xml:space="preserve"> đoạn 136, đơn vị có thể </w:t>
            </w:r>
            <w:r w:rsidR="00CA34E6">
              <w:rPr>
                <w:rFonts w:ascii="Arial" w:hAnsi="Arial" w:cs="Arial"/>
                <w:sz w:val="20"/>
                <w:szCs w:val="20"/>
              </w:rPr>
              <w:t>trình bày riêng từng nhóm tài sản sau</w:t>
            </w:r>
            <w:r>
              <w:rPr>
                <w:rFonts w:ascii="Arial" w:hAnsi="Arial" w:cs="Arial"/>
                <w:w w:val="102"/>
                <w:sz w:val="20"/>
                <w:szCs w:val="20"/>
              </w:rPr>
              <w:t>:</w:t>
            </w:r>
          </w:p>
          <w:p w:rsidR="00133755" w:rsidRDefault="00133755" w:rsidP="00B3365C">
            <w:pPr>
              <w:widowControl w:val="0"/>
              <w:autoSpaceDE w:val="0"/>
              <w:autoSpaceDN w:val="0"/>
              <w:adjustRightInd w:val="0"/>
              <w:spacing w:after="0" w:line="240" w:lineRule="auto"/>
              <w:ind w:left="939" w:hanging="567"/>
              <w:jc w:val="both"/>
              <w:rPr>
                <w:rFonts w:ascii="Arial" w:hAnsi="Arial" w:cs="Arial"/>
                <w:sz w:val="20"/>
                <w:szCs w:val="20"/>
              </w:rPr>
            </w:pPr>
          </w:p>
          <w:p w:rsidR="00133755" w:rsidRDefault="00133755" w:rsidP="00B3365C">
            <w:pPr>
              <w:widowControl w:val="0"/>
              <w:tabs>
                <w:tab w:val="left" w:pos="1480"/>
              </w:tabs>
              <w:autoSpaceDE w:val="0"/>
              <w:autoSpaceDN w:val="0"/>
              <w:adjustRightInd w:val="0"/>
              <w:spacing w:after="0" w:line="240" w:lineRule="auto"/>
              <w:ind w:left="1199" w:hanging="513"/>
              <w:jc w:val="both"/>
              <w:rPr>
                <w:rFonts w:ascii="Arial" w:hAnsi="Arial" w:cs="Arial"/>
                <w:sz w:val="20"/>
                <w:szCs w:val="20"/>
              </w:rPr>
            </w:pPr>
            <w:r>
              <w:rPr>
                <w:rFonts w:ascii="Arial" w:hAnsi="Arial" w:cs="Arial"/>
                <w:sz w:val="20"/>
                <w:szCs w:val="20"/>
              </w:rPr>
              <w:t xml:space="preserve">(a) </w:t>
            </w:r>
            <w:r>
              <w:rPr>
                <w:rFonts w:ascii="Arial" w:hAnsi="Arial" w:cs="Arial"/>
                <w:sz w:val="20"/>
                <w:szCs w:val="20"/>
              </w:rPr>
              <w:tab/>
              <w:t>tiền và các khoản tương đương tiền</w:t>
            </w:r>
            <w:r>
              <w:rPr>
                <w:rFonts w:ascii="Arial" w:hAnsi="Arial" w:cs="Arial"/>
                <w:w w:val="102"/>
                <w:sz w:val="20"/>
                <w:szCs w:val="20"/>
              </w:rPr>
              <w:t xml:space="preserve">; </w:t>
            </w:r>
          </w:p>
          <w:p w:rsidR="00133755" w:rsidRDefault="00133755" w:rsidP="00B3365C">
            <w:pPr>
              <w:widowControl w:val="0"/>
              <w:tabs>
                <w:tab w:val="left" w:pos="1480"/>
                <w:tab w:val="left" w:pos="9360"/>
              </w:tabs>
              <w:autoSpaceDE w:val="0"/>
              <w:autoSpaceDN w:val="0"/>
              <w:adjustRightInd w:val="0"/>
              <w:spacing w:after="0" w:line="240" w:lineRule="auto"/>
              <w:ind w:left="1199" w:hanging="513"/>
              <w:jc w:val="both"/>
              <w:rPr>
                <w:rFonts w:ascii="Arial" w:hAnsi="Arial" w:cs="Arial"/>
                <w:sz w:val="20"/>
                <w:szCs w:val="20"/>
              </w:rPr>
            </w:pPr>
            <w:r>
              <w:rPr>
                <w:rFonts w:ascii="Arial" w:hAnsi="Arial" w:cs="Arial"/>
                <w:sz w:val="20"/>
                <w:szCs w:val="20"/>
              </w:rPr>
              <w:t xml:space="preserve">(b) </w:t>
            </w:r>
            <w:r>
              <w:rPr>
                <w:rFonts w:ascii="Arial" w:hAnsi="Arial" w:cs="Arial"/>
                <w:sz w:val="20"/>
                <w:szCs w:val="20"/>
              </w:rPr>
              <w:tab/>
            </w:r>
            <w:proofErr w:type="gramStart"/>
            <w:r>
              <w:rPr>
                <w:rFonts w:ascii="Arial" w:hAnsi="Arial" w:cs="Arial"/>
                <w:sz w:val="20"/>
                <w:szCs w:val="20"/>
              </w:rPr>
              <w:t>các</w:t>
            </w:r>
            <w:proofErr w:type="gramEnd"/>
            <w:r>
              <w:rPr>
                <w:rFonts w:ascii="Arial" w:hAnsi="Arial" w:cs="Arial"/>
                <w:sz w:val="20"/>
                <w:szCs w:val="20"/>
              </w:rPr>
              <w:t xml:space="preserve"> công cụ vốn (phân theo ngành nghề hoạt động, quy mô công ty, vị trí địa lý</w:t>
            </w:r>
            <w:r>
              <w:rPr>
                <w:rFonts w:ascii="Arial" w:hAnsi="Arial" w:cs="Arial"/>
                <w:w w:val="102"/>
                <w:sz w:val="20"/>
                <w:szCs w:val="20"/>
              </w:rPr>
              <w:t>,</w:t>
            </w:r>
            <w:r>
              <w:rPr>
                <w:rFonts w:ascii="Arial" w:hAnsi="Arial" w:cs="Arial"/>
                <w:sz w:val="20"/>
                <w:szCs w:val="20"/>
              </w:rPr>
              <w:t>…</w:t>
            </w:r>
            <w:r>
              <w:rPr>
                <w:rFonts w:ascii="Arial" w:hAnsi="Arial" w:cs="Arial"/>
                <w:w w:val="102"/>
                <w:sz w:val="20"/>
                <w:szCs w:val="20"/>
              </w:rPr>
              <w:t>)</w:t>
            </w:r>
            <w:r>
              <w:rPr>
                <w:rFonts w:ascii="Arial" w:hAnsi="Arial" w:cs="Arial"/>
                <w:sz w:val="20"/>
                <w:szCs w:val="20"/>
              </w:rPr>
              <w:t xml:space="preserve">; </w:t>
            </w:r>
          </w:p>
          <w:p w:rsidR="00133755" w:rsidRDefault="00133755" w:rsidP="00B3365C">
            <w:pPr>
              <w:widowControl w:val="0"/>
              <w:tabs>
                <w:tab w:val="left" w:pos="1480"/>
              </w:tabs>
              <w:autoSpaceDE w:val="0"/>
              <w:autoSpaceDN w:val="0"/>
              <w:adjustRightInd w:val="0"/>
              <w:spacing w:after="0" w:line="240" w:lineRule="auto"/>
              <w:ind w:left="1199" w:hanging="513"/>
              <w:jc w:val="both"/>
              <w:rPr>
                <w:rFonts w:ascii="Arial" w:hAnsi="Arial" w:cs="Arial"/>
                <w:sz w:val="20"/>
                <w:szCs w:val="20"/>
              </w:rPr>
            </w:pPr>
          </w:p>
          <w:p w:rsidR="00133755" w:rsidRDefault="00133755" w:rsidP="00B3365C">
            <w:pPr>
              <w:widowControl w:val="0"/>
              <w:tabs>
                <w:tab w:val="left" w:pos="1480"/>
              </w:tabs>
              <w:autoSpaceDE w:val="0"/>
              <w:autoSpaceDN w:val="0"/>
              <w:adjustRightInd w:val="0"/>
              <w:spacing w:after="0" w:line="240" w:lineRule="auto"/>
              <w:ind w:left="1199" w:hanging="513"/>
              <w:jc w:val="both"/>
              <w:rPr>
                <w:rFonts w:ascii="Arial" w:hAnsi="Arial" w:cs="Arial"/>
                <w:sz w:val="20"/>
                <w:szCs w:val="20"/>
              </w:rPr>
            </w:pPr>
            <w:r>
              <w:rPr>
                <w:rFonts w:ascii="Arial" w:hAnsi="Arial" w:cs="Arial"/>
                <w:sz w:val="20"/>
                <w:szCs w:val="20"/>
              </w:rPr>
              <w:t>(c)</w:t>
            </w:r>
            <w:r>
              <w:rPr>
                <w:rFonts w:ascii="Arial" w:hAnsi="Arial" w:cs="Arial"/>
                <w:sz w:val="20"/>
                <w:szCs w:val="20"/>
              </w:rPr>
              <w:tab/>
            </w:r>
            <w:proofErr w:type="gramStart"/>
            <w:r>
              <w:rPr>
                <w:rFonts w:ascii="Arial" w:hAnsi="Arial" w:cs="Arial"/>
                <w:sz w:val="20"/>
                <w:szCs w:val="20"/>
              </w:rPr>
              <w:t>các</w:t>
            </w:r>
            <w:proofErr w:type="gramEnd"/>
            <w:r>
              <w:rPr>
                <w:rFonts w:ascii="Arial" w:hAnsi="Arial" w:cs="Arial"/>
                <w:sz w:val="20"/>
                <w:szCs w:val="20"/>
              </w:rPr>
              <w:t xml:space="preserve"> công cụ nợ (phân theo đơn vị phát hành, xếp hạng tín dụng, vị trí địa lý,…); </w:t>
            </w:r>
          </w:p>
          <w:p w:rsidR="00133755" w:rsidRDefault="00133755" w:rsidP="00B3365C">
            <w:pPr>
              <w:widowControl w:val="0"/>
              <w:tabs>
                <w:tab w:val="left" w:pos="1480"/>
              </w:tabs>
              <w:autoSpaceDE w:val="0"/>
              <w:autoSpaceDN w:val="0"/>
              <w:adjustRightInd w:val="0"/>
              <w:spacing w:after="0" w:line="240" w:lineRule="auto"/>
              <w:ind w:left="1199" w:hanging="513"/>
              <w:jc w:val="both"/>
              <w:rPr>
                <w:rFonts w:ascii="Arial" w:hAnsi="Arial" w:cs="Arial"/>
                <w:sz w:val="20"/>
                <w:szCs w:val="20"/>
              </w:rPr>
            </w:pPr>
            <w:r>
              <w:rPr>
                <w:rFonts w:ascii="Arial" w:hAnsi="Arial" w:cs="Arial"/>
                <w:sz w:val="20"/>
                <w:szCs w:val="20"/>
              </w:rPr>
              <w:t>(d)</w:t>
            </w:r>
            <w:r>
              <w:rPr>
                <w:rFonts w:ascii="Arial" w:hAnsi="Arial" w:cs="Arial"/>
                <w:sz w:val="20"/>
                <w:szCs w:val="20"/>
              </w:rPr>
              <w:tab/>
            </w:r>
            <w:proofErr w:type="gramStart"/>
            <w:r>
              <w:rPr>
                <w:rFonts w:ascii="Arial" w:hAnsi="Arial" w:cs="Arial"/>
                <w:sz w:val="20"/>
                <w:szCs w:val="20"/>
              </w:rPr>
              <w:t>bất</w:t>
            </w:r>
            <w:proofErr w:type="gramEnd"/>
            <w:r>
              <w:rPr>
                <w:rFonts w:ascii="Arial" w:hAnsi="Arial" w:cs="Arial"/>
                <w:sz w:val="20"/>
                <w:szCs w:val="20"/>
              </w:rPr>
              <w:t xml:space="preserve"> động sản (phân theo vị trí địa lý,…</w:t>
            </w:r>
            <w:r>
              <w:rPr>
                <w:rFonts w:ascii="Arial" w:hAnsi="Arial" w:cs="Arial"/>
                <w:w w:val="102"/>
                <w:sz w:val="20"/>
                <w:szCs w:val="20"/>
              </w:rPr>
              <w:t>);</w:t>
            </w:r>
          </w:p>
          <w:p w:rsidR="00133755" w:rsidRDefault="00133755" w:rsidP="00B3365C">
            <w:pPr>
              <w:widowControl w:val="0"/>
              <w:tabs>
                <w:tab w:val="left" w:pos="1480"/>
              </w:tabs>
              <w:autoSpaceDE w:val="0"/>
              <w:autoSpaceDN w:val="0"/>
              <w:adjustRightInd w:val="0"/>
              <w:spacing w:after="0" w:line="240" w:lineRule="auto"/>
              <w:ind w:left="1199" w:hanging="513"/>
              <w:jc w:val="both"/>
              <w:rPr>
                <w:rFonts w:ascii="Arial" w:hAnsi="Arial" w:cs="Arial"/>
                <w:sz w:val="20"/>
                <w:szCs w:val="20"/>
              </w:rPr>
            </w:pPr>
            <w:r>
              <w:rPr>
                <w:rFonts w:ascii="Arial" w:hAnsi="Arial" w:cs="Arial"/>
                <w:sz w:val="20"/>
                <w:szCs w:val="20"/>
              </w:rPr>
              <w:t xml:space="preserve">(e) </w:t>
            </w:r>
            <w:r>
              <w:rPr>
                <w:rFonts w:ascii="Arial" w:hAnsi="Arial" w:cs="Arial"/>
                <w:sz w:val="20"/>
                <w:szCs w:val="20"/>
              </w:rPr>
              <w:tab/>
            </w:r>
            <w:proofErr w:type="gramStart"/>
            <w:r>
              <w:rPr>
                <w:rFonts w:ascii="Arial" w:hAnsi="Arial" w:cs="Arial"/>
                <w:sz w:val="20"/>
                <w:szCs w:val="20"/>
              </w:rPr>
              <w:t>các</w:t>
            </w:r>
            <w:proofErr w:type="gramEnd"/>
            <w:r>
              <w:rPr>
                <w:rFonts w:ascii="Arial" w:hAnsi="Arial" w:cs="Arial"/>
                <w:sz w:val="20"/>
                <w:szCs w:val="20"/>
              </w:rPr>
              <w:t xml:space="preserve"> công cụ phái sinh (phân theo loại rủi ro trong hợp đồng, ví dụ, các hợp đồng lãi suất, hợp đồng ngoại hối, hợp đồng công cụ vốn, hợp đồng tín dụng, hợp đồng hoán đổi trợ cấp </w:t>
            </w:r>
            <w:r w:rsidR="00F27F29">
              <w:rPr>
                <w:rFonts w:ascii="Arial" w:hAnsi="Arial" w:cs="Arial"/>
                <w:sz w:val="20"/>
                <w:szCs w:val="20"/>
              </w:rPr>
              <w:t xml:space="preserve">thâm </w:t>
            </w:r>
            <w:r>
              <w:rPr>
                <w:rFonts w:ascii="Arial" w:hAnsi="Arial" w:cs="Arial"/>
                <w:sz w:val="20"/>
                <w:szCs w:val="20"/>
              </w:rPr>
              <w:t>niên,…);</w:t>
            </w:r>
          </w:p>
          <w:p w:rsidR="00133755" w:rsidRDefault="00133755" w:rsidP="00B3365C">
            <w:pPr>
              <w:widowControl w:val="0"/>
              <w:tabs>
                <w:tab w:val="left" w:pos="1480"/>
              </w:tabs>
              <w:autoSpaceDE w:val="0"/>
              <w:autoSpaceDN w:val="0"/>
              <w:adjustRightInd w:val="0"/>
              <w:spacing w:after="0" w:line="240" w:lineRule="auto"/>
              <w:ind w:left="1199" w:hanging="513"/>
              <w:jc w:val="both"/>
              <w:rPr>
                <w:rFonts w:ascii="Arial" w:hAnsi="Arial" w:cs="Arial"/>
                <w:sz w:val="20"/>
                <w:szCs w:val="20"/>
              </w:rPr>
            </w:pPr>
            <w:r>
              <w:rPr>
                <w:rFonts w:ascii="Arial" w:hAnsi="Arial" w:cs="Arial"/>
                <w:sz w:val="20"/>
                <w:szCs w:val="20"/>
              </w:rPr>
              <w:t xml:space="preserve">(f) </w:t>
            </w:r>
            <w:r>
              <w:rPr>
                <w:rFonts w:ascii="Arial" w:hAnsi="Arial" w:cs="Arial"/>
                <w:sz w:val="20"/>
                <w:szCs w:val="20"/>
              </w:rPr>
              <w:tab/>
              <w:t xml:space="preserve">các quỹ đầu tư (phân theo loại hình của quỹ); </w:t>
            </w:r>
          </w:p>
          <w:p w:rsidR="00133755" w:rsidRDefault="00133755" w:rsidP="00B3365C">
            <w:pPr>
              <w:widowControl w:val="0"/>
              <w:tabs>
                <w:tab w:val="left" w:pos="1480"/>
              </w:tabs>
              <w:autoSpaceDE w:val="0"/>
              <w:autoSpaceDN w:val="0"/>
              <w:adjustRightInd w:val="0"/>
              <w:spacing w:after="0" w:line="240" w:lineRule="auto"/>
              <w:ind w:left="1199" w:hanging="513"/>
              <w:jc w:val="both"/>
              <w:rPr>
                <w:rFonts w:ascii="Arial" w:hAnsi="Arial" w:cs="Arial"/>
                <w:sz w:val="20"/>
                <w:szCs w:val="20"/>
              </w:rPr>
            </w:pPr>
            <w:r>
              <w:rPr>
                <w:rFonts w:ascii="Arial" w:hAnsi="Arial" w:cs="Arial"/>
                <w:sz w:val="20"/>
                <w:szCs w:val="20"/>
              </w:rPr>
              <w:t>(g)</w:t>
            </w:r>
            <w:r>
              <w:rPr>
                <w:rFonts w:ascii="Arial" w:hAnsi="Arial" w:cs="Arial"/>
                <w:sz w:val="20"/>
                <w:szCs w:val="20"/>
              </w:rPr>
              <w:tab/>
              <w:t xml:space="preserve">chứng khoán bảo đảm bằng tài sản; </w:t>
            </w:r>
            <w:r>
              <w:rPr>
                <w:rFonts w:ascii="Arial" w:hAnsi="Arial" w:cs="Arial"/>
                <w:w w:val="102"/>
                <w:sz w:val="20"/>
                <w:szCs w:val="20"/>
              </w:rPr>
              <w:t>và</w:t>
            </w:r>
          </w:p>
          <w:p w:rsidR="00133755" w:rsidRDefault="00133755" w:rsidP="00B3365C">
            <w:pPr>
              <w:widowControl w:val="0"/>
              <w:tabs>
                <w:tab w:val="left" w:pos="1480"/>
              </w:tabs>
              <w:autoSpaceDE w:val="0"/>
              <w:autoSpaceDN w:val="0"/>
              <w:adjustRightInd w:val="0"/>
              <w:spacing w:after="0" w:line="240" w:lineRule="auto"/>
              <w:ind w:left="1199" w:hanging="513"/>
              <w:jc w:val="both"/>
              <w:rPr>
                <w:rFonts w:ascii="Arial" w:hAnsi="Arial" w:cs="Arial"/>
                <w:w w:val="102"/>
                <w:sz w:val="20"/>
                <w:szCs w:val="20"/>
              </w:rPr>
            </w:pPr>
            <w:r>
              <w:rPr>
                <w:rFonts w:ascii="Arial" w:hAnsi="Arial" w:cs="Arial"/>
                <w:sz w:val="20"/>
                <w:szCs w:val="20"/>
              </w:rPr>
              <w:t xml:space="preserve">(h) </w:t>
            </w:r>
            <w:r>
              <w:rPr>
                <w:rFonts w:ascii="Arial" w:hAnsi="Arial" w:cs="Arial"/>
                <w:sz w:val="20"/>
                <w:szCs w:val="20"/>
              </w:rPr>
              <w:tab/>
            </w:r>
            <w:proofErr w:type="gramStart"/>
            <w:r>
              <w:rPr>
                <w:rFonts w:ascii="Arial" w:hAnsi="Arial" w:cs="Arial"/>
                <w:sz w:val="20"/>
                <w:szCs w:val="20"/>
              </w:rPr>
              <w:t>khoản</w:t>
            </w:r>
            <w:proofErr w:type="gramEnd"/>
            <w:r>
              <w:rPr>
                <w:rFonts w:ascii="Arial" w:hAnsi="Arial" w:cs="Arial"/>
                <w:sz w:val="20"/>
                <w:szCs w:val="20"/>
              </w:rPr>
              <w:t xml:space="preserve"> nợ được cơ cấu</w:t>
            </w:r>
            <w:r>
              <w:rPr>
                <w:rFonts w:ascii="Arial" w:hAnsi="Arial" w:cs="Arial"/>
                <w:w w:val="102"/>
                <w:sz w:val="20"/>
                <w:szCs w:val="20"/>
              </w:rPr>
              <w:t>.</w:t>
            </w:r>
          </w:p>
          <w:p w:rsidR="00133755" w:rsidRDefault="00133755" w:rsidP="00B3365C">
            <w:pPr>
              <w:widowControl w:val="0"/>
              <w:tabs>
                <w:tab w:val="left" w:pos="1480"/>
              </w:tabs>
              <w:autoSpaceDE w:val="0"/>
              <w:autoSpaceDN w:val="0"/>
              <w:adjustRightInd w:val="0"/>
              <w:spacing w:after="0" w:line="240" w:lineRule="auto"/>
              <w:ind w:left="939" w:hanging="567"/>
              <w:jc w:val="both"/>
              <w:rPr>
                <w:rFonts w:ascii="Arial" w:hAnsi="Arial" w:cs="Arial"/>
                <w:sz w:val="20"/>
                <w:szCs w:val="20"/>
              </w:rPr>
            </w:pPr>
          </w:p>
          <w:p w:rsidR="001A5FB2" w:rsidRPr="001A5FB2" w:rsidRDefault="00133755" w:rsidP="00B3365C">
            <w:pPr>
              <w:pStyle w:val="ListParagraph"/>
              <w:numPr>
                <w:ilvl w:val="0"/>
                <w:numId w:val="47"/>
              </w:numPr>
              <w:spacing w:after="0" w:line="240" w:lineRule="auto"/>
              <w:ind w:left="681" w:hanging="563"/>
              <w:mirrorIndents/>
              <w:rPr>
                <w:rFonts w:ascii="Arial" w:hAnsi="Arial" w:cs="Arial"/>
                <w:w w:val="102"/>
                <w:sz w:val="20"/>
                <w:szCs w:val="20"/>
              </w:rPr>
            </w:pPr>
            <w:r>
              <w:rPr>
                <w:rFonts w:ascii="Arial" w:hAnsi="Arial" w:cs="Arial"/>
                <w:sz w:val="20"/>
                <w:szCs w:val="20"/>
              </w:rPr>
              <w:t xml:space="preserve">Đơn vị phải thuyết minh về giá trị hợp lý của các công cụ tài chính có thể chuyển nhượng </w:t>
            </w:r>
            <w:r w:rsidR="001A5FB2">
              <w:rPr>
                <w:rFonts w:ascii="Arial" w:hAnsi="Arial" w:cs="Arial"/>
                <w:sz w:val="20"/>
                <w:szCs w:val="20"/>
              </w:rPr>
              <w:t xml:space="preserve">mà đơn vị đang </w:t>
            </w:r>
            <w:r>
              <w:rPr>
                <w:rFonts w:ascii="Arial" w:hAnsi="Arial" w:cs="Arial"/>
                <w:sz w:val="20"/>
                <w:szCs w:val="20"/>
              </w:rPr>
              <w:t>nắm giữ dưới dạn</w:t>
            </w:r>
            <w:r w:rsidR="00CA34E6">
              <w:rPr>
                <w:rFonts w:ascii="Arial" w:hAnsi="Arial" w:cs="Arial"/>
                <w:sz w:val="20"/>
                <w:szCs w:val="20"/>
              </w:rPr>
              <w:t>g</w:t>
            </w:r>
            <w:r>
              <w:rPr>
                <w:rFonts w:ascii="Arial" w:hAnsi="Arial" w:cs="Arial"/>
                <w:sz w:val="20"/>
                <w:szCs w:val="20"/>
              </w:rPr>
              <w:t xml:space="preserve"> tài sản quỹ, và giá trị hợp lý của tài sản quỹ là bất động sản hoặc các tài sản khác </w:t>
            </w:r>
            <w:r w:rsidR="001A5FB2">
              <w:rPr>
                <w:rFonts w:ascii="Arial" w:hAnsi="Arial" w:cs="Arial"/>
                <w:sz w:val="20"/>
                <w:szCs w:val="20"/>
              </w:rPr>
              <w:t xml:space="preserve">mà đơn vị đang </w:t>
            </w:r>
            <w:r>
              <w:rPr>
                <w:rFonts w:ascii="Arial" w:hAnsi="Arial" w:cs="Arial"/>
                <w:sz w:val="20"/>
                <w:szCs w:val="20"/>
              </w:rPr>
              <w:t>sử dụng</w:t>
            </w:r>
            <w:r>
              <w:rPr>
                <w:rFonts w:ascii="Arial" w:hAnsi="Arial" w:cs="Arial"/>
                <w:w w:val="102"/>
                <w:sz w:val="20"/>
                <w:szCs w:val="20"/>
              </w:rPr>
              <w:t>.</w:t>
            </w:r>
            <w:r>
              <w:rPr>
                <w:rFonts w:ascii="Arial" w:hAnsi="Arial" w:cs="Arial"/>
                <w:sz w:val="20"/>
                <w:szCs w:val="20"/>
              </w:rPr>
              <w:t xml:space="preserve"> </w:t>
            </w:r>
          </w:p>
          <w:p w:rsidR="00133755" w:rsidRDefault="00133755" w:rsidP="00B3365C">
            <w:pPr>
              <w:pStyle w:val="ListParagraph"/>
              <w:numPr>
                <w:ilvl w:val="0"/>
                <w:numId w:val="47"/>
              </w:numPr>
              <w:spacing w:after="0" w:line="240" w:lineRule="auto"/>
              <w:ind w:left="681" w:hanging="563"/>
              <w:mirrorIndents/>
              <w:rPr>
                <w:rFonts w:ascii="Arial" w:hAnsi="Arial" w:cs="Arial"/>
                <w:w w:val="102"/>
                <w:sz w:val="20"/>
                <w:szCs w:val="20"/>
              </w:rPr>
            </w:pPr>
            <w:r>
              <w:rPr>
                <w:rFonts w:ascii="Arial" w:hAnsi="Arial" w:cs="Arial"/>
                <w:sz w:val="20"/>
                <w:szCs w:val="20"/>
              </w:rPr>
              <w:t xml:space="preserve">Đơn vị phải thuyết minh về các giả định tính toán dựa trên mô hình thống kê trọng yếu được sử dụng để xác định </w:t>
            </w:r>
            <w:r>
              <w:rPr>
                <w:rFonts w:ascii="Arial" w:hAnsi="Arial" w:cs="Arial"/>
                <w:w w:val="102"/>
                <w:sz w:val="20"/>
                <w:szCs w:val="20"/>
              </w:rPr>
              <w:t>giá trị hiện tại</w:t>
            </w:r>
            <w:r>
              <w:rPr>
                <w:rFonts w:ascii="Arial" w:hAnsi="Arial" w:cs="Arial"/>
                <w:sz w:val="20"/>
                <w:szCs w:val="20"/>
              </w:rPr>
              <w:t xml:space="preserve"> của nghĩa vụ phúc lợi xác định (xem đoạn 76). Nội dung thuyết minh này phải là giá trị tuyệt đối (ví dụ như thuyết minh đó phải nêu rõ tỷ lệ phần trăm tuyệt đối, chứ không chỉ là một giá trị biên giữa các tỷ lệ phần trăm </w:t>
            </w:r>
            <w:r>
              <w:rPr>
                <w:rFonts w:ascii="Arial" w:hAnsi="Arial" w:cs="Arial"/>
                <w:w w:val="102"/>
                <w:sz w:val="20"/>
                <w:szCs w:val="20"/>
              </w:rPr>
              <w:t>khác nhau và các biến số khác nhau</w:t>
            </w:r>
            <w:r>
              <w:rPr>
                <w:rFonts w:ascii="Arial" w:hAnsi="Arial" w:cs="Arial"/>
                <w:sz w:val="20"/>
                <w:szCs w:val="20"/>
              </w:rPr>
              <w:t xml:space="preserve">). </w:t>
            </w:r>
            <w:proofErr w:type="gramStart"/>
            <w:r>
              <w:rPr>
                <w:rFonts w:ascii="Arial" w:hAnsi="Arial" w:cs="Arial"/>
                <w:sz w:val="20"/>
                <w:szCs w:val="20"/>
              </w:rPr>
              <w:t>Khi đơn</w:t>
            </w:r>
            <w:proofErr w:type="gramEnd"/>
            <w:r>
              <w:rPr>
                <w:rFonts w:ascii="Arial" w:hAnsi="Arial" w:cs="Arial"/>
                <w:sz w:val="20"/>
                <w:szCs w:val="20"/>
              </w:rPr>
              <w:t xml:space="preserve"> vị đưa ra các thuyết minh tổng thể cho một nhóm quỹ, đơn vị phải thuyết minh dưới dạng giá trị bình quân gia quyền hoặc dưới dạng một khoảng giá trị hẹp</w:t>
            </w:r>
            <w:r>
              <w:rPr>
                <w:rFonts w:ascii="Arial" w:hAnsi="Arial" w:cs="Arial"/>
                <w:w w:val="102"/>
                <w:sz w:val="20"/>
                <w:szCs w:val="20"/>
              </w:rPr>
              <w:t>.</w:t>
            </w:r>
          </w:p>
          <w:p w:rsidR="00133755" w:rsidRDefault="00133755" w:rsidP="00B3365C">
            <w:pPr>
              <w:widowControl w:val="0"/>
              <w:autoSpaceDE w:val="0"/>
              <w:autoSpaceDN w:val="0"/>
              <w:adjustRightInd w:val="0"/>
              <w:spacing w:after="0" w:line="240" w:lineRule="auto"/>
              <w:ind w:left="939" w:hanging="567"/>
              <w:jc w:val="both"/>
              <w:rPr>
                <w:rFonts w:ascii="Arial" w:hAnsi="Arial" w:cs="Arial"/>
                <w:sz w:val="20"/>
                <w:szCs w:val="20"/>
              </w:rPr>
            </w:pPr>
          </w:p>
          <w:p w:rsidR="00133755" w:rsidRDefault="00133755" w:rsidP="00B3365C">
            <w:pPr>
              <w:widowControl w:val="0"/>
              <w:autoSpaceDE w:val="0"/>
              <w:autoSpaceDN w:val="0"/>
              <w:adjustRightInd w:val="0"/>
              <w:spacing w:after="0" w:line="240" w:lineRule="auto"/>
              <w:ind w:left="155"/>
              <w:jc w:val="both"/>
              <w:rPr>
                <w:rFonts w:ascii="Arial" w:hAnsi="Arial" w:cs="Arial"/>
                <w:b/>
                <w:bCs/>
                <w:sz w:val="20"/>
                <w:szCs w:val="20"/>
              </w:rPr>
            </w:pPr>
          </w:p>
          <w:p w:rsidR="00133755" w:rsidRDefault="00133755" w:rsidP="00B3365C">
            <w:pPr>
              <w:widowControl w:val="0"/>
              <w:autoSpaceDE w:val="0"/>
              <w:autoSpaceDN w:val="0"/>
              <w:adjustRightInd w:val="0"/>
              <w:spacing w:after="0" w:line="240" w:lineRule="auto"/>
              <w:ind w:left="155"/>
              <w:jc w:val="both"/>
              <w:rPr>
                <w:rFonts w:ascii="Arial" w:hAnsi="Arial" w:cs="Arial"/>
                <w:b/>
                <w:bCs/>
                <w:sz w:val="20"/>
                <w:szCs w:val="20"/>
              </w:rPr>
            </w:pPr>
          </w:p>
          <w:p w:rsidR="00133755" w:rsidRDefault="00133755" w:rsidP="00B3365C">
            <w:pPr>
              <w:widowControl w:val="0"/>
              <w:autoSpaceDE w:val="0"/>
              <w:autoSpaceDN w:val="0"/>
              <w:adjustRightInd w:val="0"/>
              <w:spacing w:after="0" w:line="240" w:lineRule="auto"/>
              <w:ind w:left="155"/>
              <w:jc w:val="both"/>
              <w:rPr>
                <w:rFonts w:ascii="Arial" w:hAnsi="Arial" w:cs="Arial"/>
                <w:b/>
                <w:bCs/>
                <w:sz w:val="20"/>
                <w:szCs w:val="20"/>
              </w:rPr>
            </w:pPr>
          </w:p>
          <w:p w:rsidR="00133755" w:rsidRDefault="00133755" w:rsidP="00B3365C">
            <w:pPr>
              <w:widowControl w:val="0"/>
              <w:autoSpaceDE w:val="0"/>
              <w:autoSpaceDN w:val="0"/>
              <w:adjustRightInd w:val="0"/>
              <w:spacing w:after="0" w:line="240" w:lineRule="auto"/>
              <w:ind w:left="155"/>
              <w:jc w:val="both"/>
              <w:rPr>
                <w:rFonts w:ascii="Arial" w:hAnsi="Arial" w:cs="Arial"/>
                <w:b/>
                <w:bCs/>
                <w:sz w:val="20"/>
                <w:szCs w:val="20"/>
              </w:rPr>
            </w:pPr>
          </w:p>
          <w:p w:rsidR="00133755" w:rsidRDefault="00133755" w:rsidP="00B3365C">
            <w:pPr>
              <w:widowControl w:val="0"/>
              <w:autoSpaceDE w:val="0"/>
              <w:autoSpaceDN w:val="0"/>
              <w:adjustRightInd w:val="0"/>
              <w:spacing w:after="0" w:line="240" w:lineRule="auto"/>
              <w:ind w:left="155"/>
              <w:jc w:val="both"/>
              <w:rPr>
                <w:rFonts w:ascii="Arial" w:hAnsi="Arial" w:cs="Arial"/>
                <w:b/>
                <w:bCs/>
                <w:sz w:val="20"/>
                <w:szCs w:val="20"/>
              </w:rPr>
            </w:pPr>
            <w:r>
              <w:rPr>
                <w:rFonts w:ascii="Arial" w:hAnsi="Arial" w:cs="Arial"/>
                <w:b/>
                <w:bCs/>
                <w:sz w:val="20"/>
                <w:szCs w:val="20"/>
              </w:rPr>
              <w:t>Giá trị, thời gian và sự không chắc chắn của các luồng tiền tương lai</w:t>
            </w:r>
          </w:p>
          <w:p w:rsidR="00133755" w:rsidRDefault="00133755" w:rsidP="00B3365C">
            <w:pPr>
              <w:widowControl w:val="0"/>
              <w:autoSpaceDE w:val="0"/>
              <w:autoSpaceDN w:val="0"/>
              <w:adjustRightInd w:val="0"/>
              <w:spacing w:after="0" w:line="240" w:lineRule="auto"/>
              <w:ind w:left="155"/>
              <w:jc w:val="both"/>
              <w:rPr>
                <w:rFonts w:ascii="Arial" w:hAnsi="Arial" w:cs="Arial"/>
                <w:sz w:val="20"/>
                <w:szCs w:val="20"/>
              </w:rPr>
            </w:pPr>
          </w:p>
          <w:p w:rsidR="00133755" w:rsidRDefault="00133755" w:rsidP="00B3365C">
            <w:pPr>
              <w:pStyle w:val="ListParagraph"/>
              <w:numPr>
                <w:ilvl w:val="0"/>
                <w:numId w:val="47"/>
              </w:numPr>
              <w:spacing w:after="0" w:line="240" w:lineRule="auto"/>
              <w:ind w:left="681" w:hanging="563"/>
              <w:mirrorIndents/>
              <w:rPr>
                <w:rFonts w:ascii="Arial" w:hAnsi="Arial" w:cs="Arial"/>
                <w:w w:val="102"/>
                <w:sz w:val="20"/>
                <w:szCs w:val="20"/>
              </w:rPr>
            </w:pPr>
            <w:r>
              <w:rPr>
                <w:rFonts w:ascii="Arial" w:hAnsi="Arial" w:cs="Arial"/>
                <w:sz w:val="20"/>
                <w:szCs w:val="20"/>
              </w:rPr>
              <w:t>Đơn vị phải thuyết minh thông tin về</w:t>
            </w:r>
            <w:r>
              <w:rPr>
                <w:rFonts w:ascii="Arial" w:hAnsi="Arial" w:cs="Arial"/>
                <w:w w:val="102"/>
                <w:sz w:val="20"/>
                <w:szCs w:val="20"/>
              </w:rPr>
              <w:t>:</w:t>
            </w:r>
          </w:p>
          <w:p w:rsidR="00133755" w:rsidRDefault="00133755" w:rsidP="00B3365C">
            <w:pPr>
              <w:widowControl w:val="0"/>
              <w:autoSpaceDE w:val="0"/>
              <w:autoSpaceDN w:val="0"/>
              <w:adjustRightInd w:val="0"/>
              <w:spacing w:after="0" w:line="240" w:lineRule="auto"/>
              <w:ind w:left="939" w:hanging="567"/>
              <w:jc w:val="both"/>
              <w:rPr>
                <w:rFonts w:ascii="Arial" w:hAnsi="Arial" w:cs="Arial"/>
                <w:sz w:val="20"/>
                <w:szCs w:val="20"/>
              </w:rPr>
            </w:pPr>
          </w:p>
          <w:p w:rsidR="00133755" w:rsidRDefault="00133755" w:rsidP="00B3365C">
            <w:pPr>
              <w:widowControl w:val="0"/>
              <w:tabs>
                <w:tab w:val="left" w:pos="1480"/>
              </w:tabs>
              <w:autoSpaceDE w:val="0"/>
              <w:autoSpaceDN w:val="0"/>
              <w:adjustRightInd w:val="0"/>
              <w:spacing w:after="0" w:line="240" w:lineRule="auto"/>
              <w:ind w:left="1199" w:hanging="504"/>
              <w:jc w:val="both"/>
              <w:rPr>
                <w:rFonts w:ascii="Arial" w:hAnsi="Arial" w:cs="Arial"/>
                <w:sz w:val="20"/>
                <w:szCs w:val="20"/>
              </w:rPr>
            </w:pPr>
            <w:r>
              <w:rPr>
                <w:rFonts w:ascii="Arial" w:hAnsi="Arial" w:cs="Arial"/>
                <w:sz w:val="20"/>
                <w:szCs w:val="20"/>
              </w:rPr>
              <w:t xml:space="preserve">(a) </w:t>
            </w:r>
            <w:r>
              <w:rPr>
                <w:rFonts w:ascii="Arial" w:hAnsi="Arial" w:cs="Arial"/>
                <w:sz w:val="20"/>
                <w:szCs w:val="20"/>
              </w:rPr>
              <w:tab/>
              <w:t>phân tích độ nhạy cho các giả định tính toán dựa trên mô hình thống kê trọng yếu (đã thuyết minh theo đoạn 144) tại ngày của bảng cân đối kế toán trong kỳ báo cáo, qua đó thể hiện nghĩa vụ phúc lợi xác định sẽ bị ảnh hưởng như thế nào bởi các thay đổi của giả định tính toán có thể xảy ra tại ngày đó</w:t>
            </w:r>
            <w:r>
              <w:rPr>
                <w:rFonts w:ascii="Arial" w:hAnsi="Arial" w:cs="Arial"/>
                <w:w w:val="102"/>
                <w:sz w:val="20"/>
                <w:szCs w:val="20"/>
              </w:rPr>
              <w:t>.</w:t>
            </w:r>
          </w:p>
          <w:p w:rsidR="00133755" w:rsidRDefault="00133755" w:rsidP="00B3365C">
            <w:pPr>
              <w:widowControl w:val="0"/>
              <w:tabs>
                <w:tab w:val="left" w:pos="1480"/>
              </w:tabs>
              <w:autoSpaceDE w:val="0"/>
              <w:autoSpaceDN w:val="0"/>
              <w:adjustRightInd w:val="0"/>
              <w:spacing w:after="0" w:line="240" w:lineRule="auto"/>
              <w:ind w:left="1199" w:hanging="504"/>
              <w:jc w:val="both"/>
              <w:rPr>
                <w:rFonts w:ascii="Arial" w:hAnsi="Arial" w:cs="Arial"/>
                <w:sz w:val="20"/>
                <w:szCs w:val="20"/>
              </w:rPr>
            </w:pPr>
            <w:r>
              <w:rPr>
                <w:rFonts w:ascii="Arial" w:hAnsi="Arial" w:cs="Arial"/>
                <w:sz w:val="20"/>
                <w:szCs w:val="20"/>
              </w:rPr>
              <w:t xml:space="preserve">(b) </w:t>
            </w:r>
            <w:r>
              <w:rPr>
                <w:rFonts w:ascii="Arial" w:hAnsi="Arial" w:cs="Arial"/>
                <w:sz w:val="20"/>
                <w:szCs w:val="20"/>
              </w:rPr>
              <w:tab/>
            </w:r>
            <w:proofErr w:type="gramStart"/>
            <w:r>
              <w:rPr>
                <w:rFonts w:ascii="Arial" w:hAnsi="Arial" w:cs="Arial"/>
                <w:sz w:val="20"/>
                <w:szCs w:val="20"/>
              </w:rPr>
              <w:t>các</w:t>
            </w:r>
            <w:proofErr w:type="gramEnd"/>
            <w:r>
              <w:rPr>
                <w:rFonts w:ascii="Arial" w:hAnsi="Arial" w:cs="Arial"/>
                <w:sz w:val="20"/>
                <w:szCs w:val="20"/>
              </w:rPr>
              <w:t xml:space="preserve"> phương pháp và các giả định sử dụng trong các phân tích độ nhạy theo quy định tại </w:t>
            </w:r>
            <w:r>
              <w:rPr>
                <w:rFonts w:ascii="Arial" w:hAnsi="Arial" w:cs="Arial"/>
                <w:w w:val="102"/>
                <w:sz w:val="20"/>
                <w:szCs w:val="20"/>
              </w:rPr>
              <w:t>(a)</w:t>
            </w:r>
            <w:r>
              <w:rPr>
                <w:rFonts w:ascii="Arial" w:hAnsi="Arial" w:cs="Arial"/>
                <w:sz w:val="20"/>
                <w:szCs w:val="20"/>
              </w:rPr>
              <w:t xml:space="preserve"> và hạn chế của các phương pháp đó</w:t>
            </w:r>
            <w:r>
              <w:rPr>
                <w:rFonts w:ascii="Arial" w:hAnsi="Arial" w:cs="Arial"/>
                <w:w w:val="102"/>
                <w:sz w:val="20"/>
                <w:szCs w:val="20"/>
              </w:rPr>
              <w:t>.</w:t>
            </w:r>
          </w:p>
          <w:p w:rsidR="00133755" w:rsidRDefault="00133755" w:rsidP="00B3365C">
            <w:pPr>
              <w:widowControl w:val="0"/>
              <w:tabs>
                <w:tab w:val="left" w:pos="1480"/>
              </w:tabs>
              <w:autoSpaceDE w:val="0"/>
              <w:autoSpaceDN w:val="0"/>
              <w:adjustRightInd w:val="0"/>
              <w:spacing w:after="0" w:line="240" w:lineRule="auto"/>
              <w:ind w:left="1199" w:hanging="504"/>
              <w:jc w:val="both"/>
              <w:rPr>
                <w:rFonts w:ascii="Arial" w:hAnsi="Arial" w:cs="Arial"/>
                <w:w w:val="102"/>
                <w:sz w:val="20"/>
                <w:szCs w:val="20"/>
              </w:rPr>
            </w:pPr>
            <w:r>
              <w:rPr>
                <w:rFonts w:ascii="Arial" w:hAnsi="Arial" w:cs="Arial"/>
                <w:sz w:val="20"/>
                <w:szCs w:val="20"/>
              </w:rPr>
              <w:t xml:space="preserve">(c) </w:t>
            </w:r>
            <w:r>
              <w:rPr>
                <w:rFonts w:ascii="Arial" w:hAnsi="Arial" w:cs="Arial"/>
                <w:sz w:val="20"/>
                <w:szCs w:val="20"/>
              </w:rPr>
              <w:tab/>
            </w:r>
            <w:proofErr w:type="gramStart"/>
            <w:r>
              <w:rPr>
                <w:rFonts w:ascii="Arial" w:hAnsi="Arial" w:cs="Arial"/>
                <w:sz w:val="20"/>
                <w:szCs w:val="20"/>
              </w:rPr>
              <w:t>các</w:t>
            </w:r>
            <w:proofErr w:type="gramEnd"/>
            <w:r>
              <w:rPr>
                <w:rFonts w:ascii="Arial" w:hAnsi="Arial" w:cs="Arial"/>
                <w:sz w:val="20"/>
                <w:szCs w:val="20"/>
              </w:rPr>
              <w:t xml:space="preserve"> thay đổi so với kỳ trước trong các phương pháp và các giả định sử dụng trong phân tích độ nhạy, và các lý do của các thay đổi đó</w:t>
            </w:r>
            <w:r>
              <w:rPr>
                <w:rFonts w:ascii="Arial" w:hAnsi="Arial" w:cs="Arial"/>
                <w:w w:val="102"/>
                <w:sz w:val="20"/>
                <w:szCs w:val="20"/>
              </w:rPr>
              <w:t>.</w:t>
            </w:r>
          </w:p>
          <w:p w:rsidR="00133755" w:rsidRDefault="00133755" w:rsidP="00B3365C">
            <w:pPr>
              <w:widowControl w:val="0"/>
              <w:tabs>
                <w:tab w:val="left" w:pos="1480"/>
              </w:tabs>
              <w:autoSpaceDE w:val="0"/>
              <w:autoSpaceDN w:val="0"/>
              <w:adjustRightInd w:val="0"/>
              <w:spacing w:after="0" w:line="240" w:lineRule="auto"/>
              <w:ind w:left="939" w:hanging="567"/>
              <w:jc w:val="both"/>
              <w:rPr>
                <w:rFonts w:ascii="Arial" w:hAnsi="Arial" w:cs="Arial"/>
                <w:sz w:val="20"/>
                <w:szCs w:val="20"/>
              </w:rPr>
            </w:pPr>
          </w:p>
          <w:p w:rsidR="00133755" w:rsidRDefault="00133755" w:rsidP="00B3365C">
            <w:pPr>
              <w:pStyle w:val="ListParagraph"/>
              <w:numPr>
                <w:ilvl w:val="0"/>
                <w:numId w:val="47"/>
              </w:numPr>
              <w:spacing w:after="0" w:line="240" w:lineRule="auto"/>
              <w:ind w:left="681" w:hanging="563"/>
              <w:mirrorIndents/>
              <w:rPr>
                <w:rFonts w:ascii="Arial" w:hAnsi="Arial" w:cs="Arial"/>
                <w:sz w:val="20"/>
                <w:szCs w:val="20"/>
              </w:rPr>
            </w:pPr>
            <w:r>
              <w:rPr>
                <w:rFonts w:ascii="Arial" w:hAnsi="Arial" w:cs="Arial"/>
                <w:sz w:val="20"/>
                <w:szCs w:val="20"/>
              </w:rPr>
              <w:t xml:space="preserve">Đơn vị phải thuyết minh các chiến lược được sử dụng bởi quỹ hoặc đơn vị để quản lý rủi ro </w:t>
            </w:r>
            <w:r>
              <w:rPr>
                <w:rFonts w:ascii="Arial" w:hAnsi="Arial" w:cs="Arial"/>
                <w:sz w:val="20"/>
                <w:szCs w:val="20"/>
              </w:rPr>
              <w:lastRenderedPageBreak/>
              <w:t xml:space="preserve">chênh lệch tài sản-nợ phải trả, bao gồm việc sử dụng bảo hiểm trả hàng năm và các kỹ thuật khác, như hợp đồng hoán đổi trợ cấp </w:t>
            </w:r>
            <w:r w:rsidR="00F27F29">
              <w:rPr>
                <w:rFonts w:ascii="Arial" w:hAnsi="Arial" w:cs="Arial"/>
                <w:sz w:val="20"/>
                <w:szCs w:val="20"/>
              </w:rPr>
              <w:t xml:space="preserve">thâm </w:t>
            </w:r>
            <w:r>
              <w:rPr>
                <w:rFonts w:ascii="Arial" w:hAnsi="Arial" w:cs="Arial"/>
                <w:sz w:val="20"/>
                <w:szCs w:val="20"/>
              </w:rPr>
              <w:t>niên, để quản lý rủi ro.</w:t>
            </w:r>
          </w:p>
          <w:p w:rsidR="00133755" w:rsidRDefault="00133755" w:rsidP="00B3365C">
            <w:pPr>
              <w:widowControl w:val="0"/>
              <w:tabs>
                <w:tab w:val="left" w:pos="860"/>
              </w:tabs>
              <w:autoSpaceDE w:val="0"/>
              <w:autoSpaceDN w:val="0"/>
              <w:adjustRightInd w:val="0"/>
              <w:spacing w:after="0" w:line="240" w:lineRule="auto"/>
              <w:ind w:left="939" w:hanging="567"/>
              <w:jc w:val="both"/>
              <w:rPr>
                <w:rFonts w:ascii="Arial" w:hAnsi="Arial" w:cs="Arial"/>
                <w:sz w:val="20"/>
                <w:szCs w:val="20"/>
              </w:rPr>
            </w:pPr>
          </w:p>
          <w:p w:rsidR="00133755" w:rsidRDefault="00133755" w:rsidP="00B3365C">
            <w:pPr>
              <w:pStyle w:val="ListParagraph"/>
              <w:numPr>
                <w:ilvl w:val="0"/>
                <w:numId w:val="47"/>
              </w:numPr>
              <w:spacing w:after="0" w:line="240" w:lineRule="auto"/>
              <w:ind w:left="681" w:hanging="563"/>
              <w:mirrorIndents/>
              <w:rPr>
                <w:rFonts w:ascii="Arial" w:hAnsi="Arial" w:cs="Arial"/>
                <w:w w:val="102"/>
                <w:sz w:val="20"/>
                <w:szCs w:val="20"/>
              </w:rPr>
            </w:pPr>
            <w:r>
              <w:rPr>
                <w:rFonts w:ascii="Arial" w:hAnsi="Arial" w:cs="Arial"/>
                <w:sz w:val="20"/>
                <w:szCs w:val="20"/>
              </w:rPr>
              <w:t xml:space="preserve">Để nêu rõ ảnh hưởng của quỹ </w:t>
            </w:r>
            <w:r w:rsidR="00F27F29">
              <w:rPr>
                <w:rFonts w:ascii="Arial" w:hAnsi="Arial" w:cs="Arial"/>
                <w:sz w:val="20"/>
                <w:szCs w:val="20"/>
              </w:rPr>
              <w:t>phúc lợi</w:t>
            </w:r>
            <w:r>
              <w:rPr>
                <w:rFonts w:ascii="Arial" w:hAnsi="Arial" w:cs="Arial"/>
                <w:sz w:val="20"/>
                <w:szCs w:val="20"/>
              </w:rPr>
              <w:t xml:space="preserve"> xác định tới dòng tiền tương lai, đơn vị phải thuyết minh</w:t>
            </w:r>
            <w:r>
              <w:rPr>
                <w:rFonts w:ascii="Arial" w:hAnsi="Arial" w:cs="Arial"/>
                <w:w w:val="102"/>
                <w:sz w:val="20"/>
                <w:szCs w:val="20"/>
              </w:rPr>
              <w:t>:</w:t>
            </w:r>
          </w:p>
          <w:p w:rsidR="00133755" w:rsidRDefault="00133755" w:rsidP="00B3365C">
            <w:pPr>
              <w:widowControl w:val="0"/>
              <w:autoSpaceDE w:val="0"/>
              <w:autoSpaceDN w:val="0"/>
              <w:adjustRightInd w:val="0"/>
              <w:spacing w:after="0" w:line="240" w:lineRule="auto"/>
              <w:ind w:left="939" w:hanging="567"/>
              <w:jc w:val="both"/>
              <w:rPr>
                <w:rFonts w:ascii="Arial" w:hAnsi="Arial" w:cs="Arial"/>
                <w:sz w:val="20"/>
                <w:szCs w:val="20"/>
              </w:rPr>
            </w:pPr>
          </w:p>
          <w:p w:rsidR="00133755" w:rsidRDefault="00133755" w:rsidP="00B3365C">
            <w:pPr>
              <w:widowControl w:val="0"/>
              <w:tabs>
                <w:tab w:val="left" w:pos="1480"/>
              </w:tabs>
              <w:autoSpaceDE w:val="0"/>
              <w:autoSpaceDN w:val="0"/>
              <w:adjustRightInd w:val="0"/>
              <w:spacing w:after="0" w:line="240" w:lineRule="auto"/>
              <w:ind w:left="1226" w:hanging="504"/>
              <w:jc w:val="both"/>
              <w:rPr>
                <w:rFonts w:ascii="Arial" w:hAnsi="Arial" w:cs="Arial"/>
                <w:sz w:val="20"/>
                <w:szCs w:val="20"/>
              </w:rPr>
            </w:pPr>
            <w:r>
              <w:rPr>
                <w:rFonts w:ascii="Arial" w:hAnsi="Arial" w:cs="Arial"/>
                <w:sz w:val="20"/>
                <w:szCs w:val="20"/>
              </w:rPr>
              <w:t xml:space="preserve">(a) </w:t>
            </w:r>
            <w:r>
              <w:rPr>
                <w:rFonts w:ascii="Arial" w:hAnsi="Arial" w:cs="Arial"/>
                <w:sz w:val="20"/>
                <w:szCs w:val="20"/>
              </w:rPr>
              <w:tab/>
            </w:r>
            <w:proofErr w:type="gramStart"/>
            <w:r>
              <w:rPr>
                <w:rFonts w:ascii="Arial" w:hAnsi="Arial" w:cs="Arial"/>
                <w:sz w:val="20"/>
                <w:szCs w:val="20"/>
              </w:rPr>
              <w:t>miêu</w:t>
            </w:r>
            <w:proofErr w:type="gramEnd"/>
            <w:r>
              <w:rPr>
                <w:rFonts w:ascii="Arial" w:hAnsi="Arial" w:cs="Arial"/>
                <w:sz w:val="20"/>
                <w:szCs w:val="20"/>
              </w:rPr>
              <w:t xml:space="preserve"> tả</w:t>
            </w:r>
            <w:r w:rsidR="00F27F29">
              <w:rPr>
                <w:rFonts w:ascii="Arial" w:hAnsi="Arial" w:cs="Arial"/>
                <w:sz w:val="20"/>
                <w:szCs w:val="20"/>
              </w:rPr>
              <w:t xml:space="preserve"> các</w:t>
            </w:r>
            <w:r>
              <w:rPr>
                <w:rFonts w:ascii="Arial" w:hAnsi="Arial" w:cs="Arial"/>
                <w:sz w:val="20"/>
                <w:szCs w:val="20"/>
              </w:rPr>
              <w:t xml:space="preserve"> thỏa thuận đóng góp và chính sách gọi vốn của quỹ có ảnh hưởng đến giá trị đóng góp trong tương lai. </w:t>
            </w:r>
          </w:p>
          <w:p w:rsidR="00133755" w:rsidRDefault="00133755" w:rsidP="00B3365C">
            <w:pPr>
              <w:widowControl w:val="0"/>
              <w:tabs>
                <w:tab w:val="left" w:pos="1480"/>
              </w:tabs>
              <w:autoSpaceDE w:val="0"/>
              <w:autoSpaceDN w:val="0"/>
              <w:adjustRightInd w:val="0"/>
              <w:spacing w:after="0" w:line="240" w:lineRule="auto"/>
              <w:ind w:left="1226" w:hanging="504"/>
              <w:jc w:val="both"/>
              <w:rPr>
                <w:rFonts w:ascii="Arial" w:hAnsi="Arial" w:cs="Arial"/>
                <w:w w:val="102"/>
                <w:sz w:val="20"/>
                <w:szCs w:val="20"/>
              </w:rPr>
            </w:pPr>
            <w:r>
              <w:rPr>
                <w:rFonts w:ascii="Arial" w:hAnsi="Arial" w:cs="Arial"/>
                <w:sz w:val="20"/>
                <w:szCs w:val="20"/>
              </w:rPr>
              <w:t>(b)</w:t>
            </w:r>
            <w:r>
              <w:rPr>
                <w:rFonts w:ascii="Arial" w:hAnsi="Arial" w:cs="Arial"/>
                <w:sz w:val="20"/>
                <w:szCs w:val="20"/>
              </w:rPr>
              <w:tab/>
            </w:r>
            <w:proofErr w:type="gramStart"/>
            <w:r>
              <w:rPr>
                <w:rFonts w:ascii="Arial" w:hAnsi="Arial" w:cs="Arial"/>
                <w:sz w:val="20"/>
                <w:szCs w:val="20"/>
              </w:rPr>
              <w:t>giá</w:t>
            </w:r>
            <w:proofErr w:type="gramEnd"/>
            <w:r>
              <w:rPr>
                <w:rFonts w:ascii="Arial" w:hAnsi="Arial" w:cs="Arial"/>
                <w:sz w:val="20"/>
                <w:szCs w:val="20"/>
              </w:rPr>
              <w:t xml:space="preserve"> trị đóng góp dự kiến vào quỹ cho kỳ báo cáo năm kế tiếp</w:t>
            </w:r>
            <w:r>
              <w:rPr>
                <w:rFonts w:ascii="Arial" w:hAnsi="Arial" w:cs="Arial"/>
                <w:w w:val="102"/>
                <w:sz w:val="20"/>
                <w:szCs w:val="20"/>
              </w:rPr>
              <w:t>.</w:t>
            </w:r>
          </w:p>
          <w:p w:rsidR="00133755" w:rsidRDefault="00133755" w:rsidP="00B3365C">
            <w:pPr>
              <w:widowControl w:val="0"/>
              <w:tabs>
                <w:tab w:val="left" w:pos="1480"/>
              </w:tabs>
              <w:autoSpaceDE w:val="0"/>
              <w:autoSpaceDN w:val="0"/>
              <w:adjustRightInd w:val="0"/>
              <w:spacing w:after="0" w:line="240" w:lineRule="auto"/>
              <w:ind w:left="1226" w:hanging="504"/>
              <w:jc w:val="both"/>
              <w:rPr>
                <w:rFonts w:ascii="Arial" w:hAnsi="Arial" w:cs="Arial"/>
                <w:sz w:val="20"/>
                <w:szCs w:val="20"/>
              </w:rPr>
            </w:pPr>
          </w:p>
          <w:p w:rsidR="00133755" w:rsidRDefault="00133755" w:rsidP="00B3365C">
            <w:pPr>
              <w:widowControl w:val="0"/>
              <w:tabs>
                <w:tab w:val="left" w:pos="1480"/>
              </w:tabs>
              <w:autoSpaceDE w:val="0"/>
              <w:autoSpaceDN w:val="0"/>
              <w:adjustRightInd w:val="0"/>
              <w:spacing w:after="0" w:line="240" w:lineRule="auto"/>
              <w:ind w:left="1226" w:hanging="504"/>
              <w:jc w:val="both"/>
              <w:rPr>
                <w:rFonts w:ascii="Arial" w:hAnsi="Arial" w:cs="Arial"/>
                <w:w w:val="102"/>
                <w:sz w:val="20"/>
                <w:szCs w:val="20"/>
              </w:rPr>
            </w:pPr>
            <w:r>
              <w:rPr>
                <w:rFonts w:ascii="Arial" w:hAnsi="Arial" w:cs="Arial"/>
                <w:sz w:val="20"/>
                <w:szCs w:val="20"/>
              </w:rPr>
              <w:t xml:space="preserve">(c) </w:t>
            </w:r>
            <w:r>
              <w:rPr>
                <w:rFonts w:ascii="Arial" w:hAnsi="Arial" w:cs="Arial"/>
                <w:sz w:val="20"/>
                <w:szCs w:val="20"/>
              </w:rPr>
              <w:tab/>
            </w:r>
            <w:proofErr w:type="gramStart"/>
            <w:r>
              <w:rPr>
                <w:rFonts w:ascii="Arial" w:hAnsi="Arial" w:cs="Arial"/>
                <w:sz w:val="20"/>
                <w:szCs w:val="20"/>
              </w:rPr>
              <w:t>các</w:t>
            </w:r>
            <w:proofErr w:type="gramEnd"/>
            <w:r>
              <w:rPr>
                <w:rFonts w:ascii="Arial" w:hAnsi="Arial" w:cs="Arial"/>
                <w:sz w:val="20"/>
                <w:szCs w:val="20"/>
              </w:rPr>
              <w:t xml:space="preserve"> thông tin về kỳ hạn của nghĩa vụ phúc lợi xác định. Thuyết minh này sẽ bao gồm thời hạn bình quân gia quyền của nghĩa vụ phúc lợi xác định và có thể bao gồm các thông tin khác về phân bổ thời điểm thực hiện các khoản chi trả phúc lợi, ví dụ như phân tích về thời gian đáo hạn của các khoản chi trả phúc lợi</w:t>
            </w:r>
            <w:r>
              <w:rPr>
                <w:rFonts w:ascii="Arial" w:hAnsi="Arial" w:cs="Arial"/>
                <w:w w:val="102"/>
                <w:sz w:val="20"/>
                <w:szCs w:val="20"/>
              </w:rPr>
              <w:t>.</w:t>
            </w:r>
          </w:p>
          <w:p w:rsidR="00133755" w:rsidRDefault="00133755" w:rsidP="00B3365C">
            <w:pPr>
              <w:widowControl w:val="0"/>
              <w:tabs>
                <w:tab w:val="left" w:pos="1480"/>
              </w:tabs>
              <w:autoSpaceDE w:val="0"/>
              <w:autoSpaceDN w:val="0"/>
              <w:adjustRightInd w:val="0"/>
              <w:spacing w:after="0" w:line="240" w:lineRule="auto"/>
              <w:ind w:left="939" w:hanging="567"/>
              <w:jc w:val="both"/>
              <w:rPr>
                <w:rFonts w:ascii="Arial" w:hAnsi="Arial" w:cs="Arial"/>
                <w:sz w:val="20"/>
                <w:szCs w:val="20"/>
              </w:rPr>
            </w:pPr>
          </w:p>
          <w:p w:rsidR="00133755" w:rsidRDefault="00133755" w:rsidP="00B3365C">
            <w:pPr>
              <w:widowControl w:val="0"/>
              <w:autoSpaceDE w:val="0"/>
              <w:autoSpaceDN w:val="0"/>
              <w:adjustRightInd w:val="0"/>
              <w:spacing w:after="0" w:line="240" w:lineRule="auto"/>
              <w:ind w:left="939" w:hanging="802"/>
              <w:jc w:val="both"/>
              <w:rPr>
                <w:rFonts w:ascii="Arial" w:hAnsi="Arial" w:cs="Arial"/>
                <w:b/>
                <w:bCs/>
                <w:sz w:val="20"/>
                <w:szCs w:val="20"/>
              </w:rPr>
            </w:pPr>
            <w:r>
              <w:rPr>
                <w:rFonts w:ascii="Arial" w:hAnsi="Arial" w:cs="Arial"/>
                <w:b/>
                <w:bCs/>
                <w:sz w:val="20"/>
                <w:szCs w:val="20"/>
              </w:rPr>
              <w:t>Các quỹ phúc lợi với sự tham gia của nhiều bên sử dụng lao động</w:t>
            </w:r>
          </w:p>
          <w:p w:rsidR="00133755" w:rsidRDefault="00133755" w:rsidP="00B3365C">
            <w:pPr>
              <w:widowControl w:val="0"/>
              <w:autoSpaceDE w:val="0"/>
              <w:autoSpaceDN w:val="0"/>
              <w:adjustRightInd w:val="0"/>
              <w:spacing w:after="0" w:line="240" w:lineRule="auto"/>
              <w:ind w:left="939"/>
              <w:jc w:val="both"/>
              <w:rPr>
                <w:rFonts w:ascii="Arial" w:hAnsi="Arial" w:cs="Arial"/>
                <w:sz w:val="20"/>
                <w:szCs w:val="20"/>
              </w:rPr>
            </w:pPr>
          </w:p>
          <w:p w:rsidR="00133755" w:rsidRDefault="00133755" w:rsidP="00B3365C">
            <w:pPr>
              <w:pStyle w:val="ListParagraph"/>
              <w:numPr>
                <w:ilvl w:val="0"/>
                <w:numId w:val="47"/>
              </w:numPr>
              <w:spacing w:after="0" w:line="240" w:lineRule="auto"/>
              <w:ind w:left="681" w:hanging="563"/>
              <w:mirrorIndents/>
              <w:rPr>
                <w:rFonts w:ascii="Arial" w:hAnsi="Arial" w:cs="Arial"/>
                <w:w w:val="102"/>
                <w:sz w:val="20"/>
                <w:szCs w:val="20"/>
              </w:rPr>
            </w:pPr>
            <w:r>
              <w:rPr>
                <w:rFonts w:ascii="Arial" w:hAnsi="Arial" w:cs="Arial"/>
                <w:sz w:val="20"/>
                <w:szCs w:val="20"/>
              </w:rPr>
              <w:t xml:space="preserve">Nếu đơn vị tham gia vào một quỹ </w:t>
            </w:r>
            <w:r w:rsidR="00F27F29">
              <w:rPr>
                <w:rFonts w:ascii="Arial" w:hAnsi="Arial" w:cs="Arial"/>
                <w:sz w:val="20"/>
                <w:szCs w:val="20"/>
              </w:rPr>
              <w:t>phúc lợi</w:t>
            </w:r>
            <w:r>
              <w:rPr>
                <w:rFonts w:ascii="Arial" w:hAnsi="Arial" w:cs="Arial"/>
                <w:sz w:val="20"/>
                <w:szCs w:val="20"/>
              </w:rPr>
              <w:t xml:space="preserve"> xác định có sự tham gia của nhiều bên sử dụng lao động, đơn vị phải thuyết minh</w:t>
            </w:r>
            <w:r>
              <w:rPr>
                <w:rFonts w:ascii="Arial" w:hAnsi="Arial" w:cs="Arial"/>
                <w:w w:val="102"/>
                <w:sz w:val="20"/>
                <w:szCs w:val="20"/>
              </w:rPr>
              <w:t>:</w:t>
            </w:r>
          </w:p>
          <w:p w:rsidR="00133755" w:rsidRDefault="00133755" w:rsidP="00B3365C">
            <w:pPr>
              <w:widowControl w:val="0"/>
              <w:tabs>
                <w:tab w:val="left" w:pos="1480"/>
              </w:tabs>
              <w:autoSpaceDE w:val="0"/>
              <w:autoSpaceDN w:val="0"/>
              <w:adjustRightInd w:val="0"/>
              <w:spacing w:after="0" w:line="240" w:lineRule="auto"/>
              <w:ind w:left="939" w:hanging="567"/>
              <w:jc w:val="both"/>
              <w:rPr>
                <w:rFonts w:ascii="Arial" w:hAnsi="Arial" w:cs="Arial"/>
                <w:sz w:val="20"/>
                <w:szCs w:val="20"/>
              </w:rPr>
            </w:pPr>
          </w:p>
          <w:p w:rsidR="00133755" w:rsidRDefault="00133755" w:rsidP="00B3365C">
            <w:pPr>
              <w:widowControl w:val="0"/>
              <w:tabs>
                <w:tab w:val="left" w:pos="1480"/>
              </w:tabs>
              <w:autoSpaceDE w:val="0"/>
              <w:autoSpaceDN w:val="0"/>
              <w:adjustRightInd w:val="0"/>
              <w:spacing w:after="0" w:line="240" w:lineRule="auto"/>
              <w:ind w:left="1262" w:hanging="540"/>
              <w:jc w:val="both"/>
              <w:rPr>
                <w:rFonts w:ascii="Arial" w:hAnsi="Arial" w:cs="Arial"/>
                <w:sz w:val="20"/>
                <w:szCs w:val="20"/>
              </w:rPr>
            </w:pPr>
            <w:r>
              <w:rPr>
                <w:rFonts w:ascii="Arial" w:hAnsi="Arial" w:cs="Arial"/>
                <w:sz w:val="20"/>
                <w:szCs w:val="20"/>
              </w:rPr>
              <w:t xml:space="preserve">(a) </w:t>
            </w:r>
            <w:r>
              <w:rPr>
                <w:rFonts w:ascii="Arial" w:hAnsi="Arial" w:cs="Arial"/>
                <w:sz w:val="20"/>
                <w:szCs w:val="20"/>
              </w:rPr>
              <w:tab/>
            </w:r>
            <w:proofErr w:type="gramStart"/>
            <w:r>
              <w:rPr>
                <w:rFonts w:ascii="Arial" w:hAnsi="Arial" w:cs="Arial"/>
                <w:sz w:val="20"/>
                <w:szCs w:val="20"/>
              </w:rPr>
              <w:t>miêu</w:t>
            </w:r>
            <w:proofErr w:type="gramEnd"/>
            <w:r>
              <w:rPr>
                <w:rFonts w:ascii="Arial" w:hAnsi="Arial" w:cs="Arial"/>
                <w:sz w:val="20"/>
                <w:szCs w:val="20"/>
              </w:rPr>
              <w:t xml:space="preserve"> tả về các thỏa thuận đóng góp, bao gồm phương pháp được sử dụng để xác định tỷ lệ đóng góp của đơn vị và các yêu cầu về mức góp vốn tối thiểu</w:t>
            </w:r>
            <w:r>
              <w:rPr>
                <w:rFonts w:ascii="Arial" w:hAnsi="Arial" w:cs="Arial"/>
                <w:w w:val="102"/>
                <w:sz w:val="20"/>
                <w:szCs w:val="20"/>
              </w:rPr>
              <w:t>.</w:t>
            </w:r>
          </w:p>
          <w:p w:rsidR="00133755" w:rsidRDefault="00133755" w:rsidP="00B3365C">
            <w:pPr>
              <w:widowControl w:val="0"/>
              <w:tabs>
                <w:tab w:val="left" w:pos="1480"/>
              </w:tabs>
              <w:autoSpaceDE w:val="0"/>
              <w:autoSpaceDN w:val="0"/>
              <w:adjustRightInd w:val="0"/>
              <w:spacing w:after="0" w:line="240" w:lineRule="auto"/>
              <w:ind w:left="1262" w:hanging="540"/>
              <w:jc w:val="both"/>
              <w:rPr>
                <w:rFonts w:ascii="Arial" w:hAnsi="Arial" w:cs="Arial"/>
                <w:sz w:val="20"/>
                <w:szCs w:val="20"/>
              </w:rPr>
            </w:pPr>
            <w:r>
              <w:rPr>
                <w:rFonts w:ascii="Arial" w:hAnsi="Arial" w:cs="Arial"/>
                <w:sz w:val="20"/>
                <w:szCs w:val="20"/>
              </w:rPr>
              <w:t xml:space="preserve">(b) </w:t>
            </w:r>
            <w:r>
              <w:rPr>
                <w:rFonts w:ascii="Arial" w:hAnsi="Arial" w:cs="Arial"/>
                <w:sz w:val="20"/>
                <w:szCs w:val="20"/>
              </w:rPr>
              <w:tab/>
            </w:r>
            <w:proofErr w:type="gramStart"/>
            <w:r>
              <w:rPr>
                <w:rFonts w:ascii="Arial" w:hAnsi="Arial" w:cs="Arial"/>
                <w:sz w:val="20"/>
                <w:szCs w:val="20"/>
              </w:rPr>
              <w:t>miêu</w:t>
            </w:r>
            <w:proofErr w:type="gramEnd"/>
            <w:r>
              <w:rPr>
                <w:rFonts w:ascii="Arial" w:hAnsi="Arial" w:cs="Arial"/>
                <w:sz w:val="20"/>
                <w:szCs w:val="20"/>
              </w:rPr>
              <w:t xml:space="preserve"> tả về phạm vi mà đơn vị có thể phải có nghĩa vụ phải trả cho quỹ nghĩa vụ của các đơn vị khác </w:t>
            </w:r>
            <w:r>
              <w:rPr>
                <w:rFonts w:ascii="Arial" w:hAnsi="Arial" w:cs="Arial"/>
                <w:w w:val="102"/>
                <w:sz w:val="20"/>
                <w:szCs w:val="20"/>
              </w:rPr>
              <w:t xml:space="preserve">theo các điều khoản và điều kiện của </w:t>
            </w:r>
            <w:r>
              <w:rPr>
                <w:rFonts w:ascii="Arial" w:hAnsi="Arial" w:cs="Arial"/>
                <w:sz w:val="20"/>
                <w:szCs w:val="20"/>
              </w:rPr>
              <w:t>quỹ phúc lợi với sự tham gia của nhiều bên sử dụng lao động</w:t>
            </w:r>
            <w:r>
              <w:rPr>
                <w:rFonts w:ascii="Arial" w:hAnsi="Arial" w:cs="Arial"/>
                <w:w w:val="102"/>
                <w:sz w:val="20"/>
                <w:szCs w:val="20"/>
              </w:rPr>
              <w:t>.</w:t>
            </w:r>
          </w:p>
          <w:p w:rsidR="00133755" w:rsidRDefault="00133755" w:rsidP="00B3365C">
            <w:pPr>
              <w:widowControl w:val="0"/>
              <w:tabs>
                <w:tab w:val="left" w:pos="1480"/>
                <w:tab w:val="left" w:pos="2120"/>
              </w:tabs>
              <w:autoSpaceDE w:val="0"/>
              <w:autoSpaceDN w:val="0"/>
              <w:adjustRightInd w:val="0"/>
              <w:spacing w:after="0" w:line="240" w:lineRule="auto"/>
              <w:ind w:left="1262" w:hanging="540"/>
              <w:jc w:val="both"/>
              <w:rPr>
                <w:rFonts w:ascii="Arial" w:hAnsi="Arial" w:cs="Arial"/>
                <w:sz w:val="20"/>
                <w:szCs w:val="20"/>
              </w:rPr>
            </w:pPr>
            <w:r>
              <w:rPr>
                <w:rFonts w:ascii="Arial" w:hAnsi="Arial" w:cs="Arial"/>
                <w:sz w:val="20"/>
                <w:szCs w:val="20"/>
              </w:rPr>
              <w:t xml:space="preserve">(c) </w:t>
            </w:r>
            <w:r>
              <w:rPr>
                <w:rFonts w:ascii="Arial" w:hAnsi="Arial" w:cs="Arial"/>
                <w:sz w:val="20"/>
                <w:szCs w:val="20"/>
              </w:rPr>
              <w:tab/>
              <w:t xml:space="preserve">miêu tả về các thỏa thuận phân phối khoản thâm hụt hoặc thặng dư khi: </w:t>
            </w:r>
          </w:p>
          <w:p w:rsidR="00133755" w:rsidRDefault="00133755" w:rsidP="00B3365C">
            <w:pPr>
              <w:widowControl w:val="0"/>
              <w:tabs>
                <w:tab w:val="left" w:pos="2120"/>
              </w:tabs>
              <w:autoSpaceDE w:val="0"/>
              <w:autoSpaceDN w:val="0"/>
              <w:adjustRightInd w:val="0"/>
              <w:spacing w:after="0" w:line="240" w:lineRule="auto"/>
              <w:ind w:left="1802" w:hanging="540"/>
              <w:jc w:val="both"/>
              <w:rPr>
                <w:rFonts w:ascii="Arial" w:hAnsi="Arial" w:cs="Arial"/>
                <w:sz w:val="20"/>
                <w:szCs w:val="20"/>
              </w:rPr>
            </w:pPr>
            <w:r>
              <w:rPr>
                <w:rFonts w:ascii="Arial" w:hAnsi="Arial" w:cs="Arial"/>
                <w:sz w:val="20"/>
                <w:szCs w:val="20"/>
              </w:rPr>
              <w:t>(i)</w:t>
            </w:r>
            <w:r>
              <w:rPr>
                <w:rFonts w:ascii="Arial" w:hAnsi="Arial" w:cs="Arial"/>
                <w:sz w:val="20"/>
                <w:szCs w:val="20"/>
              </w:rPr>
              <w:tab/>
              <w:t>quỹ chấm dứt; hoặc</w:t>
            </w:r>
          </w:p>
          <w:p w:rsidR="00133755" w:rsidRDefault="00133755" w:rsidP="00B3365C">
            <w:pPr>
              <w:widowControl w:val="0"/>
              <w:tabs>
                <w:tab w:val="left" w:pos="2120"/>
              </w:tabs>
              <w:autoSpaceDE w:val="0"/>
              <w:autoSpaceDN w:val="0"/>
              <w:adjustRightInd w:val="0"/>
              <w:spacing w:after="0" w:line="240" w:lineRule="auto"/>
              <w:ind w:left="1802" w:hanging="540"/>
              <w:jc w:val="both"/>
              <w:rPr>
                <w:rFonts w:ascii="Arial" w:hAnsi="Arial" w:cs="Arial"/>
                <w:w w:val="102"/>
                <w:sz w:val="20"/>
                <w:szCs w:val="20"/>
              </w:rPr>
            </w:pPr>
            <w:r>
              <w:rPr>
                <w:rFonts w:ascii="Arial" w:hAnsi="Arial" w:cs="Arial"/>
                <w:sz w:val="20"/>
                <w:szCs w:val="20"/>
              </w:rPr>
              <w:t xml:space="preserve">(ii) </w:t>
            </w:r>
            <w:r>
              <w:rPr>
                <w:rFonts w:ascii="Arial" w:hAnsi="Arial" w:cs="Arial"/>
                <w:sz w:val="20"/>
                <w:szCs w:val="20"/>
              </w:rPr>
              <w:tab/>
            </w:r>
            <w:proofErr w:type="gramStart"/>
            <w:r>
              <w:rPr>
                <w:rFonts w:ascii="Arial" w:hAnsi="Arial" w:cs="Arial"/>
                <w:sz w:val="20"/>
                <w:szCs w:val="20"/>
              </w:rPr>
              <w:t>đơn</w:t>
            </w:r>
            <w:proofErr w:type="gramEnd"/>
            <w:r>
              <w:rPr>
                <w:rFonts w:ascii="Arial" w:hAnsi="Arial" w:cs="Arial"/>
                <w:sz w:val="20"/>
                <w:szCs w:val="20"/>
              </w:rPr>
              <w:t xml:space="preserve"> vị rút khỏi quỹ</w:t>
            </w:r>
            <w:r>
              <w:rPr>
                <w:rFonts w:ascii="Arial" w:hAnsi="Arial" w:cs="Arial"/>
                <w:w w:val="102"/>
                <w:sz w:val="20"/>
                <w:szCs w:val="20"/>
              </w:rPr>
              <w:t>.</w:t>
            </w:r>
          </w:p>
          <w:p w:rsidR="00133755" w:rsidRDefault="00133755" w:rsidP="00B3365C">
            <w:pPr>
              <w:widowControl w:val="0"/>
              <w:tabs>
                <w:tab w:val="left" w:pos="1480"/>
              </w:tabs>
              <w:autoSpaceDE w:val="0"/>
              <w:autoSpaceDN w:val="0"/>
              <w:adjustRightInd w:val="0"/>
              <w:spacing w:after="0" w:line="240" w:lineRule="auto"/>
              <w:ind w:left="1262" w:hanging="540"/>
              <w:jc w:val="both"/>
              <w:rPr>
                <w:rFonts w:ascii="Arial" w:hAnsi="Arial" w:cs="Arial"/>
                <w:sz w:val="20"/>
                <w:szCs w:val="20"/>
              </w:rPr>
            </w:pPr>
            <w:r>
              <w:rPr>
                <w:rFonts w:ascii="Arial" w:hAnsi="Arial" w:cs="Arial"/>
                <w:sz w:val="20"/>
                <w:szCs w:val="20"/>
              </w:rPr>
              <w:t xml:space="preserve">(d) </w:t>
            </w:r>
            <w:r>
              <w:rPr>
                <w:rFonts w:ascii="Arial" w:hAnsi="Arial" w:cs="Arial"/>
                <w:sz w:val="20"/>
                <w:szCs w:val="20"/>
              </w:rPr>
              <w:tab/>
              <w:t xml:space="preserve">nếu đơn vị hạch toán quỹ đó như thể nó là một quỹ đóng góp xác định </w:t>
            </w:r>
            <w:r>
              <w:rPr>
                <w:rFonts w:ascii="Arial" w:hAnsi="Arial" w:cs="Arial"/>
                <w:w w:val="102"/>
                <w:sz w:val="20"/>
                <w:szCs w:val="20"/>
              </w:rPr>
              <w:t xml:space="preserve">theo đoạn 34, đơn vị phải thuyết minh các thông tin sau, ngoài các thông tin theo quy định từ </w:t>
            </w:r>
            <w:r>
              <w:rPr>
                <w:rFonts w:ascii="Arial" w:hAnsi="Arial" w:cs="Arial"/>
                <w:sz w:val="20"/>
                <w:szCs w:val="20"/>
              </w:rPr>
              <w:t xml:space="preserve">(a)–(c) và </w:t>
            </w:r>
            <w:r w:rsidR="007D2104">
              <w:rPr>
                <w:rFonts w:ascii="Arial" w:hAnsi="Arial" w:cs="Arial"/>
                <w:sz w:val="20"/>
                <w:szCs w:val="20"/>
              </w:rPr>
              <w:t>thay cho</w:t>
            </w:r>
            <w:r>
              <w:rPr>
                <w:rFonts w:ascii="Arial" w:hAnsi="Arial" w:cs="Arial"/>
                <w:sz w:val="20"/>
                <w:szCs w:val="20"/>
              </w:rPr>
              <w:t xml:space="preserve"> các thông tin theo quy định tại các đoạn từ 139-147:</w:t>
            </w:r>
          </w:p>
          <w:p w:rsidR="00133755" w:rsidRDefault="00133755" w:rsidP="00B3365C">
            <w:pPr>
              <w:widowControl w:val="0"/>
              <w:tabs>
                <w:tab w:val="left" w:pos="2120"/>
              </w:tabs>
              <w:autoSpaceDE w:val="0"/>
              <w:autoSpaceDN w:val="0"/>
              <w:adjustRightInd w:val="0"/>
              <w:spacing w:after="0" w:line="240" w:lineRule="auto"/>
              <w:ind w:left="1820" w:hanging="567"/>
              <w:jc w:val="both"/>
              <w:rPr>
                <w:rFonts w:ascii="Arial" w:hAnsi="Arial" w:cs="Arial"/>
                <w:sz w:val="20"/>
                <w:szCs w:val="20"/>
              </w:rPr>
            </w:pPr>
            <w:r>
              <w:rPr>
                <w:rFonts w:ascii="Arial" w:hAnsi="Arial" w:cs="Arial"/>
                <w:sz w:val="20"/>
                <w:szCs w:val="20"/>
              </w:rPr>
              <w:t xml:space="preserve">(i) </w:t>
            </w:r>
            <w:r>
              <w:rPr>
                <w:rFonts w:ascii="Arial" w:hAnsi="Arial" w:cs="Arial"/>
                <w:sz w:val="20"/>
                <w:szCs w:val="20"/>
              </w:rPr>
              <w:tab/>
            </w:r>
            <w:proofErr w:type="gramStart"/>
            <w:r>
              <w:rPr>
                <w:rFonts w:ascii="Arial" w:hAnsi="Arial" w:cs="Arial"/>
                <w:sz w:val="20"/>
                <w:szCs w:val="20"/>
              </w:rPr>
              <w:t>việc</w:t>
            </w:r>
            <w:proofErr w:type="gramEnd"/>
            <w:r>
              <w:rPr>
                <w:rFonts w:ascii="Arial" w:hAnsi="Arial" w:cs="Arial"/>
                <w:sz w:val="20"/>
                <w:szCs w:val="20"/>
              </w:rPr>
              <w:t xml:space="preserve"> quỹ đó là một quỹ </w:t>
            </w:r>
            <w:r w:rsidR="007D2104">
              <w:rPr>
                <w:rFonts w:ascii="Arial" w:hAnsi="Arial" w:cs="Arial"/>
                <w:sz w:val="20"/>
                <w:szCs w:val="20"/>
              </w:rPr>
              <w:t>phúc lợi</w:t>
            </w:r>
            <w:r>
              <w:rPr>
                <w:rFonts w:ascii="Arial" w:hAnsi="Arial" w:cs="Arial"/>
                <w:sz w:val="20"/>
                <w:szCs w:val="20"/>
              </w:rPr>
              <w:t xml:space="preserve"> xác định</w:t>
            </w:r>
            <w:r>
              <w:rPr>
                <w:rFonts w:ascii="Arial" w:hAnsi="Arial" w:cs="Arial"/>
                <w:w w:val="102"/>
                <w:sz w:val="20"/>
                <w:szCs w:val="20"/>
              </w:rPr>
              <w:t>.</w:t>
            </w:r>
          </w:p>
          <w:p w:rsidR="00133755" w:rsidRDefault="00133755" w:rsidP="00B3365C">
            <w:pPr>
              <w:widowControl w:val="0"/>
              <w:tabs>
                <w:tab w:val="left" w:pos="2120"/>
              </w:tabs>
              <w:autoSpaceDE w:val="0"/>
              <w:autoSpaceDN w:val="0"/>
              <w:adjustRightInd w:val="0"/>
              <w:spacing w:after="0" w:line="240" w:lineRule="auto"/>
              <w:ind w:left="1820" w:hanging="567"/>
              <w:jc w:val="both"/>
              <w:rPr>
                <w:rFonts w:ascii="Arial" w:hAnsi="Arial" w:cs="Arial"/>
                <w:w w:val="102"/>
                <w:sz w:val="20"/>
                <w:szCs w:val="20"/>
              </w:rPr>
            </w:pPr>
            <w:r>
              <w:rPr>
                <w:rFonts w:ascii="Arial" w:hAnsi="Arial" w:cs="Arial"/>
                <w:sz w:val="20"/>
                <w:szCs w:val="20"/>
              </w:rPr>
              <w:t xml:space="preserve">(ii) </w:t>
            </w:r>
            <w:r>
              <w:rPr>
                <w:rFonts w:ascii="Arial" w:hAnsi="Arial" w:cs="Arial"/>
                <w:sz w:val="20"/>
                <w:szCs w:val="20"/>
              </w:rPr>
              <w:tab/>
            </w:r>
            <w:proofErr w:type="gramStart"/>
            <w:r>
              <w:rPr>
                <w:rFonts w:ascii="Arial" w:hAnsi="Arial" w:cs="Arial"/>
                <w:sz w:val="20"/>
                <w:szCs w:val="20"/>
              </w:rPr>
              <w:t>lý</w:t>
            </w:r>
            <w:proofErr w:type="gramEnd"/>
            <w:r>
              <w:rPr>
                <w:rFonts w:ascii="Arial" w:hAnsi="Arial" w:cs="Arial"/>
                <w:sz w:val="20"/>
                <w:szCs w:val="20"/>
              </w:rPr>
              <w:t xml:space="preserve"> do tại sao không có đủ thông tin để đơn vị có thể hạch toán quỹ đó là một quỹ </w:t>
            </w:r>
            <w:r w:rsidR="007D2104">
              <w:rPr>
                <w:rFonts w:ascii="Arial" w:hAnsi="Arial" w:cs="Arial"/>
                <w:sz w:val="20"/>
                <w:szCs w:val="20"/>
              </w:rPr>
              <w:t>phúc lợi</w:t>
            </w:r>
            <w:r>
              <w:rPr>
                <w:rFonts w:ascii="Arial" w:hAnsi="Arial" w:cs="Arial"/>
                <w:sz w:val="20"/>
                <w:szCs w:val="20"/>
              </w:rPr>
              <w:t xml:space="preserve"> xác định</w:t>
            </w:r>
            <w:r>
              <w:rPr>
                <w:rFonts w:ascii="Arial" w:hAnsi="Arial" w:cs="Arial"/>
                <w:w w:val="102"/>
                <w:sz w:val="20"/>
                <w:szCs w:val="20"/>
              </w:rPr>
              <w:t>.</w:t>
            </w:r>
          </w:p>
          <w:p w:rsidR="00133755" w:rsidRDefault="00133755" w:rsidP="00B3365C">
            <w:pPr>
              <w:widowControl w:val="0"/>
              <w:tabs>
                <w:tab w:val="left" w:pos="2120"/>
              </w:tabs>
              <w:autoSpaceDE w:val="0"/>
              <w:autoSpaceDN w:val="0"/>
              <w:adjustRightInd w:val="0"/>
              <w:spacing w:after="0" w:line="240" w:lineRule="auto"/>
              <w:ind w:left="1820" w:hanging="567"/>
              <w:jc w:val="both"/>
              <w:rPr>
                <w:rFonts w:ascii="Arial" w:hAnsi="Arial" w:cs="Arial"/>
                <w:sz w:val="20"/>
                <w:szCs w:val="20"/>
              </w:rPr>
            </w:pPr>
          </w:p>
          <w:p w:rsidR="00133755" w:rsidRDefault="00133755" w:rsidP="00B3365C">
            <w:pPr>
              <w:widowControl w:val="0"/>
              <w:tabs>
                <w:tab w:val="left" w:pos="2120"/>
              </w:tabs>
              <w:autoSpaceDE w:val="0"/>
              <w:autoSpaceDN w:val="0"/>
              <w:adjustRightInd w:val="0"/>
              <w:spacing w:after="0" w:line="240" w:lineRule="auto"/>
              <w:ind w:left="1820" w:hanging="567"/>
              <w:jc w:val="both"/>
              <w:rPr>
                <w:rFonts w:ascii="Arial" w:hAnsi="Arial" w:cs="Arial"/>
                <w:sz w:val="20"/>
                <w:szCs w:val="20"/>
              </w:rPr>
            </w:pPr>
          </w:p>
          <w:p w:rsidR="00133755" w:rsidRDefault="00133755" w:rsidP="00B3365C">
            <w:pPr>
              <w:widowControl w:val="0"/>
              <w:tabs>
                <w:tab w:val="left" w:pos="2120"/>
              </w:tabs>
              <w:autoSpaceDE w:val="0"/>
              <w:autoSpaceDN w:val="0"/>
              <w:adjustRightInd w:val="0"/>
              <w:spacing w:after="0" w:line="240" w:lineRule="auto"/>
              <w:ind w:left="1820" w:hanging="567"/>
              <w:jc w:val="both"/>
              <w:rPr>
                <w:rFonts w:ascii="Arial" w:hAnsi="Arial" w:cs="Arial"/>
                <w:sz w:val="20"/>
                <w:szCs w:val="20"/>
              </w:rPr>
            </w:pPr>
            <w:r>
              <w:rPr>
                <w:rFonts w:ascii="Arial" w:hAnsi="Arial" w:cs="Arial"/>
                <w:sz w:val="20"/>
                <w:szCs w:val="20"/>
              </w:rPr>
              <w:t xml:space="preserve">(iii) </w:t>
            </w:r>
            <w:r>
              <w:rPr>
                <w:rFonts w:ascii="Arial" w:hAnsi="Arial" w:cs="Arial"/>
                <w:sz w:val="20"/>
                <w:szCs w:val="20"/>
              </w:rPr>
              <w:tab/>
            </w:r>
            <w:proofErr w:type="gramStart"/>
            <w:r>
              <w:rPr>
                <w:rFonts w:ascii="Arial" w:hAnsi="Arial" w:cs="Arial"/>
                <w:sz w:val="20"/>
                <w:szCs w:val="20"/>
              </w:rPr>
              <w:t>giá</w:t>
            </w:r>
            <w:proofErr w:type="gramEnd"/>
            <w:r>
              <w:rPr>
                <w:rFonts w:ascii="Arial" w:hAnsi="Arial" w:cs="Arial"/>
                <w:sz w:val="20"/>
                <w:szCs w:val="20"/>
              </w:rPr>
              <w:t xml:space="preserve"> trị đóng góp dự kiến vào quỹ cho kỳ báo cáo kế tiếp</w:t>
            </w:r>
            <w:r>
              <w:rPr>
                <w:rFonts w:ascii="Arial" w:hAnsi="Arial" w:cs="Arial"/>
                <w:w w:val="102"/>
                <w:sz w:val="20"/>
                <w:szCs w:val="20"/>
              </w:rPr>
              <w:t>.</w:t>
            </w:r>
          </w:p>
          <w:p w:rsidR="00133755" w:rsidRDefault="00133755" w:rsidP="00B3365C">
            <w:pPr>
              <w:widowControl w:val="0"/>
              <w:tabs>
                <w:tab w:val="left" w:pos="2120"/>
              </w:tabs>
              <w:autoSpaceDE w:val="0"/>
              <w:autoSpaceDN w:val="0"/>
              <w:adjustRightInd w:val="0"/>
              <w:spacing w:after="0" w:line="240" w:lineRule="auto"/>
              <w:ind w:left="1820" w:hanging="567"/>
              <w:jc w:val="both"/>
              <w:rPr>
                <w:rFonts w:ascii="Arial" w:hAnsi="Arial" w:cs="Arial"/>
                <w:sz w:val="20"/>
                <w:szCs w:val="20"/>
              </w:rPr>
            </w:pPr>
            <w:r>
              <w:rPr>
                <w:rFonts w:ascii="Arial" w:hAnsi="Arial" w:cs="Arial"/>
                <w:sz w:val="20"/>
                <w:szCs w:val="20"/>
              </w:rPr>
              <w:t xml:space="preserve">(iv) </w:t>
            </w:r>
            <w:r>
              <w:rPr>
                <w:rFonts w:ascii="Arial" w:hAnsi="Arial" w:cs="Arial"/>
                <w:sz w:val="20"/>
                <w:szCs w:val="20"/>
              </w:rPr>
              <w:tab/>
              <w:t>các thông tin về thâm hụt hay thặng dư quỹ có thể có ảnh hưởng đến giá trị đóng góp trong tương lai, bao gồm căn cứ để xác định khoản thâm hụt hoặc thặng dư đó và các ảnh hưởng, nếu có, đối với đơn vị</w:t>
            </w:r>
            <w:r>
              <w:rPr>
                <w:rFonts w:ascii="Arial" w:hAnsi="Arial" w:cs="Arial"/>
                <w:w w:val="102"/>
                <w:sz w:val="20"/>
                <w:szCs w:val="20"/>
              </w:rPr>
              <w:t>.</w:t>
            </w:r>
          </w:p>
          <w:p w:rsidR="00133755" w:rsidRDefault="00133755" w:rsidP="00B3365C">
            <w:pPr>
              <w:widowControl w:val="0"/>
              <w:tabs>
                <w:tab w:val="left" w:pos="2120"/>
              </w:tabs>
              <w:autoSpaceDE w:val="0"/>
              <w:autoSpaceDN w:val="0"/>
              <w:adjustRightInd w:val="0"/>
              <w:spacing w:after="0" w:line="240" w:lineRule="auto"/>
              <w:ind w:left="1820" w:hanging="567"/>
              <w:jc w:val="both"/>
              <w:rPr>
                <w:rFonts w:ascii="Arial" w:hAnsi="Arial" w:cs="Arial"/>
                <w:w w:val="102"/>
                <w:sz w:val="20"/>
                <w:szCs w:val="20"/>
              </w:rPr>
            </w:pPr>
            <w:r>
              <w:rPr>
                <w:rFonts w:ascii="Arial" w:hAnsi="Arial" w:cs="Arial"/>
                <w:sz w:val="20"/>
                <w:szCs w:val="20"/>
              </w:rPr>
              <w:t xml:space="preserve">(v) </w:t>
            </w:r>
            <w:r>
              <w:rPr>
                <w:rFonts w:ascii="Arial" w:hAnsi="Arial" w:cs="Arial"/>
                <w:sz w:val="20"/>
                <w:szCs w:val="20"/>
              </w:rPr>
              <w:tab/>
            </w:r>
            <w:proofErr w:type="gramStart"/>
            <w:r>
              <w:rPr>
                <w:rFonts w:ascii="Arial" w:hAnsi="Arial" w:cs="Arial"/>
                <w:sz w:val="20"/>
                <w:szCs w:val="20"/>
              </w:rPr>
              <w:t>thông</w:t>
            </w:r>
            <w:proofErr w:type="gramEnd"/>
            <w:r>
              <w:rPr>
                <w:rFonts w:ascii="Arial" w:hAnsi="Arial" w:cs="Arial"/>
                <w:sz w:val="20"/>
                <w:szCs w:val="20"/>
              </w:rPr>
              <w:t xml:space="preserve"> tin về mức độ tham gia của đơn vị vào quỹ so với các đơn vị tham gia khác. Ví dụ như các thông tin về giá trị đóng góp của đơn vị trong tổng giá trị đóng góp của quỹ hoặc số thành viên tham gia là người lao động của đơn vị trong tổng số thành viên đang tham gia quỹ, thành viên </w:t>
            </w:r>
            <w:r>
              <w:rPr>
                <w:rFonts w:ascii="Arial" w:hAnsi="Arial" w:cs="Arial"/>
                <w:w w:val="102"/>
                <w:sz w:val="20"/>
                <w:szCs w:val="20"/>
              </w:rPr>
              <w:t>đã nghỉ hưu,</w:t>
            </w:r>
            <w:r>
              <w:rPr>
                <w:rFonts w:ascii="Arial" w:hAnsi="Arial" w:cs="Arial"/>
                <w:sz w:val="20"/>
                <w:szCs w:val="20"/>
              </w:rPr>
              <w:t xml:space="preserve"> và các cựu thành viên được hưởng phúc lợi, nếu thông tin đó có sẵn</w:t>
            </w:r>
            <w:r>
              <w:rPr>
                <w:rFonts w:ascii="Arial" w:hAnsi="Arial" w:cs="Arial"/>
                <w:w w:val="102"/>
                <w:sz w:val="20"/>
                <w:szCs w:val="20"/>
              </w:rPr>
              <w:t>.</w:t>
            </w:r>
          </w:p>
          <w:p w:rsidR="00133755" w:rsidRDefault="00133755" w:rsidP="00B3365C">
            <w:pPr>
              <w:widowControl w:val="0"/>
              <w:autoSpaceDE w:val="0"/>
              <w:autoSpaceDN w:val="0"/>
              <w:adjustRightInd w:val="0"/>
              <w:spacing w:after="0" w:line="240" w:lineRule="auto"/>
              <w:ind w:left="939"/>
              <w:jc w:val="both"/>
              <w:rPr>
                <w:rFonts w:ascii="Arial" w:hAnsi="Arial" w:cs="Arial"/>
                <w:b/>
                <w:bCs/>
                <w:sz w:val="20"/>
                <w:szCs w:val="20"/>
              </w:rPr>
            </w:pPr>
          </w:p>
          <w:p w:rsidR="00133755" w:rsidRDefault="00133755" w:rsidP="00B3365C">
            <w:pPr>
              <w:widowControl w:val="0"/>
              <w:autoSpaceDE w:val="0"/>
              <w:autoSpaceDN w:val="0"/>
              <w:adjustRightInd w:val="0"/>
              <w:spacing w:after="0" w:line="240" w:lineRule="auto"/>
              <w:ind w:left="939"/>
              <w:jc w:val="both"/>
              <w:rPr>
                <w:rFonts w:ascii="Arial" w:hAnsi="Arial" w:cs="Arial"/>
                <w:b/>
                <w:bCs/>
                <w:sz w:val="20"/>
                <w:szCs w:val="20"/>
              </w:rPr>
            </w:pPr>
          </w:p>
          <w:p w:rsidR="00133755" w:rsidRDefault="00133755" w:rsidP="00B3365C">
            <w:pPr>
              <w:widowControl w:val="0"/>
              <w:autoSpaceDE w:val="0"/>
              <w:autoSpaceDN w:val="0"/>
              <w:adjustRightInd w:val="0"/>
              <w:spacing w:after="0" w:line="240" w:lineRule="auto"/>
              <w:ind w:left="939"/>
              <w:jc w:val="both"/>
              <w:rPr>
                <w:rFonts w:ascii="Arial" w:hAnsi="Arial" w:cs="Arial"/>
                <w:b/>
                <w:bCs/>
                <w:sz w:val="20"/>
                <w:szCs w:val="20"/>
              </w:rPr>
            </w:pPr>
          </w:p>
          <w:p w:rsidR="00133755" w:rsidRDefault="00133755" w:rsidP="00B3365C">
            <w:pPr>
              <w:widowControl w:val="0"/>
              <w:autoSpaceDE w:val="0"/>
              <w:autoSpaceDN w:val="0"/>
              <w:adjustRightInd w:val="0"/>
              <w:spacing w:after="0" w:line="240" w:lineRule="auto"/>
              <w:ind w:left="939"/>
              <w:jc w:val="both"/>
              <w:rPr>
                <w:rFonts w:ascii="Arial" w:hAnsi="Arial" w:cs="Arial"/>
                <w:b/>
                <w:bCs/>
                <w:sz w:val="20"/>
                <w:szCs w:val="20"/>
              </w:rPr>
            </w:pPr>
          </w:p>
          <w:p w:rsidR="00133755" w:rsidRDefault="00A053E9" w:rsidP="00B3365C">
            <w:pPr>
              <w:widowControl w:val="0"/>
              <w:autoSpaceDE w:val="0"/>
              <w:autoSpaceDN w:val="0"/>
              <w:adjustRightInd w:val="0"/>
              <w:spacing w:after="0" w:line="240" w:lineRule="auto"/>
              <w:ind w:left="137"/>
              <w:jc w:val="both"/>
              <w:rPr>
                <w:rFonts w:ascii="Arial" w:hAnsi="Arial" w:cs="Arial"/>
                <w:b/>
                <w:bCs/>
                <w:sz w:val="20"/>
                <w:szCs w:val="20"/>
              </w:rPr>
            </w:pPr>
            <w:r w:rsidRPr="00A053E9">
              <w:rPr>
                <w:rFonts w:ascii="Arial" w:hAnsi="Arial" w:cs="Arial"/>
                <w:noProof/>
                <w:sz w:val="20"/>
                <w:szCs w:val="20"/>
                <w:lang w:val="en-GB" w:eastAsia="en-GB"/>
              </w:rPr>
              <w:pict>
                <v:rect id="Rectangle 179" o:spid="_x0000_s1094" style="position:absolute;left:0;text-align:left;margin-left:509.5pt;margin-top:9.2pt;width:8pt;height:4pt;z-index:-251508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" o:allowincell="f" filled="f" stroked="f">
                  <v:textbox inset="0,0,0,0">
                    <w:txbxContent>
                      <w:p w:rsidR="00D70A64" w:rsidRDefault="00D70A64">
                        <w:pPr>
                          <w:spacing w:after="0" w:line="80" w:lineRule="atLeast"/>
                          <w:rPr>
                            <w:rFonts w:ascii="Times New Roman" w:hAnsi="Times New Roman"/>
                            <w:sz w:val="24"/>
                            <w:szCs w:val="24"/>
                          </w:rPr>
                        </w:pPr>
                        <w:r>
                          <w:rPr>
                            <w:rFonts w:ascii="Times New Roman" w:hAnsi="Times New Roman"/>
                            <w:noProof/>
                            <w:sz w:val="24"/>
                            <w:szCs w:val="24"/>
                          </w:rPr>
                          <w:drawing>
                            <wp:inline distT="0" distB="0" distL="0" distR="0">
                              <wp:extent cx="104775" cy="47625"/>
                              <wp:effectExtent l="0" t="0" r="9525" b="9525"/>
                              <wp:docPr id="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4775" cy="47625"/>
                                      </a:xfrm>
                                      <a:prstGeom prst="rect">
                                        <a:avLst/>
                                      </a:prstGeom>
                                      <a:noFill/>
                                      <a:ln>
                                        <a:noFill/>
                                      </a:ln>
                                    </pic:spPr>
                                  </pic:pic>
                                </a:graphicData>
                              </a:graphic>
                            </wp:inline>
                          </w:drawing>
                        </w:r>
                      </w:p>
                      <w:p w:rsidR="00D70A64" w:rsidRDefault="00D70A64">
                        <w:pPr>
                          <w:widowControl w:val="0"/>
                          <w:autoSpaceDE w:val="0"/>
                          <w:autoSpaceDN w:val="0"/>
                          <w:adjustRightInd w:val="0"/>
                          <w:spacing w:after="0" w:line="240" w:lineRule="auto"/>
                          <w:rPr>
                            <w:rFonts w:ascii="Times New Roman" w:hAnsi="Times New Roman"/>
                            <w:sz w:val="24"/>
                            <w:szCs w:val="24"/>
                          </w:rPr>
                        </w:pPr>
                      </w:p>
                    </w:txbxContent>
                  </v:textbox>
                  <w10:wrap anchorx="page"/>
                </v:rect>
              </w:pict>
            </w:r>
            <w:r w:rsidR="00133755">
              <w:rPr>
                <w:rFonts w:ascii="Arial" w:hAnsi="Arial" w:cs="Arial"/>
                <w:b/>
                <w:bCs/>
                <w:sz w:val="20"/>
                <w:szCs w:val="20"/>
              </w:rPr>
              <w:t xml:space="preserve">Quỹ </w:t>
            </w:r>
            <w:r w:rsidR="007D2104">
              <w:rPr>
                <w:rFonts w:ascii="Arial" w:hAnsi="Arial" w:cs="Arial"/>
                <w:b/>
                <w:bCs/>
                <w:sz w:val="20"/>
                <w:szCs w:val="20"/>
              </w:rPr>
              <w:t>phúc lợi</w:t>
            </w:r>
            <w:r w:rsidR="00133755">
              <w:rPr>
                <w:rFonts w:ascii="Arial" w:hAnsi="Arial" w:cs="Arial"/>
                <w:b/>
                <w:bCs/>
                <w:sz w:val="20"/>
                <w:szCs w:val="20"/>
              </w:rPr>
              <w:t xml:space="preserve"> xác định có sự chia sẻ rủi ro giữa các đơn vị chịu sự kiểm soát chung</w:t>
            </w:r>
          </w:p>
          <w:p w:rsidR="00133755" w:rsidRDefault="00133755" w:rsidP="00B3365C">
            <w:pPr>
              <w:widowControl w:val="0"/>
              <w:autoSpaceDE w:val="0"/>
              <w:autoSpaceDN w:val="0"/>
              <w:adjustRightInd w:val="0"/>
              <w:spacing w:after="0" w:line="240" w:lineRule="auto"/>
              <w:ind w:left="939"/>
              <w:jc w:val="both"/>
              <w:rPr>
                <w:rFonts w:ascii="Arial" w:hAnsi="Arial" w:cs="Arial"/>
                <w:sz w:val="20"/>
                <w:szCs w:val="20"/>
              </w:rPr>
            </w:pPr>
          </w:p>
          <w:p w:rsidR="00133755" w:rsidRDefault="00133755" w:rsidP="00B3365C">
            <w:pPr>
              <w:pStyle w:val="ListParagraph"/>
              <w:numPr>
                <w:ilvl w:val="0"/>
                <w:numId w:val="47"/>
              </w:numPr>
              <w:spacing w:after="0" w:line="240" w:lineRule="auto"/>
              <w:ind w:left="681" w:hanging="563"/>
              <w:mirrorIndents/>
              <w:rPr>
                <w:rFonts w:ascii="Arial" w:hAnsi="Arial" w:cs="Arial"/>
                <w:w w:val="102"/>
                <w:sz w:val="20"/>
                <w:szCs w:val="20"/>
              </w:rPr>
            </w:pPr>
            <w:r>
              <w:rPr>
                <w:rFonts w:ascii="Arial" w:hAnsi="Arial" w:cs="Arial"/>
                <w:sz w:val="20"/>
                <w:szCs w:val="20"/>
              </w:rPr>
              <w:t xml:space="preserve">Nếu đơn vị tham gia vào một quỹ </w:t>
            </w:r>
            <w:r w:rsidR="007D2104">
              <w:rPr>
                <w:rFonts w:ascii="Arial" w:hAnsi="Arial" w:cs="Arial"/>
                <w:sz w:val="20"/>
                <w:szCs w:val="20"/>
              </w:rPr>
              <w:t>phúc lợi</w:t>
            </w:r>
            <w:r>
              <w:rPr>
                <w:rFonts w:ascii="Arial" w:hAnsi="Arial" w:cs="Arial"/>
                <w:sz w:val="20"/>
                <w:szCs w:val="20"/>
              </w:rPr>
              <w:t xml:space="preserve"> xác định có sự chia sẻ rủi ro giữa các đơn vị chịu sự kiểm soát chung, đơn vị phải thuyết minh các nội dung sau</w:t>
            </w:r>
            <w:r>
              <w:rPr>
                <w:rFonts w:ascii="Arial" w:hAnsi="Arial" w:cs="Arial"/>
                <w:w w:val="102"/>
                <w:sz w:val="20"/>
                <w:szCs w:val="20"/>
              </w:rPr>
              <w:t>:</w:t>
            </w:r>
          </w:p>
          <w:p w:rsidR="00133755" w:rsidRDefault="00133755" w:rsidP="00B3365C">
            <w:pPr>
              <w:widowControl w:val="0"/>
              <w:tabs>
                <w:tab w:val="left" w:pos="1480"/>
              </w:tabs>
              <w:autoSpaceDE w:val="0"/>
              <w:autoSpaceDN w:val="0"/>
              <w:adjustRightInd w:val="0"/>
              <w:spacing w:after="0" w:line="240" w:lineRule="auto"/>
              <w:ind w:left="939" w:hanging="567"/>
              <w:jc w:val="both"/>
              <w:rPr>
                <w:rFonts w:ascii="Arial" w:hAnsi="Arial" w:cs="Arial"/>
                <w:sz w:val="20"/>
                <w:szCs w:val="20"/>
              </w:rPr>
            </w:pPr>
          </w:p>
          <w:p w:rsidR="00133755" w:rsidRDefault="00133755" w:rsidP="00B3365C">
            <w:pPr>
              <w:pStyle w:val="ListParagraph"/>
              <w:widowControl w:val="0"/>
              <w:numPr>
                <w:ilvl w:val="0"/>
                <w:numId w:val="136"/>
              </w:numPr>
              <w:tabs>
                <w:tab w:val="left" w:pos="1480"/>
              </w:tabs>
              <w:autoSpaceDE w:val="0"/>
              <w:autoSpaceDN w:val="0"/>
              <w:adjustRightInd w:val="0"/>
              <w:spacing w:after="0" w:line="240" w:lineRule="auto"/>
              <w:ind w:left="1253"/>
              <w:jc w:val="both"/>
              <w:rPr>
                <w:rFonts w:ascii="Arial" w:hAnsi="Arial" w:cs="Arial"/>
                <w:sz w:val="20"/>
                <w:szCs w:val="20"/>
              </w:rPr>
            </w:pPr>
            <w:proofErr w:type="gramStart"/>
            <w:r>
              <w:rPr>
                <w:rFonts w:ascii="Arial" w:hAnsi="Arial" w:cs="Arial"/>
                <w:sz w:val="20"/>
                <w:szCs w:val="20"/>
              </w:rPr>
              <w:t>thỏa</w:t>
            </w:r>
            <w:proofErr w:type="gramEnd"/>
            <w:r>
              <w:rPr>
                <w:rFonts w:ascii="Arial" w:hAnsi="Arial" w:cs="Arial"/>
                <w:sz w:val="20"/>
                <w:szCs w:val="20"/>
              </w:rPr>
              <w:t xml:space="preserve"> thuận trong hợp đồng hoặc chính sách về việc </w:t>
            </w:r>
            <w:r w:rsidR="007D2104">
              <w:rPr>
                <w:rFonts w:ascii="Arial" w:hAnsi="Arial" w:cs="Arial"/>
                <w:sz w:val="20"/>
                <w:szCs w:val="20"/>
              </w:rPr>
              <w:t xml:space="preserve">phân bổ </w:t>
            </w:r>
            <w:r>
              <w:rPr>
                <w:rFonts w:ascii="Arial" w:hAnsi="Arial" w:cs="Arial"/>
                <w:sz w:val="20"/>
                <w:szCs w:val="20"/>
              </w:rPr>
              <w:t>chi phí phúc lợi thuần được xác định hoặc việc không có chính sách đó.</w:t>
            </w:r>
          </w:p>
          <w:p w:rsidR="00133755" w:rsidRDefault="00133755" w:rsidP="00B3365C">
            <w:pPr>
              <w:widowControl w:val="0"/>
              <w:tabs>
                <w:tab w:val="left" w:pos="1480"/>
              </w:tabs>
              <w:autoSpaceDE w:val="0"/>
              <w:autoSpaceDN w:val="0"/>
              <w:adjustRightInd w:val="0"/>
              <w:spacing w:after="0" w:line="240" w:lineRule="auto"/>
              <w:ind w:left="1253" w:hanging="567"/>
              <w:jc w:val="both"/>
              <w:rPr>
                <w:rFonts w:ascii="Arial" w:hAnsi="Arial" w:cs="Arial"/>
                <w:w w:val="102"/>
                <w:sz w:val="20"/>
                <w:szCs w:val="20"/>
              </w:rPr>
            </w:pPr>
            <w:r>
              <w:rPr>
                <w:rFonts w:ascii="Arial" w:hAnsi="Arial" w:cs="Arial"/>
                <w:sz w:val="20"/>
                <w:szCs w:val="20"/>
              </w:rPr>
              <w:t xml:space="preserve">(b) </w:t>
            </w:r>
            <w:r>
              <w:rPr>
                <w:rFonts w:ascii="Arial" w:hAnsi="Arial" w:cs="Arial"/>
                <w:sz w:val="20"/>
                <w:szCs w:val="20"/>
              </w:rPr>
              <w:tab/>
            </w:r>
            <w:proofErr w:type="gramStart"/>
            <w:r>
              <w:rPr>
                <w:rFonts w:ascii="Arial" w:hAnsi="Arial" w:cs="Arial"/>
                <w:sz w:val="20"/>
                <w:szCs w:val="20"/>
              </w:rPr>
              <w:t>chính</w:t>
            </w:r>
            <w:proofErr w:type="gramEnd"/>
            <w:r>
              <w:rPr>
                <w:rFonts w:ascii="Arial" w:hAnsi="Arial" w:cs="Arial"/>
                <w:sz w:val="20"/>
                <w:szCs w:val="20"/>
              </w:rPr>
              <w:t xml:space="preserve"> sách xác định giá trị mà đơn vị sẽ phải đóng góp</w:t>
            </w:r>
            <w:r>
              <w:rPr>
                <w:rFonts w:ascii="Arial" w:hAnsi="Arial" w:cs="Arial"/>
                <w:w w:val="102"/>
                <w:sz w:val="20"/>
                <w:szCs w:val="20"/>
              </w:rPr>
              <w:t>.</w:t>
            </w:r>
          </w:p>
          <w:p w:rsidR="00133755" w:rsidRDefault="00133755" w:rsidP="00B3365C">
            <w:pPr>
              <w:widowControl w:val="0"/>
              <w:tabs>
                <w:tab w:val="left" w:pos="1480"/>
              </w:tabs>
              <w:autoSpaceDE w:val="0"/>
              <w:autoSpaceDN w:val="0"/>
              <w:adjustRightInd w:val="0"/>
              <w:spacing w:after="0" w:line="240" w:lineRule="auto"/>
              <w:ind w:left="1253" w:hanging="567"/>
              <w:jc w:val="both"/>
              <w:rPr>
                <w:rFonts w:ascii="Arial" w:hAnsi="Arial" w:cs="Arial"/>
                <w:sz w:val="20"/>
                <w:szCs w:val="20"/>
              </w:rPr>
            </w:pPr>
          </w:p>
          <w:p w:rsidR="00133755" w:rsidRDefault="00133755" w:rsidP="00B3365C">
            <w:pPr>
              <w:widowControl w:val="0"/>
              <w:tabs>
                <w:tab w:val="left" w:pos="1480"/>
              </w:tabs>
              <w:autoSpaceDE w:val="0"/>
              <w:autoSpaceDN w:val="0"/>
              <w:adjustRightInd w:val="0"/>
              <w:spacing w:after="0" w:line="240" w:lineRule="auto"/>
              <w:ind w:left="1253" w:hanging="567"/>
              <w:jc w:val="both"/>
              <w:rPr>
                <w:rFonts w:ascii="Arial" w:hAnsi="Arial" w:cs="Arial"/>
                <w:sz w:val="20"/>
                <w:szCs w:val="20"/>
              </w:rPr>
            </w:pPr>
            <w:r>
              <w:rPr>
                <w:rFonts w:ascii="Arial" w:hAnsi="Arial" w:cs="Arial"/>
                <w:sz w:val="20"/>
                <w:szCs w:val="20"/>
              </w:rPr>
              <w:t xml:space="preserve">(c) </w:t>
            </w:r>
            <w:r>
              <w:rPr>
                <w:rFonts w:ascii="Arial" w:hAnsi="Arial" w:cs="Arial"/>
                <w:sz w:val="20"/>
                <w:szCs w:val="20"/>
              </w:rPr>
              <w:tab/>
              <w:t xml:space="preserve">trong trường hợp đơn vị hạch toán một khoản phân bổ </w:t>
            </w:r>
            <w:hyperlink r:id="rId9" w:history="1">
              <w:r>
                <w:rPr>
                  <w:rFonts w:ascii="Arial" w:hAnsi="Arial" w:cs="Arial"/>
                  <w:sz w:val="20"/>
                  <w:szCs w:val="20"/>
                </w:rPr>
                <w:t xml:space="preserve">chi phí phúc lợi xác định thuần như đã nêu tại đoạn 41, đơn vị thuyết minh tất cả các thông tin về quỹ theo quy định tại các đoạn từ 135-147. </w:t>
              </w:r>
            </w:hyperlink>
          </w:p>
          <w:p w:rsidR="00133755" w:rsidRDefault="00133755" w:rsidP="00B3365C">
            <w:pPr>
              <w:widowControl w:val="0"/>
              <w:tabs>
                <w:tab w:val="left" w:pos="1480"/>
              </w:tabs>
              <w:autoSpaceDE w:val="0"/>
              <w:autoSpaceDN w:val="0"/>
              <w:adjustRightInd w:val="0"/>
              <w:spacing w:after="0" w:line="240" w:lineRule="auto"/>
              <w:ind w:left="1253" w:hanging="567"/>
              <w:jc w:val="both"/>
              <w:rPr>
                <w:rFonts w:ascii="Arial" w:hAnsi="Arial" w:cs="Arial"/>
                <w:sz w:val="20"/>
                <w:szCs w:val="20"/>
              </w:rPr>
            </w:pPr>
            <w:r>
              <w:rPr>
                <w:rFonts w:ascii="Arial" w:hAnsi="Arial" w:cs="Arial"/>
                <w:sz w:val="20"/>
                <w:szCs w:val="20"/>
              </w:rPr>
              <w:lastRenderedPageBreak/>
              <w:t xml:space="preserve">(d) </w:t>
            </w:r>
            <w:r>
              <w:rPr>
                <w:rFonts w:ascii="Arial" w:hAnsi="Arial" w:cs="Arial"/>
                <w:sz w:val="20"/>
                <w:szCs w:val="20"/>
              </w:rPr>
              <w:tab/>
              <w:t>trong trường hợp đơn vị hạch toán khoản phải đóng góp trong kỳ như đã nêu tại đoạn 41, đơn vị thuyết minh tất cả các thông tin về quỹ theo quy định tại các đoạn từ 135-137, đoạn 139, các đoạn từ 142-144 và đoạn 147(a) và (b).</w:t>
            </w:r>
          </w:p>
          <w:p w:rsidR="00133755" w:rsidRDefault="00133755" w:rsidP="00B3365C">
            <w:pPr>
              <w:widowControl w:val="0"/>
              <w:tabs>
                <w:tab w:val="left" w:pos="1480"/>
              </w:tabs>
              <w:autoSpaceDE w:val="0"/>
              <w:autoSpaceDN w:val="0"/>
              <w:adjustRightInd w:val="0"/>
              <w:spacing w:after="0" w:line="240" w:lineRule="auto"/>
              <w:ind w:left="939" w:hanging="567"/>
              <w:jc w:val="both"/>
              <w:rPr>
                <w:rFonts w:ascii="Arial" w:hAnsi="Arial" w:cs="Arial"/>
                <w:sz w:val="20"/>
                <w:szCs w:val="20"/>
              </w:rPr>
            </w:pPr>
          </w:p>
          <w:p w:rsidR="00133755" w:rsidRDefault="00133755" w:rsidP="00B3365C">
            <w:pPr>
              <w:pStyle w:val="ListParagraph"/>
              <w:numPr>
                <w:ilvl w:val="0"/>
                <w:numId w:val="47"/>
              </w:numPr>
              <w:spacing w:after="0" w:line="240" w:lineRule="auto"/>
              <w:ind w:left="681" w:hanging="563"/>
              <w:mirrorIndents/>
              <w:rPr>
                <w:rFonts w:ascii="Arial" w:hAnsi="Arial" w:cs="Arial"/>
                <w:w w:val="102"/>
                <w:sz w:val="20"/>
                <w:szCs w:val="20"/>
              </w:rPr>
            </w:pPr>
            <w:r>
              <w:rPr>
                <w:rFonts w:ascii="Arial" w:hAnsi="Arial" w:cs="Arial"/>
                <w:sz w:val="20"/>
                <w:szCs w:val="20"/>
              </w:rPr>
              <w:t>Đơn vị có thể thuyết minh các thông tin theo yêu cầu tại đoạn 149(c) và (d) bằng cách tham chiếu tới các thông tin đã thuyết minh tại báo cáo tài chính của một đơn vị khác trong cùng tập đoàn</w:t>
            </w:r>
            <w:r>
              <w:rPr>
                <w:rFonts w:ascii="Arial" w:hAnsi="Arial" w:cs="Arial"/>
                <w:w w:val="102"/>
                <w:sz w:val="20"/>
                <w:szCs w:val="20"/>
              </w:rPr>
              <w:t xml:space="preserve"> nếu:</w:t>
            </w:r>
          </w:p>
          <w:p w:rsidR="00133755" w:rsidRDefault="00133755" w:rsidP="00B3365C">
            <w:pPr>
              <w:widowControl w:val="0"/>
              <w:tabs>
                <w:tab w:val="left" w:pos="1480"/>
              </w:tabs>
              <w:autoSpaceDE w:val="0"/>
              <w:autoSpaceDN w:val="0"/>
              <w:adjustRightInd w:val="0"/>
              <w:spacing w:after="0" w:line="240" w:lineRule="auto"/>
              <w:ind w:left="1244" w:hanging="567"/>
              <w:jc w:val="both"/>
              <w:rPr>
                <w:rFonts w:ascii="Arial" w:hAnsi="Arial" w:cs="Arial"/>
                <w:sz w:val="20"/>
                <w:szCs w:val="20"/>
              </w:rPr>
            </w:pPr>
            <w:r>
              <w:rPr>
                <w:rFonts w:ascii="Arial" w:hAnsi="Arial" w:cs="Arial"/>
                <w:sz w:val="20"/>
                <w:szCs w:val="20"/>
              </w:rPr>
              <w:t xml:space="preserve">(a) </w:t>
            </w:r>
            <w:r>
              <w:rPr>
                <w:rFonts w:ascii="Arial" w:hAnsi="Arial" w:cs="Arial"/>
                <w:sz w:val="20"/>
                <w:szCs w:val="20"/>
              </w:rPr>
              <w:tab/>
              <w:t>báo cáo tài chính của đơn vị trong cùng tập đoàn đó xác định và thuyết minh riêng các thông tin cần thiết về quỹ; và</w:t>
            </w:r>
          </w:p>
          <w:p w:rsidR="00133755" w:rsidRDefault="00133755" w:rsidP="00B3365C">
            <w:pPr>
              <w:widowControl w:val="0"/>
              <w:tabs>
                <w:tab w:val="left" w:pos="1480"/>
              </w:tabs>
              <w:autoSpaceDE w:val="0"/>
              <w:autoSpaceDN w:val="0"/>
              <w:adjustRightInd w:val="0"/>
              <w:spacing w:after="0" w:line="240" w:lineRule="auto"/>
              <w:ind w:left="1244" w:hanging="567"/>
              <w:jc w:val="both"/>
              <w:rPr>
                <w:rFonts w:ascii="Arial" w:hAnsi="Arial" w:cs="Arial"/>
                <w:w w:val="102"/>
                <w:sz w:val="20"/>
                <w:szCs w:val="20"/>
              </w:rPr>
            </w:pPr>
            <w:r>
              <w:rPr>
                <w:rFonts w:ascii="Arial" w:hAnsi="Arial" w:cs="Arial"/>
                <w:sz w:val="20"/>
                <w:szCs w:val="20"/>
              </w:rPr>
              <w:t xml:space="preserve">(b) </w:t>
            </w:r>
            <w:r>
              <w:rPr>
                <w:rFonts w:ascii="Arial" w:hAnsi="Arial" w:cs="Arial"/>
                <w:sz w:val="20"/>
                <w:szCs w:val="20"/>
              </w:rPr>
              <w:tab/>
            </w:r>
            <w:proofErr w:type="gramStart"/>
            <w:r>
              <w:rPr>
                <w:rFonts w:ascii="Arial" w:hAnsi="Arial" w:cs="Arial"/>
                <w:sz w:val="20"/>
                <w:szCs w:val="20"/>
              </w:rPr>
              <w:t>báo</w:t>
            </w:r>
            <w:proofErr w:type="gramEnd"/>
            <w:r>
              <w:rPr>
                <w:rFonts w:ascii="Arial" w:hAnsi="Arial" w:cs="Arial"/>
                <w:sz w:val="20"/>
                <w:szCs w:val="20"/>
              </w:rPr>
              <w:t xml:space="preserve"> cáo tài chính của đơn vị trong cùng tập đoàn đó có cùng người sử dụng báo cáo và báo cáo đó được phát hành vào cùng thời điểm, hoặc sớm hơn báo cáo tài chính của </w:t>
            </w:r>
            <w:r w:rsidR="004B7029">
              <w:rPr>
                <w:rFonts w:ascii="Arial" w:hAnsi="Arial" w:cs="Arial"/>
                <w:sz w:val="20"/>
                <w:szCs w:val="20"/>
              </w:rPr>
              <w:t>đơn vị</w:t>
            </w:r>
            <w:r>
              <w:rPr>
                <w:rFonts w:ascii="Arial" w:hAnsi="Arial" w:cs="Arial"/>
                <w:w w:val="102"/>
                <w:sz w:val="20"/>
                <w:szCs w:val="20"/>
              </w:rPr>
              <w:t>.</w:t>
            </w:r>
          </w:p>
          <w:p w:rsidR="00133755" w:rsidRDefault="00133755" w:rsidP="00B3365C">
            <w:pPr>
              <w:widowControl w:val="0"/>
              <w:autoSpaceDE w:val="0"/>
              <w:autoSpaceDN w:val="0"/>
              <w:adjustRightInd w:val="0"/>
              <w:spacing w:after="0" w:line="240" w:lineRule="auto"/>
              <w:ind w:firstLine="101"/>
              <w:jc w:val="both"/>
              <w:rPr>
                <w:rFonts w:ascii="Arial" w:hAnsi="Arial" w:cs="Arial"/>
                <w:b/>
                <w:bCs/>
                <w:sz w:val="20"/>
                <w:szCs w:val="20"/>
              </w:rPr>
            </w:pPr>
          </w:p>
          <w:p w:rsidR="00133755" w:rsidRDefault="00133755" w:rsidP="00B3365C">
            <w:pPr>
              <w:widowControl w:val="0"/>
              <w:autoSpaceDE w:val="0"/>
              <w:autoSpaceDN w:val="0"/>
              <w:adjustRightInd w:val="0"/>
              <w:spacing w:after="0" w:line="240" w:lineRule="auto"/>
              <w:ind w:firstLine="101"/>
              <w:jc w:val="both"/>
              <w:rPr>
                <w:rFonts w:ascii="Arial" w:hAnsi="Arial" w:cs="Arial"/>
                <w:b/>
                <w:bCs/>
                <w:sz w:val="20"/>
                <w:szCs w:val="20"/>
              </w:rPr>
            </w:pPr>
          </w:p>
          <w:p w:rsidR="00133755" w:rsidRDefault="00133755" w:rsidP="00B3365C">
            <w:pPr>
              <w:widowControl w:val="0"/>
              <w:autoSpaceDE w:val="0"/>
              <w:autoSpaceDN w:val="0"/>
              <w:adjustRightInd w:val="0"/>
              <w:spacing w:after="0" w:line="240" w:lineRule="auto"/>
              <w:ind w:firstLine="101"/>
              <w:jc w:val="both"/>
              <w:rPr>
                <w:rFonts w:ascii="Arial" w:hAnsi="Arial" w:cs="Arial"/>
                <w:b/>
                <w:bCs/>
                <w:sz w:val="20"/>
                <w:szCs w:val="20"/>
              </w:rPr>
            </w:pPr>
            <w:r>
              <w:rPr>
                <w:rFonts w:ascii="Arial" w:hAnsi="Arial" w:cs="Arial"/>
                <w:b/>
                <w:bCs/>
                <w:sz w:val="20"/>
                <w:szCs w:val="20"/>
              </w:rPr>
              <w:t>Các yêu cầu về thuyết minh theo các Chuẩn mực IFRS khác</w:t>
            </w:r>
          </w:p>
          <w:p w:rsidR="00133755" w:rsidRDefault="00133755" w:rsidP="00B3365C">
            <w:pPr>
              <w:widowControl w:val="0"/>
              <w:autoSpaceDE w:val="0"/>
              <w:autoSpaceDN w:val="0"/>
              <w:adjustRightInd w:val="0"/>
              <w:spacing w:after="0" w:line="240" w:lineRule="auto"/>
              <w:ind w:left="939"/>
              <w:jc w:val="both"/>
              <w:rPr>
                <w:rFonts w:ascii="Arial" w:hAnsi="Arial" w:cs="Arial"/>
                <w:sz w:val="20"/>
                <w:szCs w:val="20"/>
              </w:rPr>
            </w:pPr>
          </w:p>
          <w:p w:rsidR="00133755" w:rsidRDefault="00133755" w:rsidP="00B3365C">
            <w:pPr>
              <w:pStyle w:val="ListParagraph"/>
              <w:numPr>
                <w:ilvl w:val="0"/>
                <w:numId w:val="47"/>
              </w:numPr>
              <w:spacing w:after="0" w:line="240" w:lineRule="auto"/>
              <w:ind w:left="681" w:hanging="563"/>
              <w:mirrorIndents/>
              <w:rPr>
                <w:rFonts w:ascii="Arial" w:hAnsi="Arial" w:cs="Arial"/>
                <w:w w:val="102"/>
                <w:sz w:val="20"/>
                <w:szCs w:val="20"/>
              </w:rPr>
            </w:pPr>
            <w:r>
              <w:rPr>
                <w:rFonts w:ascii="Arial" w:hAnsi="Arial" w:cs="Arial"/>
                <w:sz w:val="20"/>
                <w:szCs w:val="20"/>
              </w:rPr>
              <w:t>Theo quy định của Chuẩn mực IAS 24, đơn vị phải thuyết minh thông tin về</w:t>
            </w:r>
            <w:r>
              <w:rPr>
                <w:rFonts w:ascii="Arial" w:hAnsi="Arial" w:cs="Arial"/>
                <w:w w:val="102"/>
                <w:sz w:val="20"/>
                <w:szCs w:val="20"/>
              </w:rPr>
              <w:t>:</w:t>
            </w:r>
          </w:p>
          <w:p w:rsidR="00133755" w:rsidRDefault="00133755" w:rsidP="00B3365C">
            <w:pPr>
              <w:widowControl w:val="0"/>
              <w:tabs>
                <w:tab w:val="left" w:pos="1480"/>
              </w:tabs>
              <w:autoSpaceDE w:val="0"/>
              <w:autoSpaceDN w:val="0"/>
              <w:adjustRightInd w:val="0"/>
              <w:spacing w:after="0" w:line="240" w:lineRule="auto"/>
              <w:ind w:left="1253" w:hanging="567"/>
              <w:jc w:val="both"/>
              <w:rPr>
                <w:rFonts w:ascii="Arial" w:hAnsi="Arial" w:cs="Arial"/>
                <w:sz w:val="20"/>
                <w:szCs w:val="20"/>
              </w:rPr>
            </w:pPr>
            <w:r>
              <w:rPr>
                <w:rFonts w:ascii="Arial" w:hAnsi="Arial" w:cs="Arial"/>
                <w:sz w:val="20"/>
                <w:szCs w:val="20"/>
              </w:rPr>
              <w:t xml:space="preserve">(a) </w:t>
            </w:r>
            <w:r>
              <w:rPr>
                <w:rFonts w:ascii="Arial" w:hAnsi="Arial" w:cs="Arial"/>
                <w:sz w:val="20"/>
                <w:szCs w:val="20"/>
              </w:rPr>
              <w:tab/>
              <w:t xml:space="preserve">các giao dịch giữa các bên liên quan với các quỹ </w:t>
            </w:r>
            <w:r w:rsidR="0064607C">
              <w:rPr>
                <w:rFonts w:ascii="Arial" w:hAnsi="Arial" w:cs="Arial"/>
                <w:sz w:val="20"/>
                <w:szCs w:val="20"/>
              </w:rPr>
              <w:t>phúc lợi</w:t>
            </w:r>
            <w:r>
              <w:rPr>
                <w:rFonts w:ascii="Arial" w:hAnsi="Arial" w:cs="Arial"/>
                <w:sz w:val="20"/>
                <w:szCs w:val="20"/>
              </w:rPr>
              <w:t xml:space="preserve"> sau khi nghỉ việc; và</w:t>
            </w:r>
          </w:p>
          <w:p w:rsidR="00133755" w:rsidRDefault="00133755" w:rsidP="00B3365C">
            <w:pPr>
              <w:widowControl w:val="0"/>
              <w:tabs>
                <w:tab w:val="left" w:pos="1480"/>
              </w:tabs>
              <w:autoSpaceDE w:val="0"/>
              <w:autoSpaceDN w:val="0"/>
              <w:adjustRightInd w:val="0"/>
              <w:spacing w:after="0" w:line="240" w:lineRule="auto"/>
              <w:ind w:left="1253" w:hanging="567"/>
              <w:jc w:val="both"/>
              <w:rPr>
                <w:rFonts w:ascii="Arial" w:hAnsi="Arial" w:cs="Arial"/>
                <w:w w:val="102"/>
                <w:sz w:val="20"/>
                <w:szCs w:val="20"/>
              </w:rPr>
            </w:pPr>
            <w:r>
              <w:rPr>
                <w:rFonts w:ascii="Arial" w:hAnsi="Arial" w:cs="Arial"/>
                <w:sz w:val="20"/>
                <w:szCs w:val="20"/>
              </w:rPr>
              <w:t xml:space="preserve">(b) </w:t>
            </w:r>
            <w:r>
              <w:rPr>
                <w:rFonts w:ascii="Arial" w:hAnsi="Arial" w:cs="Arial"/>
                <w:sz w:val="20"/>
                <w:szCs w:val="20"/>
              </w:rPr>
              <w:tab/>
            </w:r>
            <w:proofErr w:type="gramStart"/>
            <w:r w:rsidR="00746FDA">
              <w:rPr>
                <w:rFonts w:ascii="Arial" w:hAnsi="Arial" w:cs="Arial"/>
                <w:sz w:val="20"/>
                <w:szCs w:val="20"/>
              </w:rPr>
              <w:t>phúc</w:t>
            </w:r>
            <w:proofErr w:type="gramEnd"/>
            <w:r w:rsidR="00746FDA">
              <w:rPr>
                <w:rFonts w:ascii="Arial" w:hAnsi="Arial" w:cs="Arial"/>
                <w:sz w:val="20"/>
                <w:szCs w:val="20"/>
              </w:rPr>
              <w:t xml:space="preserve"> lợi</w:t>
            </w:r>
            <w:r>
              <w:rPr>
                <w:rFonts w:ascii="Arial" w:hAnsi="Arial" w:cs="Arial"/>
                <w:sz w:val="20"/>
                <w:szCs w:val="20"/>
              </w:rPr>
              <w:t xml:space="preserve"> sau khi nghỉ việc cho nhân sự quản lý chủ chốt</w:t>
            </w:r>
            <w:r>
              <w:rPr>
                <w:rFonts w:ascii="Arial" w:hAnsi="Arial" w:cs="Arial"/>
                <w:w w:val="102"/>
                <w:sz w:val="20"/>
                <w:szCs w:val="20"/>
              </w:rPr>
              <w:t>.</w:t>
            </w:r>
          </w:p>
          <w:p w:rsidR="00133755" w:rsidRDefault="00133755" w:rsidP="00B3365C">
            <w:pPr>
              <w:widowControl w:val="0"/>
              <w:tabs>
                <w:tab w:val="left" w:pos="1480"/>
              </w:tabs>
              <w:autoSpaceDE w:val="0"/>
              <w:autoSpaceDN w:val="0"/>
              <w:adjustRightInd w:val="0"/>
              <w:spacing w:after="0" w:line="240" w:lineRule="auto"/>
              <w:ind w:left="939" w:hanging="567"/>
              <w:jc w:val="both"/>
              <w:rPr>
                <w:rFonts w:ascii="Arial" w:hAnsi="Arial" w:cs="Arial"/>
                <w:sz w:val="20"/>
                <w:szCs w:val="20"/>
              </w:rPr>
            </w:pPr>
          </w:p>
          <w:p w:rsidR="00133755" w:rsidRDefault="00133755" w:rsidP="00B3365C">
            <w:pPr>
              <w:pStyle w:val="ListParagraph"/>
              <w:numPr>
                <w:ilvl w:val="0"/>
                <w:numId w:val="47"/>
              </w:numPr>
              <w:spacing w:after="0" w:line="240" w:lineRule="auto"/>
              <w:ind w:left="681" w:hanging="563"/>
              <w:mirrorIndents/>
              <w:rPr>
                <w:rFonts w:ascii="Arial" w:hAnsi="Arial" w:cs="Arial"/>
                <w:sz w:val="20"/>
                <w:szCs w:val="20"/>
              </w:rPr>
            </w:pPr>
            <w:r>
              <w:rPr>
                <w:rFonts w:ascii="Arial" w:hAnsi="Arial" w:cs="Arial"/>
                <w:sz w:val="20"/>
                <w:szCs w:val="20"/>
              </w:rPr>
              <w:t xml:space="preserve">Theo quy định của Chuẩn mực IAS 37, đơn vị phải thuyết minh thông tin về nợ tiềm tàng phát sinh từ nghĩa vụ </w:t>
            </w:r>
            <w:r w:rsidR="00746FDA">
              <w:rPr>
                <w:rFonts w:ascii="Arial" w:hAnsi="Arial" w:cs="Arial"/>
                <w:sz w:val="20"/>
                <w:szCs w:val="20"/>
              </w:rPr>
              <w:t>phúc lợi</w:t>
            </w:r>
            <w:r>
              <w:rPr>
                <w:rFonts w:ascii="Arial" w:hAnsi="Arial" w:cs="Arial"/>
                <w:sz w:val="20"/>
                <w:szCs w:val="20"/>
              </w:rPr>
              <w:t xml:space="preserve"> sau khi nghỉ việc.</w:t>
            </w:r>
          </w:p>
          <w:p w:rsidR="00133755" w:rsidRDefault="00133755" w:rsidP="00B3365C">
            <w:pPr>
              <w:widowControl w:val="0"/>
              <w:tabs>
                <w:tab w:val="left" w:pos="860"/>
              </w:tabs>
              <w:autoSpaceDE w:val="0"/>
              <w:autoSpaceDN w:val="0"/>
              <w:adjustRightInd w:val="0"/>
              <w:spacing w:after="0" w:line="240" w:lineRule="auto"/>
              <w:ind w:left="939" w:hanging="567"/>
              <w:jc w:val="both"/>
              <w:rPr>
                <w:rFonts w:ascii="Arial" w:hAnsi="Arial" w:cs="Arial"/>
                <w:sz w:val="20"/>
                <w:szCs w:val="20"/>
              </w:rPr>
            </w:pPr>
            <w:r>
              <w:rPr>
                <w:rFonts w:ascii="Arial" w:hAnsi="Arial" w:cs="Arial"/>
                <w:w w:val="102"/>
                <w:sz w:val="20"/>
                <w:szCs w:val="20"/>
              </w:rPr>
              <w:t>.</w:t>
            </w:r>
          </w:p>
          <w:p w:rsidR="00133755" w:rsidRDefault="00133755" w:rsidP="00B3365C">
            <w:pPr>
              <w:widowControl w:val="0"/>
              <w:autoSpaceDE w:val="0"/>
              <w:autoSpaceDN w:val="0"/>
              <w:adjustRightInd w:val="0"/>
              <w:spacing w:after="0" w:line="240" w:lineRule="auto"/>
              <w:ind w:firstLine="101"/>
              <w:jc w:val="both"/>
              <w:rPr>
                <w:rFonts w:ascii="Arial" w:hAnsi="Arial" w:cs="Arial"/>
                <w:b/>
                <w:bCs/>
                <w:sz w:val="20"/>
                <w:szCs w:val="20"/>
              </w:rPr>
            </w:pPr>
            <w:r>
              <w:rPr>
                <w:rFonts w:ascii="Arial" w:hAnsi="Arial" w:cs="Arial"/>
                <w:b/>
                <w:bCs/>
                <w:sz w:val="20"/>
                <w:szCs w:val="20"/>
              </w:rPr>
              <w:t xml:space="preserve">Phúc lợi dài hạn khác cho người lao động </w:t>
            </w:r>
          </w:p>
          <w:p w:rsidR="00133755" w:rsidRDefault="00133755" w:rsidP="00B3365C">
            <w:pPr>
              <w:widowControl w:val="0"/>
              <w:autoSpaceDE w:val="0"/>
              <w:autoSpaceDN w:val="0"/>
              <w:adjustRightInd w:val="0"/>
              <w:spacing w:after="0" w:line="240" w:lineRule="auto"/>
              <w:ind w:left="939" w:hanging="567"/>
              <w:jc w:val="both"/>
              <w:rPr>
                <w:rFonts w:ascii="Arial" w:hAnsi="Arial" w:cs="Arial"/>
                <w:sz w:val="20"/>
                <w:szCs w:val="20"/>
              </w:rPr>
            </w:pPr>
          </w:p>
          <w:p w:rsidR="00133755" w:rsidRDefault="00133755" w:rsidP="00B3365C">
            <w:pPr>
              <w:pStyle w:val="ListParagraph"/>
              <w:numPr>
                <w:ilvl w:val="0"/>
                <w:numId w:val="47"/>
              </w:numPr>
              <w:spacing w:after="0" w:line="240" w:lineRule="auto"/>
              <w:ind w:left="681" w:hanging="563"/>
              <w:mirrorIndents/>
              <w:rPr>
                <w:rFonts w:ascii="Arial" w:hAnsi="Arial" w:cs="Arial"/>
                <w:w w:val="102"/>
                <w:sz w:val="20"/>
                <w:szCs w:val="20"/>
              </w:rPr>
            </w:pPr>
            <w:r>
              <w:rPr>
                <w:rFonts w:ascii="Arial" w:hAnsi="Arial" w:cs="Arial"/>
                <w:sz w:val="20"/>
                <w:szCs w:val="20"/>
              </w:rPr>
              <w:t>Phúc lợi dài hạn khác cho người lao động bao gồm các loại phúc lợi sau (nếu dự kiến sẽ không được thanh toán hoàn toàn trong vòng 12 tháng sau khi kết thúc kỳ báo cáo năm</w:t>
            </w:r>
            <w:r>
              <w:rPr>
                <w:rFonts w:ascii="Arial" w:hAnsi="Arial" w:cs="Arial"/>
                <w:w w:val="102"/>
                <w:sz w:val="20"/>
                <w:szCs w:val="20"/>
              </w:rPr>
              <w:t xml:space="preserve"> mà người lao động thực hiện các công việc cho đơn vị):</w:t>
            </w:r>
          </w:p>
          <w:p w:rsidR="00133755" w:rsidRDefault="00133755" w:rsidP="00B3365C">
            <w:pPr>
              <w:widowControl w:val="0"/>
              <w:autoSpaceDE w:val="0"/>
              <w:autoSpaceDN w:val="0"/>
              <w:adjustRightInd w:val="0"/>
              <w:spacing w:after="0" w:line="240" w:lineRule="auto"/>
              <w:ind w:left="939" w:hanging="567"/>
              <w:jc w:val="both"/>
              <w:rPr>
                <w:rFonts w:ascii="Arial" w:hAnsi="Arial" w:cs="Arial"/>
                <w:sz w:val="20"/>
                <w:szCs w:val="20"/>
              </w:rPr>
            </w:pPr>
          </w:p>
          <w:p w:rsidR="00133755" w:rsidRDefault="00133755" w:rsidP="00B3365C">
            <w:pPr>
              <w:widowControl w:val="0"/>
              <w:autoSpaceDE w:val="0"/>
              <w:autoSpaceDN w:val="0"/>
              <w:adjustRightInd w:val="0"/>
              <w:spacing w:after="0" w:line="240" w:lineRule="auto"/>
              <w:ind w:left="1271" w:hanging="567"/>
              <w:jc w:val="both"/>
              <w:rPr>
                <w:rFonts w:ascii="Arial" w:hAnsi="Arial" w:cs="Arial"/>
                <w:sz w:val="20"/>
                <w:szCs w:val="20"/>
              </w:rPr>
            </w:pPr>
            <w:r>
              <w:rPr>
                <w:rFonts w:ascii="Arial" w:hAnsi="Arial" w:cs="Arial"/>
                <w:sz w:val="20"/>
                <w:szCs w:val="20"/>
              </w:rPr>
              <w:t xml:space="preserve">(a)   </w:t>
            </w:r>
            <w:r>
              <w:rPr>
                <w:rFonts w:ascii="Arial" w:hAnsi="Arial" w:cs="Arial"/>
                <w:sz w:val="20"/>
                <w:szCs w:val="20"/>
              </w:rPr>
              <w:tab/>
            </w:r>
            <w:r w:rsidR="00746FDA">
              <w:rPr>
                <w:rFonts w:ascii="Arial" w:hAnsi="Arial" w:cs="Arial"/>
                <w:sz w:val="20"/>
                <w:szCs w:val="20"/>
              </w:rPr>
              <w:t xml:space="preserve">chế </w:t>
            </w:r>
            <w:r>
              <w:rPr>
                <w:rFonts w:ascii="Arial" w:hAnsi="Arial" w:cs="Arial"/>
                <w:sz w:val="20"/>
                <w:szCs w:val="20"/>
              </w:rPr>
              <w:t xml:space="preserve">độ nghỉ có hưởng lương dài hạn như chế độ nghỉ phép hưởng lương dành cho người có thâm niên công tác hoặc </w:t>
            </w:r>
            <w:r w:rsidR="00746FDA">
              <w:rPr>
                <w:rFonts w:ascii="Arial" w:hAnsi="Arial" w:cs="Arial"/>
                <w:sz w:val="20"/>
                <w:szCs w:val="20"/>
              </w:rPr>
              <w:t>các hình thức nghỉ phép dài ngày có hưởng lương khác</w:t>
            </w:r>
            <w:r>
              <w:rPr>
                <w:rFonts w:ascii="Arial" w:hAnsi="Arial" w:cs="Arial"/>
                <w:sz w:val="20"/>
                <w:szCs w:val="20"/>
              </w:rPr>
              <w:t>;</w:t>
            </w:r>
          </w:p>
          <w:p w:rsidR="00133755" w:rsidRDefault="00133755" w:rsidP="00B3365C">
            <w:pPr>
              <w:widowControl w:val="0"/>
              <w:autoSpaceDE w:val="0"/>
              <w:autoSpaceDN w:val="0"/>
              <w:adjustRightInd w:val="0"/>
              <w:spacing w:after="0" w:line="240" w:lineRule="auto"/>
              <w:ind w:left="1271" w:hanging="567"/>
              <w:jc w:val="both"/>
              <w:rPr>
                <w:rFonts w:ascii="Arial" w:hAnsi="Arial" w:cs="Arial"/>
                <w:w w:val="102"/>
                <w:sz w:val="20"/>
                <w:szCs w:val="20"/>
              </w:rPr>
            </w:pPr>
            <w:r>
              <w:rPr>
                <w:rFonts w:ascii="Arial" w:hAnsi="Arial" w:cs="Arial"/>
                <w:sz w:val="20"/>
                <w:szCs w:val="20"/>
              </w:rPr>
              <w:t xml:space="preserve">(b)   </w:t>
            </w:r>
            <w:r>
              <w:rPr>
                <w:rFonts w:ascii="Arial" w:hAnsi="Arial" w:cs="Arial"/>
                <w:sz w:val="20"/>
                <w:szCs w:val="20"/>
              </w:rPr>
              <w:tab/>
            </w:r>
            <w:r>
              <w:rPr>
                <w:rFonts w:ascii="Arial" w:hAnsi="Arial" w:cs="Arial"/>
                <w:w w:val="102"/>
                <w:sz w:val="20"/>
                <w:szCs w:val="20"/>
              </w:rPr>
              <w:t>nghỉ lễ kỷ niệm</w:t>
            </w:r>
            <w:r>
              <w:rPr>
                <w:rFonts w:ascii="Arial" w:hAnsi="Arial" w:cs="Arial"/>
                <w:sz w:val="20"/>
                <w:szCs w:val="20"/>
              </w:rPr>
              <w:t xml:space="preserve"> </w:t>
            </w:r>
            <w:r>
              <w:rPr>
                <w:rFonts w:ascii="Arial" w:hAnsi="Arial" w:cs="Arial"/>
                <w:w w:val="102"/>
                <w:sz w:val="20"/>
                <w:szCs w:val="20"/>
              </w:rPr>
              <w:t xml:space="preserve">hoặc các loại phúc lợi khác dành cho người có thâm niên công tác lâu năm; </w:t>
            </w:r>
          </w:p>
          <w:p w:rsidR="00133755" w:rsidRDefault="00133755" w:rsidP="00B3365C">
            <w:pPr>
              <w:widowControl w:val="0"/>
              <w:autoSpaceDE w:val="0"/>
              <w:autoSpaceDN w:val="0"/>
              <w:adjustRightInd w:val="0"/>
              <w:spacing w:after="0" w:line="240" w:lineRule="auto"/>
              <w:ind w:left="1271" w:hanging="567"/>
              <w:jc w:val="both"/>
              <w:rPr>
                <w:rFonts w:ascii="Arial" w:hAnsi="Arial" w:cs="Arial"/>
                <w:sz w:val="20"/>
                <w:szCs w:val="20"/>
              </w:rPr>
            </w:pPr>
            <w:r>
              <w:rPr>
                <w:rFonts w:ascii="Arial" w:hAnsi="Arial" w:cs="Arial"/>
                <w:sz w:val="20"/>
                <w:szCs w:val="20"/>
              </w:rPr>
              <w:t xml:space="preserve">(c)   </w:t>
            </w:r>
            <w:r>
              <w:rPr>
                <w:rFonts w:ascii="Arial" w:hAnsi="Arial" w:cs="Arial"/>
                <w:sz w:val="20"/>
                <w:szCs w:val="20"/>
              </w:rPr>
              <w:tab/>
              <w:t xml:space="preserve">các khoản phúc lợi dài hạn dành cho người bị khuyết tật; </w:t>
            </w:r>
          </w:p>
          <w:p w:rsidR="00133755" w:rsidRDefault="00133755" w:rsidP="00B3365C">
            <w:pPr>
              <w:widowControl w:val="0"/>
              <w:autoSpaceDE w:val="0"/>
              <w:autoSpaceDN w:val="0"/>
              <w:adjustRightInd w:val="0"/>
              <w:spacing w:after="0" w:line="240" w:lineRule="auto"/>
              <w:ind w:left="1271" w:hanging="567"/>
              <w:jc w:val="both"/>
              <w:rPr>
                <w:rFonts w:ascii="Arial" w:hAnsi="Arial" w:cs="Arial"/>
                <w:sz w:val="20"/>
                <w:szCs w:val="20"/>
              </w:rPr>
            </w:pPr>
            <w:r>
              <w:rPr>
                <w:rFonts w:ascii="Arial" w:hAnsi="Arial" w:cs="Arial"/>
                <w:sz w:val="20"/>
                <w:szCs w:val="20"/>
              </w:rPr>
              <w:t xml:space="preserve">(d)   </w:t>
            </w:r>
            <w:r>
              <w:rPr>
                <w:rFonts w:ascii="Arial" w:hAnsi="Arial" w:cs="Arial"/>
                <w:sz w:val="20"/>
                <w:szCs w:val="20"/>
              </w:rPr>
              <w:tab/>
              <w:t xml:space="preserve">khoản phân phối lợi nhuận và tiền thưởng; </w:t>
            </w:r>
            <w:r>
              <w:rPr>
                <w:rFonts w:ascii="Arial" w:hAnsi="Arial" w:cs="Arial"/>
                <w:w w:val="102"/>
                <w:sz w:val="20"/>
                <w:szCs w:val="20"/>
              </w:rPr>
              <w:t>và</w:t>
            </w:r>
          </w:p>
          <w:p w:rsidR="00133755" w:rsidRDefault="00133755" w:rsidP="00B3365C">
            <w:pPr>
              <w:widowControl w:val="0"/>
              <w:autoSpaceDE w:val="0"/>
              <w:autoSpaceDN w:val="0"/>
              <w:adjustRightInd w:val="0"/>
              <w:spacing w:after="0" w:line="240" w:lineRule="auto"/>
              <w:ind w:left="1271" w:hanging="567"/>
              <w:jc w:val="both"/>
              <w:rPr>
                <w:rFonts w:ascii="Arial" w:hAnsi="Arial" w:cs="Arial"/>
                <w:w w:val="102"/>
                <w:sz w:val="20"/>
                <w:szCs w:val="20"/>
              </w:rPr>
            </w:pPr>
            <w:r>
              <w:rPr>
                <w:rFonts w:ascii="Arial" w:hAnsi="Arial" w:cs="Arial"/>
                <w:sz w:val="20"/>
                <w:szCs w:val="20"/>
              </w:rPr>
              <w:t xml:space="preserve">(e)   </w:t>
            </w:r>
            <w:r>
              <w:rPr>
                <w:rFonts w:ascii="Arial" w:hAnsi="Arial" w:cs="Arial"/>
                <w:sz w:val="20"/>
                <w:szCs w:val="20"/>
              </w:rPr>
              <w:tab/>
            </w:r>
            <w:proofErr w:type="gramStart"/>
            <w:r>
              <w:rPr>
                <w:rFonts w:ascii="Arial" w:hAnsi="Arial" w:cs="Arial"/>
                <w:sz w:val="20"/>
                <w:szCs w:val="20"/>
              </w:rPr>
              <w:t>các</w:t>
            </w:r>
            <w:proofErr w:type="gramEnd"/>
            <w:r>
              <w:rPr>
                <w:rFonts w:ascii="Arial" w:hAnsi="Arial" w:cs="Arial"/>
                <w:sz w:val="20"/>
                <w:szCs w:val="20"/>
              </w:rPr>
              <w:t xml:space="preserve"> khoản thù lao giữ lại trả sau</w:t>
            </w:r>
            <w:r>
              <w:rPr>
                <w:rFonts w:ascii="Arial" w:hAnsi="Arial" w:cs="Arial"/>
                <w:w w:val="102"/>
                <w:sz w:val="20"/>
                <w:szCs w:val="20"/>
              </w:rPr>
              <w:t>.</w:t>
            </w:r>
          </w:p>
          <w:p w:rsidR="00133755" w:rsidRDefault="00133755" w:rsidP="00B3365C">
            <w:pPr>
              <w:widowControl w:val="0"/>
              <w:autoSpaceDE w:val="0"/>
              <w:autoSpaceDN w:val="0"/>
              <w:adjustRightInd w:val="0"/>
              <w:spacing w:after="0" w:line="240" w:lineRule="auto"/>
              <w:ind w:left="1271" w:hanging="567"/>
              <w:jc w:val="both"/>
              <w:rPr>
                <w:rFonts w:ascii="Arial" w:hAnsi="Arial" w:cs="Arial"/>
                <w:w w:val="102"/>
                <w:sz w:val="20"/>
                <w:szCs w:val="20"/>
              </w:rPr>
            </w:pPr>
          </w:p>
          <w:p w:rsidR="00133755" w:rsidRDefault="00133755" w:rsidP="00B3365C">
            <w:pPr>
              <w:pStyle w:val="ListParagraph"/>
              <w:numPr>
                <w:ilvl w:val="0"/>
                <w:numId w:val="47"/>
              </w:numPr>
              <w:spacing w:after="0" w:line="240" w:lineRule="auto"/>
              <w:ind w:left="681" w:hanging="563"/>
              <w:mirrorIndents/>
              <w:rPr>
                <w:rFonts w:ascii="Arial" w:hAnsi="Arial" w:cs="Arial"/>
                <w:sz w:val="20"/>
                <w:szCs w:val="20"/>
              </w:rPr>
            </w:pPr>
            <w:r>
              <w:rPr>
                <w:rFonts w:ascii="Arial" w:hAnsi="Arial" w:cs="Arial"/>
                <w:sz w:val="20"/>
                <w:szCs w:val="20"/>
              </w:rPr>
              <w:t xml:space="preserve">Việc xác định giá trị của phúc lợi dài hạn khác cho người </w:t>
            </w:r>
            <w:proofErr w:type="gramStart"/>
            <w:r>
              <w:rPr>
                <w:rFonts w:ascii="Arial" w:hAnsi="Arial" w:cs="Arial"/>
                <w:sz w:val="20"/>
                <w:szCs w:val="20"/>
              </w:rPr>
              <w:t>lao</w:t>
            </w:r>
            <w:proofErr w:type="gramEnd"/>
            <w:r>
              <w:rPr>
                <w:rFonts w:ascii="Arial" w:hAnsi="Arial" w:cs="Arial"/>
                <w:sz w:val="20"/>
                <w:szCs w:val="20"/>
              </w:rPr>
              <w:t xml:space="preserve"> động thường thiếu chắc chắn giống như khi xác định giá trị </w:t>
            </w:r>
            <w:r w:rsidR="00746FDA">
              <w:rPr>
                <w:rFonts w:ascii="Arial" w:hAnsi="Arial" w:cs="Arial"/>
                <w:sz w:val="20"/>
                <w:szCs w:val="20"/>
              </w:rPr>
              <w:t>phúc lợi</w:t>
            </w:r>
            <w:r>
              <w:rPr>
                <w:rFonts w:ascii="Arial" w:hAnsi="Arial" w:cs="Arial"/>
                <w:sz w:val="20"/>
                <w:szCs w:val="20"/>
              </w:rPr>
              <w:t xml:space="preserve"> sau khi nghỉ việc. Vì lý do này, Chuẩn mực này yêu cầu áp dụng một phương pháp đơn giản để hạch toán phúc lợi dài hạn khác cho người </w:t>
            </w:r>
            <w:proofErr w:type="gramStart"/>
            <w:r>
              <w:rPr>
                <w:rFonts w:ascii="Arial" w:hAnsi="Arial" w:cs="Arial"/>
                <w:sz w:val="20"/>
                <w:szCs w:val="20"/>
              </w:rPr>
              <w:t>lao</w:t>
            </w:r>
            <w:proofErr w:type="gramEnd"/>
            <w:r>
              <w:rPr>
                <w:rFonts w:ascii="Arial" w:hAnsi="Arial" w:cs="Arial"/>
                <w:sz w:val="20"/>
                <w:szCs w:val="20"/>
              </w:rPr>
              <w:t xml:space="preserve"> động. Khác với quy định hạch toán </w:t>
            </w:r>
            <w:r w:rsidR="00746FDA">
              <w:rPr>
                <w:rFonts w:ascii="Arial" w:hAnsi="Arial" w:cs="Arial"/>
                <w:sz w:val="20"/>
                <w:szCs w:val="20"/>
              </w:rPr>
              <w:t>phúc lợi</w:t>
            </w:r>
            <w:r>
              <w:rPr>
                <w:rFonts w:ascii="Arial" w:hAnsi="Arial" w:cs="Arial"/>
                <w:sz w:val="20"/>
                <w:szCs w:val="20"/>
              </w:rPr>
              <w:t xml:space="preserve"> sau khi nghỉ việc, phương pháp này không ghi nhận giá trị tái xác định lại vào báo cáo </w:t>
            </w:r>
            <w:proofErr w:type="gramStart"/>
            <w:r>
              <w:rPr>
                <w:rFonts w:ascii="Arial" w:hAnsi="Arial" w:cs="Arial"/>
                <w:sz w:val="20"/>
                <w:szCs w:val="20"/>
              </w:rPr>
              <w:t>thu</w:t>
            </w:r>
            <w:proofErr w:type="gramEnd"/>
            <w:r>
              <w:rPr>
                <w:rFonts w:ascii="Arial" w:hAnsi="Arial" w:cs="Arial"/>
                <w:sz w:val="20"/>
                <w:szCs w:val="20"/>
              </w:rPr>
              <w:t xml:space="preserve"> nhập toàn diện khác</w:t>
            </w:r>
            <w:r>
              <w:rPr>
                <w:rFonts w:ascii="Arial" w:hAnsi="Arial" w:cs="Arial"/>
                <w:w w:val="102"/>
                <w:sz w:val="20"/>
                <w:szCs w:val="20"/>
              </w:rPr>
              <w:t>.</w:t>
            </w:r>
          </w:p>
          <w:p w:rsidR="00133755" w:rsidRDefault="00133755" w:rsidP="00B3365C">
            <w:pPr>
              <w:widowControl w:val="0"/>
              <w:autoSpaceDE w:val="0"/>
              <w:autoSpaceDN w:val="0"/>
              <w:adjustRightInd w:val="0"/>
              <w:spacing w:after="0" w:line="240" w:lineRule="auto"/>
              <w:ind w:left="939"/>
              <w:jc w:val="both"/>
              <w:rPr>
                <w:rFonts w:ascii="Arial" w:hAnsi="Arial" w:cs="Arial"/>
                <w:b/>
                <w:bCs/>
                <w:sz w:val="20"/>
                <w:szCs w:val="20"/>
              </w:rPr>
            </w:pPr>
          </w:p>
          <w:p w:rsidR="00133755" w:rsidRDefault="00A053E9" w:rsidP="00B3365C">
            <w:pPr>
              <w:widowControl w:val="0"/>
              <w:autoSpaceDE w:val="0"/>
              <w:autoSpaceDN w:val="0"/>
              <w:adjustRightInd w:val="0"/>
              <w:spacing w:after="0" w:line="240" w:lineRule="auto"/>
              <w:ind w:firstLine="110"/>
              <w:jc w:val="both"/>
              <w:rPr>
                <w:rFonts w:ascii="Arial" w:hAnsi="Arial" w:cs="Arial"/>
                <w:b/>
                <w:bCs/>
                <w:sz w:val="20"/>
                <w:szCs w:val="20"/>
              </w:rPr>
            </w:pPr>
            <w:r w:rsidRPr="00A053E9">
              <w:rPr>
                <w:rFonts w:ascii="Arial" w:hAnsi="Arial" w:cs="Arial"/>
                <w:noProof/>
                <w:sz w:val="20"/>
                <w:szCs w:val="20"/>
                <w:lang w:val="en-GB" w:eastAsia="en-GB"/>
              </w:rPr>
              <w:pict>
                <v:rect id="Rectangle 170" o:spid="_x0000_s1095" style="position:absolute;left:0;text-align:left;margin-left:241pt;margin-top:10.4pt;width:8pt;height:4pt;z-index:-251507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" o:allowincell="f" filled="f" stroked="f">
                  <v:textbox inset="0,0,0,0">
                    <w:txbxContent>
                      <w:p w:rsidR="00D70A64" w:rsidRDefault="00D70A64">
                        <w:pPr>
                          <w:spacing w:after="0" w:line="80" w:lineRule="atLeast"/>
                          <w:rPr>
                            <w:rFonts w:ascii="Times New Roman" w:hAnsi="Times New Roman"/>
                            <w:sz w:val="24"/>
                            <w:szCs w:val="24"/>
                          </w:rPr>
                        </w:pPr>
                      </w:p>
                      <w:p w:rsidR="00D70A64" w:rsidRDefault="00D70A64">
                        <w:pPr>
                          <w:widowControl w:val="0"/>
                          <w:autoSpaceDE w:val="0"/>
                          <w:autoSpaceDN w:val="0"/>
                          <w:adjustRightInd w:val="0"/>
                          <w:spacing w:after="0" w:line="240" w:lineRule="auto"/>
                          <w:rPr>
                            <w:rFonts w:ascii="Times New Roman" w:hAnsi="Times New Roman"/>
                            <w:sz w:val="24"/>
                            <w:szCs w:val="24"/>
                          </w:rPr>
                        </w:pPr>
                      </w:p>
                    </w:txbxContent>
                  </v:textbox>
                  <w10:wrap anchorx="page"/>
                </v:rect>
              </w:pict>
            </w:r>
            <w:r w:rsidR="00133755">
              <w:rPr>
                <w:rFonts w:ascii="Arial" w:hAnsi="Arial" w:cs="Arial"/>
                <w:b/>
                <w:bCs/>
                <w:sz w:val="20"/>
                <w:szCs w:val="20"/>
              </w:rPr>
              <w:t>Ghi nhận và xác định giá trị</w:t>
            </w:r>
          </w:p>
          <w:p w:rsidR="00133755" w:rsidRDefault="00133755" w:rsidP="00B3365C">
            <w:pPr>
              <w:widowControl w:val="0"/>
              <w:autoSpaceDE w:val="0"/>
              <w:autoSpaceDN w:val="0"/>
              <w:adjustRightInd w:val="0"/>
              <w:spacing w:after="0" w:line="240" w:lineRule="auto"/>
              <w:ind w:left="939"/>
              <w:jc w:val="both"/>
              <w:rPr>
                <w:rFonts w:ascii="Arial" w:hAnsi="Arial" w:cs="Arial"/>
                <w:sz w:val="20"/>
                <w:szCs w:val="20"/>
              </w:rPr>
            </w:pPr>
          </w:p>
          <w:p w:rsidR="00133755" w:rsidRDefault="00133755" w:rsidP="00B3365C">
            <w:pPr>
              <w:pStyle w:val="ListParagraph"/>
              <w:numPr>
                <w:ilvl w:val="0"/>
                <w:numId w:val="47"/>
              </w:numPr>
              <w:spacing w:after="0" w:line="240" w:lineRule="auto"/>
              <w:ind w:left="681" w:hanging="563"/>
              <w:mirrorIndents/>
              <w:rPr>
                <w:rFonts w:ascii="Arial" w:hAnsi="Arial" w:cs="Arial"/>
                <w:bCs/>
                <w:w w:val="102"/>
                <w:sz w:val="20"/>
                <w:szCs w:val="20"/>
              </w:rPr>
            </w:pPr>
            <w:r>
              <w:rPr>
                <w:rFonts w:ascii="Arial" w:hAnsi="Arial" w:cs="Arial"/>
                <w:bCs/>
                <w:sz w:val="20"/>
                <w:szCs w:val="20"/>
              </w:rPr>
              <w:t>Khi ghi nhận và xác định giá trị khoản thặng dư hoặc thâm hụt của một quỹ phúc lợi dài hạn khác, đơn vị phải áp dụng các đoạn từ 56-98 và 113-</w:t>
            </w:r>
            <w:r>
              <w:rPr>
                <w:rFonts w:ascii="Arial" w:hAnsi="Arial" w:cs="Arial"/>
                <w:sz w:val="20"/>
                <w:szCs w:val="20"/>
              </w:rPr>
              <w:t>115</w:t>
            </w:r>
            <w:r>
              <w:rPr>
                <w:rFonts w:ascii="Arial" w:hAnsi="Arial" w:cs="Arial"/>
                <w:bCs/>
                <w:sz w:val="20"/>
                <w:szCs w:val="20"/>
              </w:rPr>
              <w:t>. Đơn vị phải áp dụng các đoạn từ 116-119 khi ghi nhận và xác định giá trị của quyền được hoàn trả</w:t>
            </w:r>
            <w:r>
              <w:rPr>
                <w:rFonts w:ascii="Arial" w:hAnsi="Arial" w:cs="Arial"/>
                <w:bCs/>
                <w:w w:val="102"/>
                <w:sz w:val="20"/>
                <w:szCs w:val="20"/>
              </w:rPr>
              <w:t>.</w:t>
            </w:r>
          </w:p>
          <w:p w:rsidR="00133755" w:rsidRDefault="00133755" w:rsidP="00B3365C">
            <w:pPr>
              <w:widowControl w:val="0"/>
              <w:autoSpaceDE w:val="0"/>
              <w:autoSpaceDN w:val="0"/>
              <w:adjustRightInd w:val="0"/>
              <w:spacing w:after="0" w:line="240" w:lineRule="auto"/>
              <w:ind w:left="939" w:hanging="567"/>
              <w:jc w:val="both"/>
              <w:rPr>
                <w:rFonts w:ascii="Arial" w:hAnsi="Arial" w:cs="Arial"/>
                <w:sz w:val="20"/>
                <w:szCs w:val="20"/>
              </w:rPr>
            </w:pPr>
          </w:p>
          <w:p w:rsidR="00133755" w:rsidRDefault="00A053E9" w:rsidP="00B3365C">
            <w:pPr>
              <w:pStyle w:val="ListParagraph"/>
              <w:numPr>
                <w:ilvl w:val="0"/>
                <w:numId w:val="47"/>
              </w:numPr>
              <w:spacing w:after="0" w:line="240" w:lineRule="auto"/>
              <w:ind w:left="681" w:hanging="563"/>
              <w:mirrorIndents/>
              <w:rPr>
                <w:rFonts w:ascii="Arial" w:hAnsi="Arial" w:cs="Arial"/>
                <w:bCs/>
                <w:sz w:val="20"/>
                <w:szCs w:val="20"/>
              </w:rPr>
            </w:pPr>
            <w:r w:rsidRPr="00A053E9">
              <w:rPr>
                <w:rFonts w:ascii="Arial" w:hAnsi="Arial" w:cs="Arial"/>
                <w:noProof/>
                <w:sz w:val="20"/>
                <w:szCs w:val="20"/>
                <w:lang w:val="en-GB" w:eastAsia="en-GB"/>
              </w:rPr>
              <w:pict>
                <v:rect id="Rectangle 169" o:spid="_x0000_s1096" style="position:absolute;left:0;text-align:left;margin-left:281.5pt;margin-top:29.75pt;width:8pt;height:4pt;z-index:-251506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" o:allowincell="f" filled="f" stroked="f">
                  <v:textbox inset="0,0,0,0">
                    <w:txbxContent>
                      <w:p w:rsidR="00D70A64" w:rsidRDefault="00D70A64">
                        <w:pPr>
                          <w:spacing w:after="0" w:line="80" w:lineRule="atLeast"/>
                          <w:rPr>
                            <w:rFonts w:ascii="Times New Roman" w:hAnsi="Times New Roman"/>
                            <w:sz w:val="24"/>
                            <w:szCs w:val="24"/>
                          </w:rPr>
                        </w:pPr>
                      </w:p>
                      <w:p w:rsidR="00D70A64" w:rsidRDefault="00D70A64">
                        <w:pPr>
                          <w:widowControl w:val="0"/>
                          <w:autoSpaceDE w:val="0"/>
                          <w:autoSpaceDN w:val="0"/>
                          <w:adjustRightInd w:val="0"/>
                          <w:spacing w:after="0" w:line="240" w:lineRule="auto"/>
                          <w:rPr>
                            <w:rFonts w:ascii="Times New Roman" w:hAnsi="Times New Roman"/>
                            <w:sz w:val="24"/>
                            <w:szCs w:val="24"/>
                          </w:rPr>
                        </w:pPr>
                      </w:p>
                    </w:txbxContent>
                  </v:textbox>
                  <w10:wrap anchorx="page"/>
                </v:rect>
              </w:pict>
            </w:r>
            <w:r w:rsidR="00133755">
              <w:rPr>
                <w:rFonts w:ascii="Arial" w:hAnsi="Arial" w:cs="Arial"/>
                <w:bCs/>
                <w:sz w:val="20"/>
                <w:szCs w:val="20"/>
              </w:rPr>
              <w:t xml:space="preserve">Đối với phúc lợi dài hạn khác cho người lao động, đơn vị phải ghi nhận tổng </w:t>
            </w:r>
            <w:r w:rsidR="00133755">
              <w:rPr>
                <w:rFonts w:ascii="Arial" w:hAnsi="Arial" w:cs="Arial"/>
                <w:sz w:val="20"/>
                <w:szCs w:val="20"/>
              </w:rPr>
              <w:t>giá</w:t>
            </w:r>
            <w:r w:rsidR="00133755">
              <w:rPr>
                <w:rFonts w:ascii="Arial" w:hAnsi="Arial" w:cs="Arial"/>
                <w:bCs/>
                <w:sz w:val="20"/>
                <w:szCs w:val="20"/>
              </w:rPr>
              <w:t xml:space="preserve"> trị thuần của các khoản sau vào báo cáo kết quả hoạt động kinh doanh, trừ khi một Chuẩn mực IFRS khác quy định hoặc cho phép việc ghi nhận các khoản này vào nguyên giá của tài sản:</w:t>
            </w:r>
          </w:p>
          <w:p w:rsidR="00133755" w:rsidRDefault="00133755" w:rsidP="00B3365C">
            <w:pPr>
              <w:widowControl w:val="0"/>
              <w:tabs>
                <w:tab w:val="left" w:pos="990"/>
              </w:tabs>
              <w:autoSpaceDE w:val="0"/>
              <w:autoSpaceDN w:val="0"/>
              <w:adjustRightInd w:val="0"/>
              <w:spacing w:after="0" w:line="240" w:lineRule="auto"/>
              <w:ind w:left="1253" w:hanging="567"/>
              <w:jc w:val="both"/>
              <w:rPr>
                <w:rFonts w:ascii="Arial" w:hAnsi="Arial" w:cs="Arial"/>
                <w:sz w:val="20"/>
                <w:szCs w:val="20"/>
              </w:rPr>
            </w:pPr>
            <w:r>
              <w:rPr>
                <w:rFonts w:ascii="Arial" w:hAnsi="Arial" w:cs="Arial"/>
                <w:bCs/>
                <w:sz w:val="20"/>
                <w:szCs w:val="20"/>
              </w:rPr>
              <w:t xml:space="preserve">(a)  </w:t>
            </w:r>
            <w:r>
              <w:rPr>
                <w:rFonts w:ascii="Arial" w:hAnsi="Arial" w:cs="Arial"/>
                <w:bCs/>
                <w:sz w:val="20"/>
                <w:szCs w:val="20"/>
              </w:rPr>
              <w:tab/>
              <w:t>chi phí phục vụ (xem các đoạn từ 66-112 và đoạn 122A);</w:t>
            </w:r>
            <w:r>
              <w:rPr>
                <w:rFonts w:ascii="Arial" w:hAnsi="Arial" w:cs="Arial"/>
                <w:sz w:val="20"/>
                <w:szCs w:val="20"/>
              </w:rPr>
              <w:t xml:space="preserve"> </w:t>
            </w:r>
          </w:p>
          <w:p w:rsidR="00133755" w:rsidRDefault="00133755" w:rsidP="00B3365C">
            <w:pPr>
              <w:widowControl w:val="0"/>
              <w:tabs>
                <w:tab w:val="left" w:pos="990"/>
              </w:tabs>
              <w:autoSpaceDE w:val="0"/>
              <w:autoSpaceDN w:val="0"/>
              <w:adjustRightInd w:val="0"/>
              <w:spacing w:after="0" w:line="240" w:lineRule="auto"/>
              <w:ind w:left="1253" w:hanging="567"/>
              <w:jc w:val="both"/>
              <w:rPr>
                <w:rFonts w:ascii="Arial" w:hAnsi="Arial" w:cs="Arial"/>
                <w:sz w:val="20"/>
                <w:szCs w:val="20"/>
              </w:rPr>
            </w:pPr>
            <w:r>
              <w:rPr>
                <w:rFonts w:ascii="Arial" w:hAnsi="Arial" w:cs="Arial"/>
                <w:bCs/>
                <w:sz w:val="20"/>
                <w:szCs w:val="20"/>
              </w:rPr>
              <w:t xml:space="preserve">(b)  </w:t>
            </w:r>
            <w:r>
              <w:rPr>
                <w:rFonts w:ascii="Arial" w:hAnsi="Arial" w:cs="Arial"/>
                <w:bCs/>
                <w:sz w:val="20"/>
                <w:szCs w:val="20"/>
              </w:rPr>
              <w:tab/>
              <w:t xml:space="preserve">lãi thuần từ khoản nợ phải trả (tài sản) phúc lợi </w:t>
            </w:r>
            <w:r w:rsidR="00746FDA">
              <w:rPr>
                <w:rFonts w:ascii="Arial" w:hAnsi="Arial" w:cs="Arial"/>
                <w:bCs/>
                <w:sz w:val="20"/>
                <w:szCs w:val="20"/>
              </w:rPr>
              <w:t xml:space="preserve">xác định </w:t>
            </w:r>
            <w:r>
              <w:rPr>
                <w:rFonts w:ascii="Arial" w:hAnsi="Arial" w:cs="Arial"/>
                <w:bCs/>
                <w:sz w:val="20"/>
                <w:szCs w:val="20"/>
              </w:rPr>
              <w:t>thuần (xem các đoạn từ 123-126); và</w:t>
            </w:r>
          </w:p>
          <w:p w:rsidR="00133755" w:rsidRDefault="00133755" w:rsidP="00B3365C">
            <w:pPr>
              <w:widowControl w:val="0"/>
              <w:tabs>
                <w:tab w:val="left" w:pos="990"/>
              </w:tabs>
              <w:autoSpaceDE w:val="0"/>
              <w:autoSpaceDN w:val="0"/>
              <w:adjustRightInd w:val="0"/>
              <w:spacing w:after="0" w:line="240" w:lineRule="auto"/>
              <w:ind w:left="1253" w:hanging="567"/>
              <w:jc w:val="both"/>
              <w:rPr>
                <w:rFonts w:ascii="Arial" w:hAnsi="Arial" w:cs="Arial"/>
                <w:bCs/>
                <w:sz w:val="20"/>
                <w:szCs w:val="20"/>
              </w:rPr>
            </w:pPr>
            <w:r>
              <w:rPr>
                <w:rFonts w:ascii="Arial" w:hAnsi="Arial" w:cs="Arial"/>
                <w:bCs/>
                <w:sz w:val="20"/>
                <w:szCs w:val="20"/>
              </w:rPr>
              <w:t xml:space="preserve">(c)  </w:t>
            </w:r>
            <w:r>
              <w:rPr>
                <w:rFonts w:ascii="Arial" w:hAnsi="Arial" w:cs="Arial"/>
                <w:bCs/>
                <w:sz w:val="20"/>
                <w:szCs w:val="20"/>
              </w:rPr>
              <w:tab/>
            </w:r>
            <w:proofErr w:type="gramStart"/>
            <w:r w:rsidR="00746FDA">
              <w:rPr>
                <w:rFonts w:ascii="Arial" w:hAnsi="Arial" w:cs="Arial"/>
                <w:bCs/>
                <w:sz w:val="20"/>
                <w:szCs w:val="20"/>
              </w:rPr>
              <w:t>tái</w:t>
            </w:r>
            <w:proofErr w:type="gramEnd"/>
            <w:r w:rsidR="00746FDA">
              <w:rPr>
                <w:rFonts w:ascii="Arial" w:hAnsi="Arial" w:cs="Arial"/>
                <w:bCs/>
                <w:sz w:val="20"/>
                <w:szCs w:val="20"/>
              </w:rPr>
              <w:t xml:space="preserve"> </w:t>
            </w:r>
            <w:r>
              <w:rPr>
                <w:rFonts w:ascii="Arial" w:hAnsi="Arial" w:cs="Arial"/>
                <w:bCs/>
                <w:sz w:val="20"/>
                <w:szCs w:val="20"/>
              </w:rPr>
              <w:t xml:space="preserve">xác định giá trị của </w:t>
            </w:r>
            <w:hyperlink r:id="rId10" w:history="1">
              <w:r>
                <w:rPr>
                  <w:rFonts w:ascii="Arial" w:hAnsi="Arial" w:cs="Arial"/>
                  <w:bCs/>
                  <w:sz w:val="20"/>
                  <w:szCs w:val="20"/>
                </w:rPr>
                <w:t>khoản nợ phải trả (tài sản) phúc lợi</w:t>
              </w:r>
              <w:r w:rsidR="00746FDA">
                <w:rPr>
                  <w:rFonts w:ascii="Arial" w:hAnsi="Arial" w:cs="Arial"/>
                  <w:bCs/>
                  <w:sz w:val="20"/>
                  <w:szCs w:val="20"/>
                </w:rPr>
                <w:t xml:space="preserve"> xác định</w:t>
              </w:r>
              <w:r>
                <w:rPr>
                  <w:rFonts w:ascii="Arial" w:hAnsi="Arial" w:cs="Arial"/>
                  <w:bCs/>
                  <w:sz w:val="20"/>
                  <w:szCs w:val="20"/>
                </w:rPr>
                <w:t xml:space="preserve"> thuần (xem các đoạn từ 127–</w:t>
              </w:r>
            </w:hyperlink>
            <w:hyperlink r:id="rId11" w:history="1">
              <w:r>
                <w:rPr>
                  <w:rFonts w:ascii="Arial" w:hAnsi="Arial" w:cs="Arial"/>
                  <w:bCs/>
                  <w:sz w:val="20"/>
                  <w:szCs w:val="20"/>
                </w:rPr>
                <w:t>130).</w:t>
              </w:r>
            </w:hyperlink>
          </w:p>
          <w:p w:rsidR="00133755" w:rsidRDefault="00133755" w:rsidP="00B3365C">
            <w:pPr>
              <w:widowControl w:val="0"/>
              <w:tabs>
                <w:tab w:val="left" w:pos="990"/>
              </w:tabs>
              <w:autoSpaceDE w:val="0"/>
              <w:autoSpaceDN w:val="0"/>
              <w:adjustRightInd w:val="0"/>
              <w:spacing w:after="0" w:line="240" w:lineRule="auto"/>
              <w:ind w:left="939" w:hanging="567"/>
              <w:jc w:val="both"/>
              <w:rPr>
                <w:rFonts w:ascii="Arial" w:hAnsi="Arial" w:cs="Arial"/>
                <w:sz w:val="20"/>
                <w:szCs w:val="20"/>
              </w:rPr>
            </w:pPr>
          </w:p>
          <w:p w:rsidR="00133755" w:rsidRDefault="00A053E9" w:rsidP="00B3365C">
            <w:pPr>
              <w:pStyle w:val="ListParagraph"/>
              <w:numPr>
                <w:ilvl w:val="0"/>
                <w:numId w:val="47"/>
              </w:numPr>
              <w:spacing w:after="0" w:line="240" w:lineRule="auto"/>
              <w:ind w:left="681" w:hanging="563"/>
              <w:mirrorIndents/>
              <w:rPr>
                <w:rFonts w:ascii="Arial" w:hAnsi="Arial" w:cs="Arial"/>
                <w:w w:val="102"/>
                <w:sz w:val="20"/>
                <w:szCs w:val="20"/>
              </w:rPr>
            </w:pPr>
            <w:r w:rsidRPr="00A053E9">
              <w:rPr>
                <w:rFonts w:ascii="Arial" w:hAnsi="Arial" w:cs="Arial"/>
                <w:noProof/>
                <w:sz w:val="20"/>
                <w:szCs w:val="20"/>
                <w:lang w:val="en-GB" w:eastAsia="en-GB"/>
              </w:rPr>
              <w:pict>
                <v:rect id="Rectangle 168" o:spid="_x0000_s1097" style="position:absolute;left:0;text-align:left;margin-left:233.5pt;margin-top:65.75pt;width:8pt;height:4pt;z-index:-251505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" o:allowincell="f" filled="f" stroked="f">
                  <v:textbox inset="0,0,0,0">
                    <w:txbxContent>
                      <w:p w:rsidR="00D70A64" w:rsidRDefault="00D70A64">
                        <w:pPr>
                          <w:spacing w:after="0" w:line="80" w:lineRule="atLeast"/>
                          <w:rPr>
                            <w:rFonts w:ascii="Times New Roman" w:hAnsi="Times New Roman"/>
                            <w:sz w:val="24"/>
                            <w:szCs w:val="24"/>
                          </w:rPr>
                        </w:pPr>
                      </w:p>
                      <w:p w:rsidR="00D70A64" w:rsidRDefault="00D70A64">
                        <w:pPr>
                          <w:widowControl w:val="0"/>
                          <w:autoSpaceDE w:val="0"/>
                          <w:autoSpaceDN w:val="0"/>
                          <w:adjustRightInd w:val="0"/>
                          <w:spacing w:after="0" w:line="240" w:lineRule="auto"/>
                          <w:rPr>
                            <w:rFonts w:ascii="Times New Roman" w:hAnsi="Times New Roman"/>
                            <w:sz w:val="24"/>
                            <w:szCs w:val="24"/>
                          </w:rPr>
                        </w:pPr>
                      </w:p>
                    </w:txbxContent>
                  </v:textbox>
                  <w10:wrap anchorx="page"/>
                </v:rect>
              </w:pict>
            </w:r>
            <w:r w:rsidR="00133755">
              <w:rPr>
                <w:rFonts w:ascii="Arial" w:hAnsi="Arial" w:cs="Arial"/>
                <w:sz w:val="20"/>
                <w:szCs w:val="20"/>
              </w:rPr>
              <w:t xml:space="preserve">Một dạng phúc lợi dài hạn khác cho người </w:t>
            </w:r>
            <w:proofErr w:type="gramStart"/>
            <w:r w:rsidR="00133755">
              <w:rPr>
                <w:rFonts w:ascii="Arial" w:hAnsi="Arial" w:cs="Arial"/>
                <w:sz w:val="20"/>
                <w:szCs w:val="20"/>
              </w:rPr>
              <w:t>lao</w:t>
            </w:r>
            <w:proofErr w:type="gramEnd"/>
            <w:r w:rsidR="00133755">
              <w:rPr>
                <w:rFonts w:ascii="Arial" w:hAnsi="Arial" w:cs="Arial"/>
                <w:sz w:val="20"/>
                <w:szCs w:val="20"/>
              </w:rPr>
              <w:t xml:space="preserve"> động là phúc lợi dài hạn dành cho người khuyết tật. Nếu mức phúc lợi phụ thuộc vào thời gian làm việc, nghĩa vụ phải trả sẽ phát sinh khi người </w:t>
            </w:r>
            <w:proofErr w:type="gramStart"/>
            <w:r w:rsidR="00133755">
              <w:rPr>
                <w:rFonts w:ascii="Arial" w:hAnsi="Arial" w:cs="Arial"/>
                <w:sz w:val="20"/>
                <w:szCs w:val="20"/>
              </w:rPr>
              <w:lastRenderedPageBreak/>
              <w:t>lao</w:t>
            </w:r>
            <w:proofErr w:type="gramEnd"/>
            <w:r w:rsidR="00133755">
              <w:rPr>
                <w:rFonts w:ascii="Arial" w:hAnsi="Arial" w:cs="Arial"/>
                <w:sz w:val="20"/>
                <w:szCs w:val="20"/>
              </w:rPr>
              <w:t xml:space="preserve"> động làm việc cho đơn vị</w:t>
            </w:r>
            <w:r w:rsidR="00133755">
              <w:rPr>
                <w:rFonts w:ascii="Arial" w:hAnsi="Arial" w:cs="Arial"/>
                <w:w w:val="102"/>
                <w:sz w:val="20"/>
                <w:szCs w:val="20"/>
              </w:rPr>
              <w:t>.</w:t>
            </w:r>
            <w:r w:rsidR="00133755">
              <w:rPr>
                <w:rFonts w:ascii="Arial" w:hAnsi="Arial" w:cs="Arial"/>
                <w:sz w:val="20"/>
                <w:szCs w:val="20"/>
              </w:rPr>
              <w:t xml:space="preserve"> Giá trị của nghĩa vụ đó phản ánh khả năng phải chi trả và thời gian chi trả dự kiến. Nếu mức phúc lợi không đổi đối với tất cả người </w:t>
            </w:r>
            <w:proofErr w:type="gramStart"/>
            <w:r w:rsidR="00133755">
              <w:rPr>
                <w:rFonts w:ascii="Arial" w:hAnsi="Arial" w:cs="Arial"/>
                <w:sz w:val="20"/>
                <w:szCs w:val="20"/>
              </w:rPr>
              <w:t>lao</w:t>
            </w:r>
            <w:proofErr w:type="gramEnd"/>
            <w:r w:rsidR="00133755">
              <w:rPr>
                <w:rFonts w:ascii="Arial" w:hAnsi="Arial" w:cs="Arial"/>
                <w:sz w:val="20"/>
                <w:szCs w:val="20"/>
              </w:rPr>
              <w:t xml:space="preserve"> động khuyết tật dù số năm làm việc là bao nhiêu, thì chi phí dự kiến của các khoản phúc lợi đó được ghi nhận khi có một sự kiện phát sinh dẫn đến việc người lao động bị khuyết tật dài hạn</w:t>
            </w:r>
            <w:r w:rsidR="00133755">
              <w:rPr>
                <w:rFonts w:ascii="Arial" w:hAnsi="Arial" w:cs="Arial"/>
                <w:w w:val="102"/>
                <w:sz w:val="20"/>
                <w:szCs w:val="20"/>
              </w:rPr>
              <w:t>.</w:t>
            </w:r>
          </w:p>
          <w:p w:rsidR="00133755" w:rsidRDefault="00133755" w:rsidP="00B3365C">
            <w:pPr>
              <w:widowControl w:val="0"/>
              <w:autoSpaceDE w:val="0"/>
              <w:autoSpaceDN w:val="0"/>
              <w:adjustRightInd w:val="0"/>
              <w:spacing w:after="0" w:line="240" w:lineRule="auto"/>
              <w:jc w:val="both"/>
              <w:rPr>
                <w:rFonts w:ascii="Arial" w:hAnsi="Arial" w:cs="Arial"/>
                <w:b/>
                <w:bCs/>
                <w:sz w:val="20"/>
                <w:szCs w:val="20"/>
              </w:rPr>
            </w:pPr>
          </w:p>
          <w:p w:rsidR="00133755" w:rsidRDefault="00133755" w:rsidP="00B3365C">
            <w:pPr>
              <w:widowControl w:val="0"/>
              <w:autoSpaceDE w:val="0"/>
              <w:autoSpaceDN w:val="0"/>
              <w:adjustRightInd w:val="0"/>
              <w:spacing w:after="0" w:line="240" w:lineRule="auto"/>
              <w:ind w:firstLine="110"/>
              <w:jc w:val="both"/>
              <w:rPr>
                <w:rFonts w:ascii="Arial" w:hAnsi="Arial" w:cs="Arial"/>
                <w:b/>
                <w:bCs/>
                <w:sz w:val="20"/>
                <w:szCs w:val="20"/>
              </w:rPr>
            </w:pPr>
            <w:r>
              <w:rPr>
                <w:rFonts w:ascii="Arial" w:hAnsi="Arial" w:cs="Arial"/>
                <w:b/>
                <w:bCs/>
                <w:sz w:val="20"/>
                <w:szCs w:val="20"/>
              </w:rPr>
              <w:t>Thuyết minh</w:t>
            </w:r>
          </w:p>
          <w:p w:rsidR="00133755" w:rsidRDefault="00133755" w:rsidP="00B3365C">
            <w:pPr>
              <w:widowControl w:val="0"/>
              <w:autoSpaceDE w:val="0"/>
              <w:autoSpaceDN w:val="0"/>
              <w:adjustRightInd w:val="0"/>
              <w:spacing w:after="0" w:line="240" w:lineRule="auto"/>
              <w:ind w:left="939"/>
              <w:jc w:val="both"/>
              <w:rPr>
                <w:rFonts w:ascii="Arial" w:hAnsi="Arial" w:cs="Arial"/>
                <w:sz w:val="20"/>
                <w:szCs w:val="20"/>
              </w:rPr>
            </w:pPr>
          </w:p>
          <w:p w:rsidR="00133755" w:rsidRDefault="00133755" w:rsidP="00B3365C">
            <w:pPr>
              <w:pStyle w:val="ListParagraph"/>
              <w:numPr>
                <w:ilvl w:val="0"/>
                <w:numId w:val="47"/>
              </w:numPr>
              <w:spacing w:after="0" w:line="240" w:lineRule="auto"/>
              <w:ind w:left="681" w:hanging="563"/>
              <w:mirrorIndents/>
              <w:rPr>
                <w:rFonts w:ascii="Arial" w:hAnsi="Arial" w:cs="Arial"/>
                <w:sz w:val="20"/>
                <w:szCs w:val="20"/>
              </w:rPr>
            </w:pPr>
            <w:r>
              <w:rPr>
                <w:rFonts w:ascii="Arial" w:hAnsi="Arial" w:cs="Arial"/>
                <w:sz w:val="20"/>
                <w:szCs w:val="20"/>
              </w:rPr>
              <w:t xml:space="preserve">Mặc dù Chuẩn mực này không có yêu cầu </w:t>
            </w:r>
            <w:r w:rsidR="00746FDA">
              <w:rPr>
                <w:rFonts w:ascii="Arial" w:hAnsi="Arial" w:cs="Arial"/>
                <w:sz w:val="20"/>
                <w:szCs w:val="20"/>
              </w:rPr>
              <w:t xml:space="preserve">thuyết minh </w:t>
            </w:r>
            <w:r>
              <w:rPr>
                <w:rFonts w:ascii="Arial" w:hAnsi="Arial" w:cs="Arial"/>
                <w:sz w:val="20"/>
                <w:szCs w:val="20"/>
              </w:rPr>
              <w:t xml:space="preserve">cụ thể về phúc lợi dài hạn khác cho người </w:t>
            </w:r>
            <w:proofErr w:type="gramStart"/>
            <w:r>
              <w:rPr>
                <w:rFonts w:ascii="Arial" w:hAnsi="Arial" w:cs="Arial"/>
                <w:sz w:val="20"/>
                <w:szCs w:val="20"/>
              </w:rPr>
              <w:t>lao</w:t>
            </w:r>
            <w:proofErr w:type="gramEnd"/>
            <w:r>
              <w:rPr>
                <w:rFonts w:ascii="Arial" w:hAnsi="Arial" w:cs="Arial"/>
                <w:sz w:val="20"/>
                <w:szCs w:val="20"/>
              </w:rPr>
              <w:t xml:space="preserve"> động, các Chuẩn mực IFRS khác có thể có yêu cầu về thuyết minh thông tin. Ví dụ, IAS 24 yêu cầu thuyết minh thông tin về phúc lợi cho nhân sự quản lý chủ chốt. IAS 1 yêu cầu thuyết minh thông tin về chi phí </w:t>
            </w:r>
            <w:r w:rsidR="009D250F">
              <w:rPr>
                <w:rFonts w:ascii="Arial" w:hAnsi="Arial" w:cs="Arial"/>
                <w:sz w:val="20"/>
                <w:szCs w:val="20"/>
              </w:rPr>
              <w:t>phúc lợi</w:t>
            </w:r>
            <w:r>
              <w:rPr>
                <w:rFonts w:ascii="Arial" w:hAnsi="Arial" w:cs="Arial"/>
                <w:sz w:val="20"/>
                <w:szCs w:val="20"/>
              </w:rPr>
              <w:t xml:space="preserve"> của người </w:t>
            </w:r>
            <w:proofErr w:type="gramStart"/>
            <w:r>
              <w:rPr>
                <w:rFonts w:ascii="Arial" w:hAnsi="Arial" w:cs="Arial"/>
                <w:sz w:val="20"/>
                <w:szCs w:val="20"/>
              </w:rPr>
              <w:t>lao</w:t>
            </w:r>
            <w:proofErr w:type="gramEnd"/>
            <w:r>
              <w:rPr>
                <w:rFonts w:ascii="Arial" w:hAnsi="Arial" w:cs="Arial"/>
                <w:sz w:val="20"/>
                <w:szCs w:val="20"/>
              </w:rPr>
              <w:t xml:space="preserve"> động.</w:t>
            </w:r>
          </w:p>
          <w:p w:rsidR="00133755" w:rsidRDefault="00133755" w:rsidP="00B3365C">
            <w:pPr>
              <w:widowControl w:val="0"/>
              <w:autoSpaceDE w:val="0"/>
              <w:autoSpaceDN w:val="0"/>
              <w:adjustRightInd w:val="0"/>
              <w:spacing w:after="0" w:line="240" w:lineRule="auto"/>
              <w:ind w:left="939" w:hanging="567"/>
              <w:jc w:val="both"/>
              <w:rPr>
                <w:rFonts w:ascii="Arial" w:hAnsi="Arial" w:cs="Arial"/>
                <w:sz w:val="20"/>
                <w:szCs w:val="20"/>
              </w:rPr>
            </w:pPr>
            <w:r>
              <w:rPr>
                <w:rFonts w:ascii="Arial" w:hAnsi="Arial" w:cs="Arial"/>
                <w:sz w:val="20"/>
                <w:szCs w:val="20"/>
              </w:rPr>
              <w:tab/>
            </w:r>
          </w:p>
          <w:p w:rsidR="00133755" w:rsidRDefault="009D250F" w:rsidP="00B3365C">
            <w:pPr>
              <w:widowControl w:val="0"/>
              <w:autoSpaceDE w:val="0"/>
              <w:autoSpaceDN w:val="0"/>
              <w:adjustRightInd w:val="0"/>
              <w:spacing w:after="0" w:line="240" w:lineRule="auto"/>
              <w:ind w:firstLine="110"/>
              <w:jc w:val="both"/>
              <w:rPr>
                <w:rFonts w:ascii="Arial" w:hAnsi="Arial" w:cs="Arial"/>
                <w:b/>
                <w:bCs/>
                <w:sz w:val="20"/>
                <w:szCs w:val="20"/>
              </w:rPr>
            </w:pPr>
            <w:r>
              <w:rPr>
                <w:rFonts w:ascii="Arial" w:hAnsi="Arial" w:cs="Arial"/>
                <w:b/>
                <w:bCs/>
                <w:sz w:val="20"/>
                <w:szCs w:val="20"/>
              </w:rPr>
              <w:t>Phúc lợi</w:t>
            </w:r>
            <w:r w:rsidR="00133755">
              <w:rPr>
                <w:rFonts w:ascii="Arial" w:hAnsi="Arial" w:cs="Arial"/>
                <w:b/>
                <w:bCs/>
                <w:sz w:val="20"/>
                <w:szCs w:val="20"/>
              </w:rPr>
              <w:t xml:space="preserve"> khi </w:t>
            </w:r>
            <w:r w:rsidR="00981965">
              <w:rPr>
                <w:rFonts w:ascii="Arial" w:hAnsi="Arial" w:cs="Arial"/>
                <w:b/>
                <w:bCs/>
                <w:sz w:val="20"/>
                <w:szCs w:val="20"/>
              </w:rPr>
              <w:t>chấm dứt hợp đồng</w:t>
            </w:r>
            <w:r w:rsidR="00133755">
              <w:rPr>
                <w:rFonts w:ascii="Arial" w:hAnsi="Arial" w:cs="Arial"/>
                <w:b/>
                <w:bCs/>
                <w:sz w:val="20"/>
                <w:szCs w:val="20"/>
              </w:rPr>
              <w:t xml:space="preserve"> </w:t>
            </w:r>
          </w:p>
          <w:p w:rsidR="00133755" w:rsidRDefault="00133755" w:rsidP="00B3365C">
            <w:pPr>
              <w:widowControl w:val="0"/>
              <w:autoSpaceDE w:val="0"/>
              <w:autoSpaceDN w:val="0"/>
              <w:adjustRightInd w:val="0"/>
              <w:spacing w:after="0" w:line="240" w:lineRule="auto"/>
              <w:ind w:left="939" w:hanging="567"/>
              <w:jc w:val="both"/>
              <w:rPr>
                <w:rFonts w:ascii="Arial" w:hAnsi="Arial" w:cs="Arial"/>
                <w:sz w:val="20"/>
                <w:szCs w:val="20"/>
              </w:rPr>
            </w:pPr>
          </w:p>
          <w:p w:rsidR="00133755" w:rsidRDefault="00133755" w:rsidP="00B3365C">
            <w:pPr>
              <w:pStyle w:val="ListParagraph"/>
              <w:numPr>
                <w:ilvl w:val="0"/>
                <w:numId w:val="47"/>
              </w:numPr>
              <w:spacing w:after="0" w:line="240" w:lineRule="auto"/>
              <w:ind w:left="681" w:hanging="563"/>
              <w:mirrorIndents/>
              <w:rPr>
                <w:rFonts w:ascii="Arial" w:hAnsi="Arial" w:cs="Arial"/>
                <w:w w:val="102"/>
                <w:sz w:val="20"/>
                <w:szCs w:val="20"/>
              </w:rPr>
            </w:pPr>
            <w:r>
              <w:rPr>
                <w:rFonts w:ascii="Arial" w:hAnsi="Arial" w:cs="Arial"/>
                <w:sz w:val="20"/>
                <w:szCs w:val="20"/>
              </w:rPr>
              <w:t xml:space="preserve">Chuẩn mực này qui định </w:t>
            </w:r>
            <w:r w:rsidR="009D250F">
              <w:rPr>
                <w:rFonts w:ascii="Arial" w:hAnsi="Arial" w:cs="Arial"/>
                <w:sz w:val="20"/>
                <w:szCs w:val="20"/>
              </w:rPr>
              <w:t>phúc lợi</w:t>
            </w:r>
            <w:r>
              <w:rPr>
                <w:rFonts w:ascii="Arial" w:hAnsi="Arial" w:cs="Arial"/>
                <w:sz w:val="20"/>
                <w:szCs w:val="20"/>
              </w:rPr>
              <w:t xml:space="preserve"> khi </w:t>
            </w:r>
            <w:r w:rsidR="00981965">
              <w:rPr>
                <w:rFonts w:ascii="Arial" w:hAnsi="Arial" w:cs="Arial"/>
                <w:sz w:val="20"/>
                <w:szCs w:val="20"/>
              </w:rPr>
              <w:t>chấm dứt hợp đồng</w:t>
            </w:r>
            <w:r>
              <w:rPr>
                <w:rFonts w:ascii="Arial" w:hAnsi="Arial" w:cs="Arial"/>
                <w:sz w:val="20"/>
                <w:szCs w:val="20"/>
              </w:rPr>
              <w:t xml:space="preserve"> cần được tách riêng khỏi các loại </w:t>
            </w:r>
            <w:r w:rsidR="009D250F">
              <w:rPr>
                <w:rFonts w:ascii="Arial" w:hAnsi="Arial" w:cs="Arial"/>
                <w:sz w:val="20"/>
                <w:szCs w:val="20"/>
              </w:rPr>
              <w:t>phúc lợi</w:t>
            </w:r>
            <w:r>
              <w:rPr>
                <w:rFonts w:ascii="Arial" w:hAnsi="Arial" w:cs="Arial"/>
                <w:sz w:val="20"/>
                <w:szCs w:val="20"/>
              </w:rPr>
              <w:t xml:space="preserve"> khác của người lao động, vì sự kiện làm phát sinh nghĩa vụ chi trả phúc lợi là việc chấm dứt hợp đồng lao động, chứ không phải là </w:t>
            </w:r>
            <w:r w:rsidR="006D0062">
              <w:rPr>
                <w:rFonts w:ascii="Arial" w:hAnsi="Arial" w:cs="Arial"/>
                <w:sz w:val="20"/>
                <w:szCs w:val="20"/>
              </w:rPr>
              <w:t>sự phục vụ của</w:t>
            </w:r>
            <w:r>
              <w:rPr>
                <w:rFonts w:ascii="Arial" w:hAnsi="Arial" w:cs="Arial"/>
                <w:sz w:val="20"/>
                <w:szCs w:val="20"/>
              </w:rPr>
              <w:t xml:space="preserve"> người lao động cho đơn vị. </w:t>
            </w:r>
            <w:r w:rsidR="009D250F">
              <w:rPr>
                <w:rFonts w:ascii="Arial" w:hAnsi="Arial" w:cs="Arial"/>
                <w:sz w:val="20"/>
                <w:szCs w:val="20"/>
              </w:rPr>
              <w:t>Phúc lợi</w:t>
            </w:r>
            <w:r>
              <w:rPr>
                <w:rFonts w:ascii="Arial" w:hAnsi="Arial" w:cs="Arial"/>
                <w:sz w:val="20"/>
                <w:szCs w:val="20"/>
              </w:rPr>
              <w:t xml:space="preserve"> khi </w:t>
            </w:r>
            <w:r w:rsidR="00981965">
              <w:rPr>
                <w:rFonts w:ascii="Arial" w:hAnsi="Arial" w:cs="Arial"/>
                <w:sz w:val="20"/>
                <w:szCs w:val="20"/>
              </w:rPr>
              <w:t>chấm dứt hợp đồng</w:t>
            </w:r>
            <w:r>
              <w:rPr>
                <w:rFonts w:ascii="Arial" w:hAnsi="Arial" w:cs="Arial"/>
                <w:sz w:val="20"/>
                <w:szCs w:val="20"/>
              </w:rPr>
              <w:t xml:space="preserve"> phát sinh từ việc đơn vị quyết định chấm dứt hợp đồng </w:t>
            </w:r>
            <w:proofErr w:type="gramStart"/>
            <w:r>
              <w:rPr>
                <w:rFonts w:ascii="Arial" w:hAnsi="Arial" w:cs="Arial"/>
                <w:sz w:val="20"/>
                <w:szCs w:val="20"/>
              </w:rPr>
              <w:t>lao</w:t>
            </w:r>
            <w:proofErr w:type="gramEnd"/>
            <w:r>
              <w:rPr>
                <w:rFonts w:ascii="Arial" w:hAnsi="Arial" w:cs="Arial"/>
                <w:sz w:val="20"/>
                <w:szCs w:val="20"/>
              </w:rPr>
              <w:t xml:space="preserve"> động hoặc người lao động quyết định chấp nhận chấm dứt hợp đồng lao động</w:t>
            </w:r>
            <w:r w:rsidR="009D250F">
              <w:rPr>
                <w:rFonts w:ascii="Arial" w:hAnsi="Arial" w:cs="Arial"/>
                <w:sz w:val="20"/>
                <w:szCs w:val="20"/>
              </w:rPr>
              <w:t xml:space="preserve"> do đơn vị đề xuất</w:t>
            </w:r>
            <w:r>
              <w:rPr>
                <w:rFonts w:ascii="Arial" w:hAnsi="Arial" w:cs="Arial"/>
                <w:sz w:val="20"/>
                <w:szCs w:val="20"/>
              </w:rPr>
              <w:t xml:space="preserve"> để được nhận các khoản phúc lợi</w:t>
            </w:r>
            <w:r>
              <w:rPr>
                <w:rFonts w:ascii="Arial" w:hAnsi="Arial" w:cs="Arial"/>
                <w:w w:val="102"/>
                <w:sz w:val="20"/>
                <w:szCs w:val="20"/>
              </w:rPr>
              <w:t xml:space="preserve">.  </w:t>
            </w:r>
          </w:p>
          <w:p w:rsidR="00133755" w:rsidRDefault="00133755" w:rsidP="00B3365C">
            <w:pPr>
              <w:widowControl w:val="0"/>
              <w:autoSpaceDE w:val="0"/>
              <w:autoSpaceDN w:val="0"/>
              <w:adjustRightInd w:val="0"/>
              <w:spacing w:after="0" w:line="240" w:lineRule="auto"/>
              <w:ind w:left="939" w:hanging="567"/>
              <w:jc w:val="both"/>
              <w:rPr>
                <w:rFonts w:ascii="Arial" w:hAnsi="Arial" w:cs="Arial"/>
                <w:sz w:val="20"/>
                <w:szCs w:val="20"/>
              </w:rPr>
            </w:pPr>
          </w:p>
          <w:p w:rsidR="00133755" w:rsidRDefault="00A053E9" w:rsidP="00B3365C">
            <w:pPr>
              <w:pStyle w:val="ListParagraph"/>
              <w:numPr>
                <w:ilvl w:val="0"/>
                <w:numId w:val="47"/>
              </w:numPr>
              <w:spacing w:after="0" w:line="240" w:lineRule="auto"/>
              <w:ind w:left="681" w:hanging="563"/>
              <w:mirrorIndents/>
              <w:rPr>
                <w:rFonts w:ascii="Arial" w:hAnsi="Arial" w:cs="Arial"/>
                <w:w w:val="102"/>
                <w:sz w:val="20"/>
                <w:szCs w:val="20"/>
              </w:rPr>
            </w:pPr>
            <w:r w:rsidRPr="00A053E9">
              <w:rPr>
                <w:rFonts w:ascii="Arial" w:hAnsi="Arial" w:cs="Arial"/>
                <w:noProof/>
                <w:sz w:val="20"/>
                <w:szCs w:val="20"/>
                <w:lang w:val="en-GB" w:eastAsia="en-GB"/>
              </w:rPr>
              <w:pict>
                <v:rect id="Rectangle 164" o:spid="_x0000_s1098" style="position:absolute;left:0;text-align:left;margin-left:379pt;margin-top:77.75pt;width:8pt;height:4pt;z-index:-251504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" o:allowincell="f" filled="f" stroked="f">
                  <v:textbox inset="0,0,0,0">
                    <w:txbxContent>
                      <w:p w:rsidR="00D70A64" w:rsidRDefault="00D70A64">
                        <w:pPr>
                          <w:spacing w:after="0" w:line="80" w:lineRule="atLeast"/>
                          <w:rPr>
                            <w:rFonts w:ascii="Times New Roman" w:hAnsi="Times New Roman"/>
                            <w:sz w:val="24"/>
                            <w:szCs w:val="24"/>
                          </w:rPr>
                        </w:pPr>
                      </w:p>
                      <w:p w:rsidR="00D70A64" w:rsidRDefault="00D70A64">
                        <w:pPr>
                          <w:widowControl w:val="0"/>
                          <w:autoSpaceDE w:val="0"/>
                          <w:autoSpaceDN w:val="0"/>
                          <w:adjustRightInd w:val="0"/>
                          <w:spacing w:after="0" w:line="240" w:lineRule="auto"/>
                          <w:rPr>
                            <w:rFonts w:ascii="Times New Roman" w:hAnsi="Times New Roman"/>
                            <w:sz w:val="24"/>
                            <w:szCs w:val="24"/>
                          </w:rPr>
                        </w:pPr>
                      </w:p>
                    </w:txbxContent>
                  </v:textbox>
                  <w10:wrap anchorx="page"/>
                </v:rect>
              </w:pict>
            </w:r>
            <w:r w:rsidR="00981965">
              <w:rPr>
                <w:rFonts w:ascii="Arial" w:hAnsi="Arial" w:cs="Arial"/>
                <w:sz w:val="20"/>
                <w:szCs w:val="20"/>
              </w:rPr>
              <w:t>Phúc lợi</w:t>
            </w:r>
            <w:r w:rsidR="00133755">
              <w:rPr>
                <w:rFonts w:ascii="Arial" w:hAnsi="Arial" w:cs="Arial"/>
                <w:sz w:val="20"/>
                <w:szCs w:val="20"/>
              </w:rPr>
              <w:t xml:space="preserve"> khi </w:t>
            </w:r>
            <w:r w:rsidR="00981965">
              <w:rPr>
                <w:rFonts w:ascii="Arial" w:hAnsi="Arial" w:cs="Arial"/>
                <w:sz w:val="20"/>
                <w:szCs w:val="20"/>
              </w:rPr>
              <w:t>chấm dứt hợp đồng</w:t>
            </w:r>
            <w:r w:rsidR="00133755">
              <w:rPr>
                <w:rFonts w:ascii="Arial" w:hAnsi="Arial" w:cs="Arial"/>
                <w:sz w:val="20"/>
                <w:szCs w:val="20"/>
              </w:rPr>
              <w:t xml:space="preserve"> không bao gồm các khoản </w:t>
            </w:r>
            <w:r w:rsidR="00981965">
              <w:rPr>
                <w:rFonts w:ascii="Arial" w:hAnsi="Arial" w:cs="Arial"/>
                <w:sz w:val="20"/>
                <w:szCs w:val="20"/>
              </w:rPr>
              <w:t>phúc lợi</w:t>
            </w:r>
            <w:r w:rsidR="00133755">
              <w:rPr>
                <w:rFonts w:ascii="Arial" w:hAnsi="Arial" w:cs="Arial"/>
                <w:sz w:val="20"/>
                <w:szCs w:val="20"/>
              </w:rPr>
              <w:t xml:space="preserve"> của người lao động phát sinh từ việc chấm dứt hợp đồng lao động theo </w:t>
            </w:r>
            <w:r w:rsidR="009D250F">
              <w:rPr>
                <w:rFonts w:ascii="Arial" w:hAnsi="Arial" w:cs="Arial"/>
                <w:sz w:val="20"/>
                <w:szCs w:val="20"/>
              </w:rPr>
              <w:t>yêu cầu</w:t>
            </w:r>
            <w:r w:rsidR="00133755">
              <w:rPr>
                <w:rFonts w:ascii="Arial" w:hAnsi="Arial" w:cs="Arial"/>
                <w:sz w:val="20"/>
                <w:szCs w:val="20"/>
              </w:rPr>
              <w:t xml:space="preserve"> của người lao động mà không phải do đơn vị đề xuất, hoặc do yêu cầu nghỉ hưu bắt buộc, vì các khoản phúc lợi đó là </w:t>
            </w:r>
            <w:r w:rsidR="009D250F">
              <w:rPr>
                <w:rFonts w:ascii="Arial" w:hAnsi="Arial" w:cs="Arial"/>
                <w:sz w:val="20"/>
                <w:szCs w:val="20"/>
              </w:rPr>
              <w:t>phúc lợi</w:t>
            </w:r>
            <w:r w:rsidR="00133755">
              <w:rPr>
                <w:rFonts w:ascii="Arial" w:hAnsi="Arial" w:cs="Arial"/>
                <w:sz w:val="20"/>
                <w:szCs w:val="20"/>
              </w:rPr>
              <w:t xml:space="preserve"> sau khi nghỉ việc</w:t>
            </w:r>
            <w:r w:rsidR="00133755">
              <w:rPr>
                <w:rFonts w:ascii="Arial" w:hAnsi="Arial" w:cs="Arial"/>
                <w:w w:val="102"/>
                <w:sz w:val="20"/>
                <w:szCs w:val="20"/>
              </w:rPr>
              <w:t>.</w:t>
            </w:r>
            <w:r w:rsidR="00133755">
              <w:rPr>
                <w:rFonts w:ascii="Arial" w:hAnsi="Arial" w:cs="Arial"/>
                <w:sz w:val="20"/>
                <w:szCs w:val="20"/>
              </w:rPr>
              <w:t xml:space="preserve"> Một số đơn vị chi trả mức phúc lợi thấp hơn cho việc chấm dứt hợp đồng </w:t>
            </w:r>
            <w:proofErr w:type="gramStart"/>
            <w:r w:rsidR="00133755">
              <w:rPr>
                <w:rFonts w:ascii="Arial" w:hAnsi="Arial" w:cs="Arial"/>
                <w:sz w:val="20"/>
                <w:szCs w:val="20"/>
              </w:rPr>
              <w:t>lao</w:t>
            </w:r>
            <w:proofErr w:type="gramEnd"/>
            <w:r w:rsidR="00133755">
              <w:rPr>
                <w:rFonts w:ascii="Arial" w:hAnsi="Arial" w:cs="Arial"/>
                <w:sz w:val="20"/>
                <w:szCs w:val="20"/>
              </w:rPr>
              <w:t xml:space="preserve"> động theo yêu cầu của người lao động (về bản chất, đó là ích sau khi nghỉ việc) so với trường hợp chấm dứt hợp đồng theo yêu cầu của đơn vị. Phần chênh lệch giữa phúc lợi dành cho việc chấm dứt hợp đồng </w:t>
            </w:r>
            <w:proofErr w:type="gramStart"/>
            <w:r w:rsidR="00133755">
              <w:rPr>
                <w:rFonts w:ascii="Arial" w:hAnsi="Arial" w:cs="Arial"/>
                <w:sz w:val="20"/>
                <w:szCs w:val="20"/>
              </w:rPr>
              <w:t>lao</w:t>
            </w:r>
            <w:proofErr w:type="gramEnd"/>
            <w:r w:rsidR="00133755">
              <w:rPr>
                <w:rFonts w:ascii="Arial" w:hAnsi="Arial" w:cs="Arial"/>
                <w:sz w:val="20"/>
                <w:szCs w:val="20"/>
              </w:rPr>
              <w:t xml:space="preserve"> động theo yêu cầu của người lao động và mức phúc lợi cao hơn khi chấm dứt hợp đồng lao động theo yêu cầu của đơn vị chính là </w:t>
            </w:r>
            <w:r w:rsidR="009D250F">
              <w:rPr>
                <w:rFonts w:ascii="Arial" w:hAnsi="Arial" w:cs="Arial"/>
                <w:sz w:val="20"/>
                <w:szCs w:val="20"/>
              </w:rPr>
              <w:t>phúc lợi</w:t>
            </w:r>
            <w:r w:rsidR="00133755">
              <w:rPr>
                <w:rFonts w:ascii="Arial" w:hAnsi="Arial" w:cs="Arial"/>
                <w:sz w:val="20"/>
                <w:szCs w:val="20"/>
              </w:rPr>
              <w:t xml:space="preserve"> khi </w:t>
            </w:r>
            <w:r w:rsidR="00981965">
              <w:rPr>
                <w:rFonts w:ascii="Arial" w:hAnsi="Arial" w:cs="Arial"/>
                <w:sz w:val="20"/>
                <w:szCs w:val="20"/>
              </w:rPr>
              <w:t>chấm dứt hợp đồng</w:t>
            </w:r>
            <w:r w:rsidR="00133755">
              <w:rPr>
                <w:rFonts w:ascii="Arial" w:hAnsi="Arial" w:cs="Arial"/>
                <w:w w:val="102"/>
                <w:sz w:val="20"/>
                <w:szCs w:val="20"/>
              </w:rPr>
              <w:t>.</w:t>
            </w:r>
          </w:p>
          <w:p w:rsidR="00133755" w:rsidRDefault="00133755" w:rsidP="00B3365C">
            <w:pPr>
              <w:widowControl w:val="0"/>
              <w:autoSpaceDE w:val="0"/>
              <w:autoSpaceDN w:val="0"/>
              <w:adjustRightInd w:val="0"/>
              <w:spacing w:after="0" w:line="240" w:lineRule="auto"/>
              <w:ind w:left="939" w:hanging="567"/>
              <w:jc w:val="both"/>
              <w:rPr>
                <w:rFonts w:ascii="Arial" w:hAnsi="Arial" w:cs="Arial"/>
                <w:sz w:val="20"/>
                <w:szCs w:val="20"/>
              </w:rPr>
            </w:pPr>
          </w:p>
          <w:p w:rsidR="00133755" w:rsidRDefault="00133755" w:rsidP="00B3365C">
            <w:pPr>
              <w:pStyle w:val="ListParagraph"/>
              <w:numPr>
                <w:ilvl w:val="0"/>
                <w:numId w:val="47"/>
              </w:numPr>
              <w:spacing w:after="0" w:line="240" w:lineRule="auto"/>
              <w:ind w:left="681" w:hanging="563"/>
              <w:mirrorIndents/>
              <w:rPr>
                <w:rFonts w:ascii="Arial" w:hAnsi="Arial" w:cs="Arial"/>
                <w:w w:val="102"/>
                <w:sz w:val="20"/>
                <w:szCs w:val="20"/>
              </w:rPr>
            </w:pPr>
            <w:r>
              <w:rPr>
                <w:rFonts w:ascii="Arial" w:hAnsi="Arial" w:cs="Arial"/>
                <w:sz w:val="20"/>
                <w:szCs w:val="20"/>
              </w:rPr>
              <w:t xml:space="preserve">Hình thức chi trả </w:t>
            </w:r>
            <w:r w:rsidR="009D250F">
              <w:rPr>
                <w:rFonts w:ascii="Arial" w:hAnsi="Arial" w:cs="Arial"/>
                <w:sz w:val="20"/>
                <w:szCs w:val="20"/>
              </w:rPr>
              <w:t>phúc lợi</w:t>
            </w:r>
            <w:r>
              <w:rPr>
                <w:rFonts w:ascii="Arial" w:hAnsi="Arial" w:cs="Arial"/>
                <w:sz w:val="20"/>
                <w:szCs w:val="20"/>
              </w:rPr>
              <w:t xml:space="preserve"> cho người </w:t>
            </w:r>
            <w:proofErr w:type="gramStart"/>
            <w:r>
              <w:rPr>
                <w:rFonts w:ascii="Arial" w:hAnsi="Arial" w:cs="Arial"/>
                <w:sz w:val="20"/>
                <w:szCs w:val="20"/>
              </w:rPr>
              <w:t>lao</w:t>
            </w:r>
            <w:proofErr w:type="gramEnd"/>
            <w:r>
              <w:rPr>
                <w:rFonts w:ascii="Arial" w:hAnsi="Arial" w:cs="Arial"/>
                <w:sz w:val="20"/>
                <w:szCs w:val="20"/>
              </w:rPr>
              <w:t xml:space="preserve"> động không </w:t>
            </w:r>
            <w:r w:rsidR="009D250F">
              <w:rPr>
                <w:rFonts w:ascii="Arial" w:hAnsi="Arial" w:cs="Arial"/>
                <w:sz w:val="20"/>
                <w:szCs w:val="20"/>
              </w:rPr>
              <w:t>quyết định</w:t>
            </w:r>
            <w:r>
              <w:rPr>
                <w:rFonts w:ascii="Arial" w:hAnsi="Arial" w:cs="Arial"/>
                <w:sz w:val="20"/>
                <w:szCs w:val="20"/>
              </w:rPr>
              <w:t xml:space="preserve"> việc khoản phúc lợi đó </w:t>
            </w:r>
            <w:r w:rsidR="009D250F">
              <w:rPr>
                <w:rFonts w:ascii="Arial" w:hAnsi="Arial" w:cs="Arial"/>
                <w:sz w:val="20"/>
                <w:szCs w:val="20"/>
              </w:rPr>
              <w:t xml:space="preserve">là để </w:t>
            </w:r>
            <w:r>
              <w:rPr>
                <w:rFonts w:ascii="Arial" w:hAnsi="Arial" w:cs="Arial"/>
                <w:sz w:val="20"/>
                <w:szCs w:val="20"/>
              </w:rPr>
              <w:t xml:space="preserve">đổi lấy công việc của người lao động hay </w:t>
            </w:r>
            <w:r w:rsidR="009D250F">
              <w:rPr>
                <w:rFonts w:ascii="Arial" w:hAnsi="Arial" w:cs="Arial"/>
                <w:sz w:val="20"/>
                <w:szCs w:val="20"/>
              </w:rPr>
              <w:t xml:space="preserve">đổi lấy </w:t>
            </w:r>
            <w:r>
              <w:rPr>
                <w:rFonts w:ascii="Arial" w:hAnsi="Arial" w:cs="Arial"/>
                <w:sz w:val="20"/>
                <w:szCs w:val="20"/>
              </w:rPr>
              <w:t xml:space="preserve">việc chấm dứt hợp đồng của người lao động. </w:t>
            </w:r>
            <w:r w:rsidR="009D250F">
              <w:rPr>
                <w:rFonts w:ascii="Arial" w:hAnsi="Arial" w:cs="Arial"/>
                <w:sz w:val="20"/>
                <w:szCs w:val="20"/>
              </w:rPr>
              <w:t>Phúc lợi</w:t>
            </w:r>
            <w:r>
              <w:rPr>
                <w:rFonts w:ascii="Arial" w:hAnsi="Arial" w:cs="Arial"/>
                <w:sz w:val="20"/>
                <w:szCs w:val="20"/>
              </w:rPr>
              <w:t xml:space="preserve"> khi </w:t>
            </w:r>
            <w:r w:rsidR="00981965">
              <w:rPr>
                <w:rFonts w:ascii="Arial" w:hAnsi="Arial" w:cs="Arial"/>
                <w:sz w:val="20"/>
                <w:szCs w:val="20"/>
              </w:rPr>
              <w:t>chấm dứt hợp đồng</w:t>
            </w:r>
            <w:r>
              <w:rPr>
                <w:rFonts w:ascii="Arial" w:hAnsi="Arial" w:cs="Arial"/>
                <w:sz w:val="20"/>
                <w:szCs w:val="20"/>
              </w:rPr>
              <w:t xml:space="preserve"> thường là phúc lợi chi trả một lần, nhưng đôi khi </w:t>
            </w:r>
            <w:r w:rsidR="009D250F">
              <w:rPr>
                <w:rFonts w:ascii="Arial" w:hAnsi="Arial" w:cs="Arial"/>
                <w:sz w:val="20"/>
                <w:szCs w:val="20"/>
              </w:rPr>
              <w:t>có thể có hình thức khác, chẳng hạn</w:t>
            </w:r>
            <w:r>
              <w:rPr>
                <w:rFonts w:ascii="Arial" w:hAnsi="Arial" w:cs="Arial"/>
                <w:w w:val="102"/>
                <w:sz w:val="20"/>
                <w:szCs w:val="20"/>
              </w:rPr>
              <w:t>:</w:t>
            </w:r>
          </w:p>
          <w:p w:rsidR="00133755" w:rsidRDefault="00133755" w:rsidP="00B3365C">
            <w:pPr>
              <w:widowControl w:val="0"/>
              <w:autoSpaceDE w:val="0"/>
              <w:autoSpaceDN w:val="0"/>
              <w:adjustRightInd w:val="0"/>
              <w:spacing w:after="0" w:line="240" w:lineRule="auto"/>
              <w:ind w:left="939" w:hanging="567"/>
              <w:jc w:val="both"/>
              <w:rPr>
                <w:rFonts w:ascii="Arial" w:hAnsi="Arial" w:cs="Arial"/>
                <w:sz w:val="20"/>
                <w:szCs w:val="20"/>
              </w:rPr>
            </w:pPr>
          </w:p>
          <w:p w:rsidR="00133755" w:rsidRDefault="00133755" w:rsidP="00B3365C">
            <w:pPr>
              <w:widowControl w:val="0"/>
              <w:autoSpaceDE w:val="0"/>
              <w:autoSpaceDN w:val="0"/>
              <w:adjustRightInd w:val="0"/>
              <w:spacing w:after="0" w:line="240" w:lineRule="auto"/>
              <w:ind w:left="1244" w:hanging="567"/>
              <w:jc w:val="both"/>
              <w:rPr>
                <w:rFonts w:ascii="Arial" w:hAnsi="Arial" w:cs="Arial"/>
                <w:sz w:val="20"/>
                <w:szCs w:val="20"/>
              </w:rPr>
            </w:pPr>
            <w:r>
              <w:rPr>
                <w:rFonts w:ascii="Arial" w:hAnsi="Arial" w:cs="Arial"/>
                <w:sz w:val="20"/>
                <w:szCs w:val="20"/>
              </w:rPr>
              <w:t xml:space="preserve">(a)  </w:t>
            </w:r>
            <w:r>
              <w:rPr>
                <w:rFonts w:ascii="Arial" w:hAnsi="Arial" w:cs="Arial"/>
                <w:sz w:val="20"/>
                <w:szCs w:val="20"/>
              </w:rPr>
              <w:tab/>
            </w:r>
            <w:proofErr w:type="gramStart"/>
            <w:r>
              <w:rPr>
                <w:rFonts w:ascii="Arial" w:hAnsi="Arial" w:cs="Arial"/>
                <w:sz w:val="20"/>
                <w:szCs w:val="20"/>
              </w:rPr>
              <w:t>khoản</w:t>
            </w:r>
            <w:proofErr w:type="gramEnd"/>
            <w:r>
              <w:rPr>
                <w:rFonts w:ascii="Arial" w:hAnsi="Arial" w:cs="Arial"/>
                <w:sz w:val="20"/>
                <w:szCs w:val="20"/>
              </w:rPr>
              <w:t xml:space="preserve"> </w:t>
            </w:r>
            <w:r w:rsidR="00981965">
              <w:rPr>
                <w:rFonts w:ascii="Arial" w:hAnsi="Arial" w:cs="Arial"/>
                <w:sz w:val="20"/>
                <w:szCs w:val="20"/>
              </w:rPr>
              <w:t>phúc lợi bổ sung</w:t>
            </w:r>
            <w:r>
              <w:rPr>
                <w:rFonts w:ascii="Arial" w:hAnsi="Arial" w:cs="Arial"/>
                <w:sz w:val="20"/>
                <w:szCs w:val="20"/>
              </w:rPr>
              <w:t xml:space="preserve"> sau khi nghỉ việc, gián tiếp thông qua quỹ </w:t>
            </w:r>
            <w:r w:rsidR="009D250F">
              <w:rPr>
                <w:rFonts w:ascii="Arial" w:hAnsi="Arial" w:cs="Arial"/>
                <w:sz w:val="20"/>
                <w:szCs w:val="20"/>
              </w:rPr>
              <w:t>phúc lợi cho</w:t>
            </w:r>
            <w:r>
              <w:rPr>
                <w:rFonts w:ascii="Arial" w:hAnsi="Arial" w:cs="Arial"/>
                <w:sz w:val="20"/>
                <w:szCs w:val="20"/>
              </w:rPr>
              <w:t xml:space="preserve"> người lao động hoặc trực tiếp cho người lao động.</w:t>
            </w:r>
          </w:p>
          <w:p w:rsidR="00133755" w:rsidRDefault="00133755" w:rsidP="00B3365C">
            <w:pPr>
              <w:widowControl w:val="0"/>
              <w:autoSpaceDE w:val="0"/>
              <w:autoSpaceDN w:val="0"/>
              <w:adjustRightInd w:val="0"/>
              <w:spacing w:after="0" w:line="240" w:lineRule="auto"/>
              <w:ind w:left="1244" w:hanging="567"/>
              <w:jc w:val="both"/>
              <w:rPr>
                <w:rFonts w:ascii="Arial" w:hAnsi="Arial" w:cs="Arial"/>
                <w:sz w:val="20"/>
                <w:szCs w:val="20"/>
              </w:rPr>
            </w:pPr>
            <w:r>
              <w:rPr>
                <w:rFonts w:ascii="Arial" w:hAnsi="Arial" w:cs="Arial"/>
                <w:sz w:val="20"/>
                <w:szCs w:val="20"/>
              </w:rPr>
              <w:t xml:space="preserve">(b)  </w:t>
            </w:r>
            <w:r>
              <w:rPr>
                <w:rFonts w:ascii="Arial" w:hAnsi="Arial" w:cs="Arial"/>
                <w:sz w:val="20"/>
                <w:szCs w:val="20"/>
              </w:rPr>
              <w:tab/>
            </w:r>
            <w:proofErr w:type="gramStart"/>
            <w:r w:rsidR="009D250F">
              <w:rPr>
                <w:rFonts w:ascii="Arial" w:hAnsi="Arial" w:cs="Arial"/>
                <w:sz w:val="20"/>
                <w:szCs w:val="20"/>
              </w:rPr>
              <w:t>trả</w:t>
            </w:r>
            <w:proofErr w:type="gramEnd"/>
            <w:r w:rsidR="009D250F">
              <w:rPr>
                <w:rFonts w:ascii="Arial" w:hAnsi="Arial" w:cs="Arial"/>
                <w:sz w:val="20"/>
                <w:szCs w:val="20"/>
              </w:rPr>
              <w:t xml:space="preserve"> </w:t>
            </w:r>
            <w:r>
              <w:rPr>
                <w:rFonts w:ascii="Arial" w:hAnsi="Arial" w:cs="Arial"/>
                <w:sz w:val="20"/>
                <w:szCs w:val="20"/>
              </w:rPr>
              <w:t xml:space="preserve">lương đến thời điểm nhất định </w:t>
            </w:r>
            <w:r w:rsidR="009D250F">
              <w:rPr>
                <w:rFonts w:ascii="Arial" w:hAnsi="Arial" w:cs="Arial"/>
                <w:sz w:val="20"/>
                <w:szCs w:val="20"/>
              </w:rPr>
              <w:t xml:space="preserve">ngay cả </w:t>
            </w:r>
            <w:r>
              <w:rPr>
                <w:rFonts w:ascii="Arial" w:hAnsi="Arial" w:cs="Arial"/>
                <w:sz w:val="20"/>
                <w:szCs w:val="20"/>
              </w:rPr>
              <w:t xml:space="preserve">khi người lao động </w:t>
            </w:r>
            <w:r w:rsidR="009D250F">
              <w:rPr>
                <w:rFonts w:ascii="Arial" w:hAnsi="Arial" w:cs="Arial"/>
                <w:sz w:val="20"/>
                <w:szCs w:val="20"/>
              </w:rPr>
              <w:t>dừng làm việc</w:t>
            </w:r>
            <w:r>
              <w:rPr>
                <w:rFonts w:ascii="Arial" w:hAnsi="Arial" w:cs="Arial"/>
                <w:sz w:val="20"/>
                <w:szCs w:val="20"/>
              </w:rPr>
              <w:t xml:space="preserve"> tạo ra lợi ích kinh tế cho đơn vị.</w:t>
            </w:r>
          </w:p>
          <w:p w:rsidR="00133755" w:rsidRDefault="00133755" w:rsidP="00B3365C">
            <w:pPr>
              <w:widowControl w:val="0"/>
              <w:autoSpaceDE w:val="0"/>
              <w:autoSpaceDN w:val="0"/>
              <w:adjustRightInd w:val="0"/>
              <w:spacing w:after="0" w:line="240" w:lineRule="auto"/>
              <w:ind w:left="1244" w:hanging="567"/>
              <w:jc w:val="both"/>
              <w:rPr>
                <w:rFonts w:ascii="Arial" w:hAnsi="Arial" w:cs="Arial"/>
                <w:w w:val="102"/>
                <w:sz w:val="20"/>
                <w:szCs w:val="20"/>
              </w:rPr>
            </w:pPr>
          </w:p>
          <w:p w:rsidR="00133755" w:rsidRDefault="00A053E9" w:rsidP="00B3365C">
            <w:pPr>
              <w:pStyle w:val="ListParagraph"/>
              <w:numPr>
                <w:ilvl w:val="0"/>
                <w:numId w:val="47"/>
              </w:numPr>
              <w:spacing w:after="0" w:line="240" w:lineRule="auto"/>
              <w:ind w:left="681" w:hanging="563"/>
              <w:mirrorIndents/>
              <w:rPr>
                <w:rFonts w:ascii="Arial" w:hAnsi="Arial" w:cs="Arial"/>
                <w:sz w:val="20"/>
                <w:szCs w:val="20"/>
              </w:rPr>
            </w:pPr>
            <w:r w:rsidRPr="00A053E9">
              <w:rPr>
                <w:rFonts w:ascii="Arial" w:hAnsi="Arial" w:cs="Arial"/>
                <w:noProof/>
                <w:sz w:val="20"/>
                <w:szCs w:val="20"/>
                <w:lang w:val="en-GB" w:eastAsia="en-GB"/>
              </w:rPr>
              <w:pict>
                <v:rect id="Rectangle 162" o:spid="_x0000_s1099" style="position:absolute;left:0;text-align:left;margin-left:460pt;margin-top:13.25pt;width:8pt;height:4pt;z-index:-251503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" o:allowincell="f" filled="f" stroked="f">
                  <v:textbox inset="0,0,0,0">
                    <w:txbxContent>
                      <w:p w:rsidR="00D70A64" w:rsidRDefault="00D70A64">
                        <w:pPr>
                          <w:spacing w:after="0" w:line="80" w:lineRule="atLeast"/>
                          <w:rPr>
                            <w:rFonts w:ascii="Times New Roman" w:hAnsi="Times New Roman"/>
                            <w:sz w:val="24"/>
                            <w:szCs w:val="24"/>
                          </w:rPr>
                        </w:pPr>
                      </w:p>
                      <w:p w:rsidR="00D70A64" w:rsidRDefault="00D70A64">
                        <w:pPr>
                          <w:widowControl w:val="0"/>
                          <w:autoSpaceDE w:val="0"/>
                          <w:autoSpaceDN w:val="0"/>
                          <w:adjustRightInd w:val="0"/>
                          <w:spacing w:after="0" w:line="240" w:lineRule="auto"/>
                          <w:rPr>
                            <w:rFonts w:ascii="Times New Roman" w:hAnsi="Times New Roman"/>
                            <w:sz w:val="24"/>
                            <w:szCs w:val="24"/>
                          </w:rPr>
                        </w:pPr>
                      </w:p>
                    </w:txbxContent>
                  </v:textbox>
                  <w10:wrap anchorx="page"/>
                </v:rect>
              </w:pict>
            </w:r>
            <w:r w:rsidR="00133755">
              <w:rPr>
                <w:rFonts w:ascii="Arial" w:hAnsi="Arial" w:cs="Arial"/>
                <w:sz w:val="20"/>
                <w:szCs w:val="20"/>
              </w:rPr>
              <w:t xml:space="preserve">Các dấu hiệu cho thấy </w:t>
            </w:r>
            <w:r w:rsidR="002B6AC6">
              <w:rPr>
                <w:rFonts w:ascii="Arial" w:hAnsi="Arial" w:cs="Arial"/>
                <w:sz w:val="20"/>
                <w:szCs w:val="20"/>
              </w:rPr>
              <w:t>phúc lợi</w:t>
            </w:r>
            <w:r w:rsidR="00133755">
              <w:rPr>
                <w:rFonts w:ascii="Arial" w:hAnsi="Arial" w:cs="Arial"/>
                <w:sz w:val="20"/>
                <w:szCs w:val="20"/>
              </w:rPr>
              <w:t xml:space="preserve"> cho người lao động là để đổi lấy việc người lao động làm việc cho đơn vị là: </w:t>
            </w:r>
          </w:p>
          <w:p w:rsidR="00133755" w:rsidRDefault="00133755" w:rsidP="00B3365C">
            <w:pPr>
              <w:widowControl w:val="0"/>
              <w:autoSpaceDE w:val="0"/>
              <w:autoSpaceDN w:val="0"/>
              <w:adjustRightInd w:val="0"/>
              <w:spacing w:after="0" w:line="240" w:lineRule="auto"/>
              <w:ind w:left="1244" w:hanging="567"/>
              <w:jc w:val="both"/>
              <w:rPr>
                <w:rFonts w:ascii="Arial" w:hAnsi="Arial" w:cs="Arial"/>
                <w:sz w:val="20"/>
                <w:szCs w:val="20"/>
              </w:rPr>
            </w:pPr>
          </w:p>
          <w:p w:rsidR="00133755" w:rsidRDefault="00133755" w:rsidP="00B3365C">
            <w:pPr>
              <w:widowControl w:val="0"/>
              <w:autoSpaceDE w:val="0"/>
              <w:autoSpaceDN w:val="0"/>
              <w:adjustRightInd w:val="0"/>
              <w:spacing w:after="0" w:line="240" w:lineRule="auto"/>
              <w:ind w:left="1244" w:hanging="567"/>
              <w:jc w:val="both"/>
              <w:rPr>
                <w:rFonts w:ascii="Arial" w:hAnsi="Arial" w:cs="Arial"/>
                <w:w w:val="102"/>
                <w:sz w:val="20"/>
                <w:szCs w:val="20"/>
              </w:rPr>
            </w:pPr>
            <w:r>
              <w:rPr>
                <w:rFonts w:ascii="Arial" w:hAnsi="Arial" w:cs="Arial"/>
                <w:sz w:val="20"/>
                <w:szCs w:val="20"/>
              </w:rPr>
              <w:t xml:space="preserve">(a)   </w:t>
            </w:r>
            <w:r>
              <w:rPr>
                <w:rFonts w:ascii="Arial" w:hAnsi="Arial" w:cs="Arial"/>
                <w:sz w:val="20"/>
                <w:szCs w:val="20"/>
              </w:rPr>
              <w:tab/>
            </w:r>
            <w:proofErr w:type="gramStart"/>
            <w:r>
              <w:rPr>
                <w:rFonts w:ascii="Arial" w:hAnsi="Arial" w:cs="Arial"/>
                <w:sz w:val="20"/>
                <w:szCs w:val="20"/>
              </w:rPr>
              <w:t>phúc</w:t>
            </w:r>
            <w:proofErr w:type="gramEnd"/>
            <w:r>
              <w:rPr>
                <w:rFonts w:ascii="Arial" w:hAnsi="Arial" w:cs="Arial"/>
                <w:sz w:val="20"/>
                <w:szCs w:val="20"/>
              </w:rPr>
              <w:t xml:space="preserve"> lợi kèm theo điều kiện </w:t>
            </w:r>
            <w:r w:rsidR="002B6AC6">
              <w:rPr>
                <w:rFonts w:ascii="Arial" w:hAnsi="Arial" w:cs="Arial"/>
                <w:sz w:val="20"/>
                <w:szCs w:val="20"/>
              </w:rPr>
              <w:t>tiếp tục làm việc</w:t>
            </w:r>
            <w:r>
              <w:rPr>
                <w:rFonts w:ascii="Arial" w:hAnsi="Arial" w:cs="Arial"/>
                <w:sz w:val="20"/>
                <w:szCs w:val="20"/>
              </w:rPr>
              <w:t xml:space="preserve"> trong tương lai (bao gồm các khoản phúc lợi tăng lên khi người lao động tiếp tục làm việc cho đơn vị</w:t>
            </w:r>
            <w:r>
              <w:rPr>
                <w:rFonts w:ascii="Arial" w:hAnsi="Arial" w:cs="Arial"/>
                <w:w w:val="102"/>
                <w:sz w:val="20"/>
                <w:szCs w:val="20"/>
              </w:rPr>
              <w:t>).</w:t>
            </w:r>
          </w:p>
          <w:p w:rsidR="00133755" w:rsidRDefault="00133755" w:rsidP="00B3365C">
            <w:pPr>
              <w:widowControl w:val="0"/>
              <w:autoSpaceDE w:val="0"/>
              <w:autoSpaceDN w:val="0"/>
              <w:adjustRightInd w:val="0"/>
              <w:spacing w:after="0" w:line="240" w:lineRule="auto"/>
              <w:ind w:left="1244" w:hanging="567"/>
              <w:jc w:val="both"/>
              <w:rPr>
                <w:rFonts w:ascii="Arial" w:hAnsi="Arial" w:cs="Arial"/>
                <w:sz w:val="20"/>
                <w:szCs w:val="20"/>
              </w:rPr>
            </w:pPr>
          </w:p>
          <w:p w:rsidR="00133755" w:rsidRDefault="00133755" w:rsidP="00B3365C">
            <w:pPr>
              <w:widowControl w:val="0"/>
              <w:autoSpaceDE w:val="0"/>
              <w:autoSpaceDN w:val="0"/>
              <w:adjustRightInd w:val="0"/>
              <w:spacing w:after="0" w:line="240" w:lineRule="auto"/>
              <w:ind w:left="1244" w:hanging="567"/>
              <w:jc w:val="both"/>
              <w:rPr>
                <w:rFonts w:ascii="Arial" w:hAnsi="Arial" w:cs="Arial"/>
                <w:w w:val="102"/>
                <w:sz w:val="20"/>
                <w:szCs w:val="20"/>
              </w:rPr>
            </w:pPr>
            <w:r>
              <w:rPr>
                <w:rFonts w:ascii="Arial" w:hAnsi="Arial" w:cs="Arial"/>
                <w:sz w:val="20"/>
                <w:szCs w:val="20"/>
              </w:rPr>
              <w:t xml:space="preserve">(b)   </w:t>
            </w:r>
            <w:r>
              <w:rPr>
                <w:rFonts w:ascii="Arial" w:hAnsi="Arial" w:cs="Arial"/>
                <w:sz w:val="20"/>
                <w:szCs w:val="20"/>
              </w:rPr>
              <w:tab/>
            </w:r>
            <w:proofErr w:type="gramStart"/>
            <w:r>
              <w:rPr>
                <w:rFonts w:ascii="Arial" w:hAnsi="Arial" w:cs="Arial"/>
                <w:sz w:val="20"/>
                <w:szCs w:val="20"/>
              </w:rPr>
              <w:t>phúc</w:t>
            </w:r>
            <w:proofErr w:type="gramEnd"/>
            <w:r>
              <w:rPr>
                <w:rFonts w:ascii="Arial" w:hAnsi="Arial" w:cs="Arial"/>
                <w:sz w:val="20"/>
                <w:szCs w:val="20"/>
              </w:rPr>
              <w:t xml:space="preserve"> lợi được chi trả theo các điều khoản của một quỹ </w:t>
            </w:r>
            <w:r w:rsidR="002B6AC6">
              <w:rPr>
                <w:rFonts w:ascii="Arial" w:hAnsi="Arial" w:cs="Arial"/>
                <w:sz w:val="20"/>
                <w:szCs w:val="20"/>
              </w:rPr>
              <w:t>phúc lợi</w:t>
            </w:r>
            <w:r>
              <w:rPr>
                <w:rFonts w:ascii="Arial" w:hAnsi="Arial" w:cs="Arial"/>
                <w:sz w:val="20"/>
                <w:szCs w:val="20"/>
              </w:rPr>
              <w:t xml:space="preserve"> của người lao động</w:t>
            </w:r>
            <w:r>
              <w:rPr>
                <w:rFonts w:ascii="Arial" w:hAnsi="Arial" w:cs="Arial"/>
                <w:w w:val="102"/>
                <w:sz w:val="20"/>
                <w:szCs w:val="20"/>
              </w:rPr>
              <w:t>.</w:t>
            </w:r>
          </w:p>
          <w:p w:rsidR="00133755" w:rsidRDefault="00133755" w:rsidP="00B3365C">
            <w:pPr>
              <w:widowControl w:val="0"/>
              <w:autoSpaceDE w:val="0"/>
              <w:autoSpaceDN w:val="0"/>
              <w:adjustRightInd w:val="0"/>
              <w:spacing w:after="0" w:line="240" w:lineRule="auto"/>
              <w:ind w:left="939" w:hanging="567"/>
              <w:jc w:val="both"/>
              <w:rPr>
                <w:rFonts w:ascii="Arial" w:hAnsi="Arial" w:cs="Arial"/>
                <w:sz w:val="20"/>
                <w:szCs w:val="20"/>
              </w:rPr>
            </w:pPr>
          </w:p>
          <w:p w:rsidR="00133755" w:rsidRDefault="00133755" w:rsidP="00B3365C">
            <w:pPr>
              <w:pStyle w:val="ListParagraph"/>
              <w:numPr>
                <w:ilvl w:val="0"/>
                <w:numId w:val="47"/>
              </w:numPr>
              <w:spacing w:after="0" w:line="240" w:lineRule="auto"/>
              <w:ind w:left="681" w:hanging="563"/>
              <w:mirrorIndents/>
              <w:rPr>
                <w:rFonts w:ascii="Arial" w:hAnsi="Arial" w:cs="Arial"/>
                <w:w w:val="102"/>
                <w:sz w:val="20"/>
                <w:szCs w:val="20"/>
              </w:rPr>
            </w:pPr>
            <w:r>
              <w:rPr>
                <w:rFonts w:ascii="Arial" w:hAnsi="Arial" w:cs="Arial"/>
                <w:sz w:val="20"/>
                <w:szCs w:val="20"/>
              </w:rPr>
              <w:t xml:space="preserve">Một số khoản </w:t>
            </w:r>
            <w:r w:rsidR="002B6AC6">
              <w:rPr>
                <w:rFonts w:ascii="Arial" w:hAnsi="Arial" w:cs="Arial"/>
                <w:sz w:val="20"/>
                <w:szCs w:val="20"/>
              </w:rPr>
              <w:t>phúc lợi</w:t>
            </w:r>
            <w:r>
              <w:rPr>
                <w:rFonts w:ascii="Arial" w:hAnsi="Arial" w:cs="Arial"/>
                <w:sz w:val="20"/>
                <w:szCs w:val="20"/>
              </w:rPr>
              <w:t xml:space="preserve"> khi </w:t>
            </w:r>
            <w:r w:rsidR="00981965">
              <w:rPr>
                <w:rFonts w:ascii="Arial" w:hAnsi="Arial" w:cs="Arial"/>
                <w:sz w:val="20"/>
                <w:szCs w:val="20"/>
              </w:rPr>
              <w:t>chấm dứt hợp đồng</w:t>
            </w:r>
            <w:r>
              <w:rPr>
                <w:rFonts w:ascii="Arial" w:hAnsi="Arial" w:cs="Arial"/>
                <w:sz w:val="20"/>
                <w:szCs w:val="20"/>
              </w:rPr>
              <w:t xml:space="preserve"> được chi trả </w:t>
            </w:r>
            <w:proofErr w:type="gramStart"/>
            <w:r>
              <w:rPr>
                <w:rFonts w:ascii="Arial" w:hAnsi="Arial" w:cs="Arial"/>
                <w:sz w:val="20"/>
                <w:szCs w:val="20"/>
              </w:rPr>
              <w:t>theo</w:t>
            </w:r>
            <w:proofErr w:type="gramEnd"/>
            <w:r>
              <w:rPr>
                <w:rFonts w:ascii="Arial" w:hAnsi="Arial" w:cs="Arial"/>
                <w:sz w:val="20"/>
                <w:szCs w:val="20"/>
              </w:rPr>
              <w:t xml:space="preserve"> các điều khoản của quỹ </w:t>
            </w:r>
            <w:r w:rsidR="002B6AC6">
              <w:rPr>
                <w:rFonts w:ascii="Arial" w:hAnsi="Arial" w:cs="Arial"/>
                <w:sz w:val="20"/>
                <w:szCs w:val="20"/>
              </w:rPr>
              <w:t>phúc lợi</w:t>
            </w:r>
            <w:r>
              <w:rPr>
                <w:rFonts w:ascii="Arial" w:hAnsi="Arial" w:cs="Arial"/>
                <w:sz w:val="20"/>
                <w:szCs w:val="20"/>
              </w:rPr>
              <w:t xml:space="preserve"> của người lao động đang triển khai. Ví dụ như các khoản phúc lợi đó có thể được quy định bởi pháp luật, hợp đồng lao động hoặc thỏa ước lao động tập thể, hoặc có thể là phúc lợi ngầm định do tiền lệ bên sử dụng lao động đã từng chi trả các khoản phúc lợi tương tự. Một ví dụ khác trong trường hợp đơn vị đề xuất chi trả phúc lợi trong một thời gian khá dài, hoặc khoảng thời gian giữa thời điểm đề xuất chi trả phúc lợi và ngày dự kiến chấm dứt chi trả phúc lợi, đơn vị cần xác định xem liệu đơn vị đã thiết lập một quỹ </w:t>
            </w:r>
            <w:r w:rsidR="002B6AC6">
              <w:rPr>
                <w:rFonts w:ascii="Arial" w:hAnsi="Arial" w:cs="Arial"/>
                <w:sz w:val="20"/>
                <w:szCs w:val="20"/>
              </w:rPr>
              <w:t>phúc lợi</w:t>
            </w:r>
            <w:r>
              <w:rPr>
                <w:rFonts w:ascii="Arial" w:hAnsi="Arial" w:cs="Arial"/>
                <w:sz w:val="20"/>
                <w:szCs w:val="20"/>
              </w:rPr>
              <w:t xml:space="preserve"> mới cho người lao động hay </w:t>
            </w:r>
            <w:r w:rsidR="002B6AC6">
              <w:rPr>
                <w:rFonts w:ascii="Arial" w:hAnsi="Arial" w:cs="Arial"/>
                <w:sz w:val="20"/>
                <w:szCs w:val="20"/>
              </w:rPr>
              <w:t xml:space="preserve">không </w:t>
            </w:r>
            <w:r>
              <w:rPr>
                <w:rFonts w:ascii="Arial" w:hAnsi="Arial" w:cs="Arial"/>
                <w:sz w:val="20"/>
                <w:szCs w:val="20"/>
              </w:rPr>
              <w:t xml:space="preserve">và tiếp đó là xác định xem các khoản phúc lợi đã đề xuất chi trả theo quỹ đó là </w:t>
            </w:r>
            <w:r w:rsidR="002B6AC6">
              <w:rPr>
                <w:rFonts w:ascii="Arial" w:hAnsi="Arial" w:cs="Arial"/>
                <w:sz w:val="20"/>
                <w:szCs w:val="20"/>
              </w:rPr>
              <w:t>phúc lợi</w:t>
            </w:r>
            <w:r>
              <w:rPr>
                <w:rFonts w:ascii="Arial" w:hAnsi="Arial" w:cs="Arial"/>
                <w:sz w:val="20"/>
                <w:szCs w:val="20"/>
              </w:rPr>
              <w:t xml:space="preserve"> khi </w:t>
            </w:r>
            <w:r w:rsidR="00981965">
              <w:rPr>
                <w:rFonts w:ascii="Arial" w:hAnsi="Arial" w:cs="Arial"/>
                <w:sz w:val="20"/>
                <w:szCs w:val="20"/>
              </w:rPr>
              <w:t>chấm dứt hợp đồng</w:t>
            </w:r>
            <w:r>
              <w:rPr>
                <w:rFonts w:ascii="Arial" w:hAnsi="Arial" w:cs="Arial"/>
                <w:sz w:val="20"/>
                <w:szCs w:val="20"/>
              </w:rPr>
              <w:t xml:space="preserve"> hay </w:t>
            </w:r>
            <w:r w:rsidR="002B6AC6">
              <w:rPr>
                <w:rFonts w:ascii="Arial" w:hAnsi="Arial" w:cs="Arial"/>
                <w:sz w:val="20"/>
                <w:szCs w:val="20"/>
              </w:rPr>
              <w:t>phúc lợi</w:t>
            </w:r>
            <w:r>
              <w:rPr>
                <w:rFonts w:ascii="Arial" w:hAnsi="Arial" w:cs="Arial"/>
                <w:sz w:val="20"/>
                <w:szCs w:val="20"/>
              </w:rPr>
              <w:t xml:space="preserve"> sau khi nghỉ việc. </w:t>
            </w:r>
            <w:r w:rsidR="002B6AC6">
              <w:rPr>
                <w:rFonts w:ascii="Arial" w:hAnsi="Arial" w:cs="Arial"/>
                <w:sz w:val="20"/>
                <w:szCs w:val="20"/>
              </w:rPr>
              <w:t>Phúc lợi</w:t>
            </w:r>
            <w:r>
              <w:rPr>
                <w:rFonts w:ascii="Arial" w:hAnsi="Arial" w:cs="Arial"/>
                <w:sz w:val="20"/>
                <w:szCs w:val="20"/>
              </w:rPr>
              <w:t xml:space="preserve"> của người lao động được chi trả theo các điều khoản của quỹ </w:t>
            </w:r>
            <w:r w:rsidR="002B6AC6">
              <w:rPr>
                <w:rFonts w:ascii="Arial" w:hAnsi="Arial" w:cs="Arial"/>
                <w:sz w:val="20"/>
                <w:szCs w:val="20"/>
              </w:rPr>
              <w:t>phúc lợi</w:t>
            </w:r>
            <w:r>
              <w:rPr>
                <w:rFonts w:ascii="Arial" w:hAnsi="Arial" w:cs="Arial"/>
                <w:sz w:val="20"/>
                <w:szCs w:val="20"/>
              </w:rPr>
              <w:t xml:space="preserve"> cho người lao động được coi là </w:t>
            </w:r>
            <w:r w:rsidR="002B6AC6">
              <w:rPr>
                <w:rFonts w:ascii="Arial" w:hAnsi="Arial" w:cs="Arial"/>
                <w:sz w:val="20"/>
                <w:szCs w:val="20"/>
              </w:rPr>
              <w:t>phúc lợi</w:t>
            </w:r>
            <w:r>
              <w:rPr>
                <w:rFonts w:ascii="Arial" w:hAnsi="Arial" w:cs="Arial"/>
                <w:sz w:val="20"/>
                <w:szCs w:val="20"/>
              </w:rPr>
              <w:t xml:space="preserve"> khi </w:t>
            </w:r>
            <w:r w:rsidR="00981965">
              <w:rPr>
                <w:rFonts w:ascii="Arial" w:hAnsi="Arial" w:cs="Arial"/>
                <w:sz w:val="20"/>
                <w:szCs w:val="20"/>
              </w:rPr>
              <w:t>chấm dứt hợp đồng</w:t>
            </w:r>
            <w:r>
              <w:rPr>
                <w:rFonts w:ascii="Arial" w:hAnsi="Arial" w:cs="Arial"/>
                <w:sz w:val="20"/>
                <w:szCs w:val="20"/>
              </w:rPr>
              <w:t xml:space="preserve"> khi phúc lợi đó phát sinh từ việc đơn vị quyết định chấm dứt hợp đồng lao động với người lao động và phúc lợi đó không kèm theo các điều kiện phụ thuộc vào công việc người lao động </w:t>
            </w:r>
            <w:r w:rsidR="002B6AC6">
              <w:rPr>
                <w:rFonts w:ascii="Arial" w:hAnsi="Arial" w:cs="Arial"/>
                <w:sz w:val="20"/>
                <w:szCs w:val="20"/>
              </w:rPr>
              <w:lastRenderedPageBreak/>
              <w:t xml:space="preserve">tiếp tục </w:t>
            </w:r>
            <w:r>
              <w:rPr>
                <w:rFonts w:ascii="Arial" w:hAnsi="Arial" w:cs="Arial"/>
                <w:sz w:val="20"/>
                <w:szCs w:val="20"/>
              </w:rPr>
              <w:t>thực hiện trong tương lai</w:t>
            </w:r>
            <w:r>
              <w:rPr>
                <w:rFonts w:ascii="Arial" w:hAnsi="Arial" w:cs="Arial"/>
                <w:w w:val="102"/>
                <w:sz w:val="20"/>
                <w:szCs w:val="20"/>
              </w:rPr>
              <w:t>.</w:t>
            </w:r>
          </w:p>
          <w:p w:rsidR="00133755" w:rsidRDefault="00133755" w:rsidP="00B3365C">
            <w:pPr>
              <w:pStyle w:val="ListParagraph"/>
              <w:spacing w:after="0" w:line="240" w:lineRule="auto"/>
              <w:ind w:left="681"/>
              <w:mirrorIndents/>
              <w:rPr>
                <w:rFonts w:ascii="Arial" w:hAnsi="Arial" w:cs="Arial"/>
                <w:w w:val="102"/>
                <w:sz w:val="20"/>
                <w:szCs w:val="20"/>
              </w:rPr>
            </w:pPr>
          </w:p>
          <w:p w:rsidR="00133755" w:rsidRDefault="00133755" w:rsidP="00B3365C">
            <w:pPr>
              <w:pStyle w:val="ListParagraph"/>
              <w:numPr>
                <w:ilvl w:val="0"/>
                <w:numId w:val="47"/>
              </w:numPr>
              <w:spacing w:after="0" w:line="240" w:lineRule="auto"/>
              <w:ind w:left="681" w:hanging="563"/>
              <w:mirrorIndents/>
              <w:rPr>
                <w:rFonts w:ascii="Arial" w:hAnsi="Arial" w:cs="Arial"/>
                <w:w w:val="102"/>
                <w:sz w:val="20"/>
                <w:szCs w:val="20"/>
              </w:rPr>
            </w:pPr>
            <w:r>
              <w:rPr>
                <w:rFonts w:ascii="Arial" w:hAnsi="Arial" w:cs="Arial"/>
                <w:sz w:val="20"/>
                <w:szCs w:val="20"/>
              </w:rPr>
              <w:t xml:space="preserve">Một số khoản </w:t>
            </w:r>
            <w:r w:rsidR="002B6AC6">
              <w:rPr>
                <w:rFonts w:ascii="Arial" w:hAnsi="Arial" w:cs="Arial"/>
                <w:sz w:val="20"/>
                <w:szCs w:val="20"/>
              </w:rPr>
              <w:t>phúc lợi</w:t>
            </w:r>
            <w:r>
              <w:rPr>
                <w:rFonts w:ascii="Arial" w:hAnsi="Arial" w:cs="Arial"/>
                <w:sz w:val="20"/>
                <w:szCs w:val="20"/>
              </w:rPr>
              <w:t xml:space="preserve"> cho người </w:t>
            </w:r>
            <w:proofErr w:type="gramStart"/>
            <w:r>
              <w:rPr>
                <w:rFonts w:ascii="Arial" w:hAnsi="Arial" w:cs="Arial"/>
                <w:sz w:val="20"/>
                <w:szCs w:val="20"/>
              </w:rPr>
              <w:t>lao</w:t>
            </w:r>
            <w:proofErr w:type="gramEnd"/>
            <w:r>
              <w:rPr>
                <w:rFonts w:ascii="Arial" w:hAnsi="Arial" w:cs="Arial"/>
                <w:sz w:val="20"/>
                <w:szCs w:val="20"/>
              </w:rPr>
              <w:t xml:space="preserve"> động được chi trả mà không phân biệt lý do nghỉ việc của người lao động</w:t>
            </w:r>
            <w:r>
              <w:rPr>
                <w:rFonts w:ascii="Arial" w:hAnsi="Arial" w:cs="Arial"/>
                <w:w w:val="102"/>
                <w:sz w:val="20"/>
                <w:szCs w:val="20"/>
              </w:rPr>
              <w:t>.</w:t>
            </w:r>
            <w:r>
              <w:rPr>
                <w:rFonts w:ascii="Arial" w:hAnsi="Arial" w:cs="Arial"/>
                <w:sz w:val="20"/>
                <w:szCs w:val="20"/>
              </w:rPr>
              <w:t xml:space="preserve"> Việc chi trả các khoản phúc lợi đó là chắc chắn (phụ thuộc vào </w:t>
            </w:r>
            <w:r w:rsidR="00981965">
              <w:rPr>
                <w:rFonts w:ascii="Arial" w:hAnsi="Arial" w:cs="Arial"/>
                <w:sz w:val="20"/>
                <w:szCs w:val="20"/>
              </w:rPr>
              <w:t>điều kiện được hưởng</w:t>
            </w:r>
            <w:r>
              <w:rPr>
                <w:rFonts w:ascii="Arial" w:hAnsi="Arial" w:cs="Arial"/>
                <w:sz w:val="20"/>
                <w:szCs w:val="20"/>
              </w:rPr>
              <w:t xml:space="preserve"> hoặc yêu cầu về thời gian làm việc tối thiểu</w:t>
            </w:r>
            <w:r>
              <w:rPr>
                <w:rFonts w:ascii="Arial" w:hAnsi="Arial" w:cs="Arial"/>
                <w:w w:val="102"/>
                <w:sz w:val="20"/>
                <w:szCs w:val="20"/>
              </w:rPr>
              <w:t>)</w:t>
            </w:r>
            <w:r>
              <w:rPr>
                <w:rFonts w:ascii="Arial" w:hAnsi="Arial" w:cs="Arial"/>
                <w:sz w:val="20"/>
                <w:szCs w:val="20"/>
              </w:rPr>
              <w:t xml:space="preserve"> nhưng thời gian chi trả thì không chắc chắn. Mặc dù </w:t>
            </w:r>
            <w:r w:rsidR="00981965">
              <w:rPr>
                <w:rFonts w:ascii="Arial" w:hAnsi="Arial" w:cs="Arial"/>
                <w:sz w:val="20"/>
                <w:szCs w:val="20"/>
              </w:rPr>
              <w:t>phúc lợi</w:t>
            </w:r>
            <w:r>
              <w:rPr>
                <w:rFonts w:ascii="Arial" w:hAnsi="Arial" w:cs="Arial"/>
                <w:sz w:val="20"/>
                <w:szCs w:val="20"/>
              </w:rPr>
              <w:t xml:space="preserve"> đó đối với một số quốc gia hoặc vùng lãnh thổ là các khoản bồi thường khi chấm dứt hợp đồng lao động, các khoản phúc lợi đó là </w:t>
            </w:r>
            <w:r w:rsidR="00981965">
              <w:rPr>
                <w:rFonts w:ascii="Arial" w:hAnsi="Arial" w:cs="Arial"/>
                <w:sz w:val="20"/>
                <w:szCs w:val="20"/>
              </w:rPr>
              <w:t>phúc lợi</w:t>
            </w:r>
            <w:r>
              <w:rPr>
                <w:rFonts w:ascii="Arial" w:hAnsi="Arial" w:cs="Arial"/>
                <w:sz w:val="20"/>
                <w:szCs w:val="20"/>
              </w:rPr>
              <w:t xml:space="preserve"> sau khi nghỉ việc chứ không phải là </w:t>
            </w:r>
            <w:r w:rsidR="00981965">
              <w:rPr>
                <w:rFonts w:ascii="Arial" w:hAnsi="Arial" w:cs="Arial"/>
                <w:sz w:val="20"/>
                <w:szCs w:val="20"/>
              </w:rPr>
              <w:t>phúc lợi khi chấm dứt hợp đồng</w:t>
            </w:r>
            <w:r>
              <w:rPr>
                <w:rFonts w:ascii="Arial" w:hAnsi="Arial" w:cs="Arial"/>
                <w:sz w:val="20"/>
                <w:szCs w:val="20"/>
              </w:rPr>
              <w:t xml:space="preserve">, và đơn vị phải hạch toán các khoản này như </w:t>
            </w:r>
            <w:r w:rsidR="00981965">
              <w:rPr>
                <w:rFonts w:ascii="Arial" w:hAnsi="Arial" w:cs="Arial"/>
                <w:sz w:val="20"/>
                <w:szCs w:val="20"/>
              </w:rPr>
              <w:t>là phúc lợi</w:t>
            </w:r>
            <w:r>
              <w:rPr>
                <w:rFonts w:ascii="Arial" w:hAnsi="Arial" w:cs="Arial"/>
                <w:sz w:val="20"/>
                <w:szCs w:val="20"/>
              </w:rPr>
              <w:t xml:space="preserve"> sau khi nghỉ việc</w:t>
            </w:r>
            <w:r>
              <w:rPr>
                <w:rFonts w:ascii="Arial" w:hAnsi="Arial" w:cs="Arial"/>
                <w:w w:val="102"/>
                <w:sz w:val="20"/>
                <w:szCs w:val="20"/>
              </w:rPr>
              <w:t>.</w:t>
            </w:r>
          </w:p>
          <w:p w:rsidR="00133755" w:rsidRDefault="00133755" w:rsidP="00B3365C">
            <w:pPr>
              <w:widowControl w:val="0"/>
              <w:autoSpaceDE w:val="0"/>
              <w:autoSpaceDN w:val="0"/>
              <w:adjustRightInd w:val="0"/>
              <w:spacing w:after="0" w:line="240" w:lineRule="auto"/>
              <w:ind w:left="939"/>
              <w:jc w:val="both"/>
              <w:rPr>
                <w:rFonts w:ascii="Arial" w:hAnsi="Arial" w:cs="Arial"/>
                <w:b/>
                <w:bCs/>
                <w:sz w:val="20"/>
                <w:szCs w:val="20"/>
              </w:rPr>
            </w:pPr>
          </w:p>
          <w:p w:rsidR="00133755" w:rsidRDefault="00133755" w:rsidP="00B3365C">
            <w:pPr>
              <w:widowControl w:val="0"/>
              <w:autoSpaceDE w:val="0"/>
              <w:autoSpaceDN w:val="0"/>
              <w:adjustRightInd w:val="0"/>
              <w:spacing w:after="0" w:line="240" w:lineRule="auto"/>
              <w:ind w:firstLine="110"/>
              <w:jc w:val="both"/>
              <w:rPr>
                <w:rFonts w:ascii="Arial" w:hAnsi="Arial" w:cs="Arial"/>
                <w:b/>
                <w:bCs/>
                <w:sz w:val="20"/>
                <w:szCs w:val="20"/>
              </w:rPr>
            </w:pPr>
            <w:r>
              <w:rPr>
                <w:rFonts w:ascii="Arial" w:hAnsi="Arial" w:cs="Arial"/>
                <w:b/>
                <w:bCs/>
                <w:sz w:val="20"/>
                <w:szCs w:val="20"/>
              </w:rPr>
              <w:t>Ghi nhận</w:t>
            </w:r>
          </w:p>
          <w:p w:rsidR="00133755" w:rsidRDefault="00133755" w:rsidP="00B3365C">
            <w:pPr>
              <w:widowControl w:val="0"/>
              <w:autoSpaceDE w:val="0"/>
              <w:autoSpaceDN w:val="0"/>
              <w:adjustRightInd w:val="0"/>
              <w:spacing w:after="0" w:line="240" w:lineRule="auto"/>
              <w:ind w:left="939"/>
              <w:jc w:val="both"/>
              <w:rPr>
                <w:rFonts w:ascii="Arial" w:hAnsi="Arial" w:cs="Arial"/>
                <w:sz w:val="20"/>
                <w:szCs w:val="20"/>
              </w:rPr>
            </w:pPr>
          </w:p>
          <w:p w:rsidR="00133755" w:rsidRDefault="00133755" w:rsidP="00B3365C">
            <w:pPr>
              <w:pStyle w:val="ListParagraph"/>
              <w:numPr>
                <w:ilvl w:val="0"/>
                <w:numId w:val="47"/>
              </w:numPr>
              <w:spacing w:after="0" w:line="240" w:lineRule="auto"/>
              <w:ind w:left="681" w:hanging="563"/>
              <w:mirrorIndents/>
              <w:rPr>
                <w:rFonts w:ascii="Arial" w:hAnsi="Arial" w:cs="Arial"/>
                <w:bCs/>
                <w:w w:val="102"/>
                <w:sz w:val="20"/>
                <w:szCs w:val="20"/>
              </w:rPr>
            </w:pPr>
            <w:r>
              <w:rPr>
                <w:rFonts w:ascii="Arial" w:hAnsi="Arial" w:cs="Arial"/>
                <w:bCs/>
                <w:sz w:val="20"/>
                <w:szCs w:val="20"/>
              </w:rPr>
              <w:t xml:space="preserve">Đơn vị phải ghi nhận nợ phải trả và chi phí cho </w:t>
            </w:r>
            <w:r w:rsidR="005B5025">
              <w:rPr>
                <w:rFonts w:ascii="Arial" w:hAnsi="Arial" w:cs="Arial"/>
                <w:bCs/>
                <w:sz w:val="20"/>
                <w:szCs w:val="20"/>
              </w:rPr>
              <w:t>phúc lợi</w:t>
            </w:r>
            <w:r>
              <w:rPr>
                <w:rFonts w:ascii="Arial" w:hAnsi="Arial" w:cs="Arial"/>
                <w:bCs/>
                <w:sz w:val="20"/>
                <w:szCs w:val="20"/>
              </w:rPr>
              <w:t xml:space="preserve"> khi </w:t>
            </w:r>
            <w:r w:rsidR="005B5025">
              <w:rPr>
                <w:rFonts w:ascii="Arial" w:hAnsi="Arial" w:cs="Arial"/>
                <w:bCs/>
                <w:sz w:val="20"/>
                <w:szCs w:val="20"/>
              </w:rPr>
              <w:t>chấm dứt hợp đồng</w:t>
            </w:r>
            <w:r>
              <w:rPr>
                <w:rFonts w:ascii="Arial" w:hAnsi="Arial" w:cs="Arial"/>
                <w:bCs/>
                <w:sz w:val="20"/>
                <w:szCs w:val="20"/>
              </w:rPr>
              <w:t xml:space="preserve"> vào thời </w:t>
            </w:r>
            <w:r>
              <w:rPr>
                <w:rFonts w:ascii="Arial" w:hAnsi="Arial" w:cs="Arial"/>
                <w:sz w:val="20"/>
                <w:szCs w:val="20"/>
              </w:rPr>
              <w:t>điểm</w:t>
            </w:r>
            <w:r>
              <w:rPr>
                <w:rFonts w:ascii="Arial" w:hAnsi="Arial" w:cs="Arial"/>
                <w:bCs/>
                <w:sz w:val="20"/>
                <w:szCs w:val="20"/>
              </w:rPr>
              <w:t xml:space="preserve"> sớm hơn giữa </w:t>
            </w:r>
            <w:r w:rsidR="005B5025">
              <w:rPr>
                <w:rFonts w:ascii="Arial" w:hAnsi="Arial" w:cs="Arial"/>
                <w:bCs/>
                <w:sz w:val="20"/>
                <w:szCs w:val="20"/>
              </w:rPr>
              <w:t>hai thời điểm</w:t>
            </w:r>
            <w:r>
              <w:rPr>
                <w:rFonts w:ascii="Arial" w:hAnsi="Arial" w:cs="Arial"/>
                <w:bCs/>
                <w:sz w:val="20"/>
                <w:szCs w:val="20"/>
              </w:rPr>
              <w:t xml:space="preserve"> sau</w:t>
            </w:r>
            <w:r>
              <w:rPr>
                <w:rFonts w:ascii="Arial" w:hAnsi="Arial" w:cs="Arial"/>
                <w:bCs/>
                <w:w w:val="102"/>
                <w:sz w:val="20"/>
                <w:szCs w:val="20"/>
              </w:rPr>
              <w:t>:</w:t>
            </w:r>
          </w:p>
          <w:p w:rsidR="00133755" w:rsidRDefault="00133755" w:rsidP="00B3365C">
            <w:pPr>
              <w:widowControl w:val="0"/>
              <w:autoSpaceDE w:val="0"/>
              <w:autoSpaceDN w:val="0"/>
              <w:adjustRightInd w:val="0"/>
              <w:spacing w:after="0" w:line="240" w:lineRule="auto"/>
              <w:ind w:left="939" w:hanging="567"/>
              <w:jc w:val="both"/>
              <w:rPr>
                <w:rFonts w:ascii="Arial" w:hAnsi="Arial" w:cs="Arial"/>
                <w:bCs/>
                <w:w w:val="102"/>
                <w:sz w:val="20"/>
                <w:szCs w:val="20"/>
              </w:rPr>
            </w:pPr>
          </w:p>
          <w:p w:rsidR="00133755" w:rsidRDefault="00133755" w:rsidP="00B3365C">
            <w:pPr>
              <w:widowControl w:val="0"/>
              <w:autoSpaceDE w:val="0"/>
              <w:autoSpaceDN w:val="0"/>
              <w:adjustRightInd w:val="0"/>
              <w:spacing w:after="0" w:line="240" w:lineRule="auto"/>
              <w:ind w:left="939" w:hanging="567"/>
              <w:jc w:val="both"/>
              <w:rPr>
                <w:rFonts w:ascii="Arial" w:hAnsi="Arial" w:cs="Arial"/>
                <w:bCs/>
                <w:w w:val="102"/>
                <w:sz w:val="20"/>
                <w:szCs w:val="20"/>
              </w:rPr>
            </w:pPr>
          </w:p>
          <w:p w:rsidR="00133755" w:rsidRDefault="00133755" w:rsidP="00B3365C">
            <w:pPr>
              <w:widowControl w:val="0"/>
              <w:autoSpaceDE w:val="0"/>
              <w:autoSpaceDN w:val="0"/>
              <w:adjustRightInd w:val="0"/>
              <w:spacing w:after="0" w:line="240" w:lineRule="auto"/>
              <w:ind w:left="1244" w:hanging="567"/>
              <w:jc w:val="both"/>
              <w:rPr>
                <w:rFonts w:ascii="Arial" w:hAnsi="Arial" w:cs="Arial"/>
                <w:sz w:val="20"/>
                <w:szCs w:val="20"/>
              </w:rPr>
            </w:pPr>
            <w:r>
              <w:rPr>
                <w:rFonts w:ascii="Arial" w:hAnsi="Arial" w:cs="Arial"/>
                <w:bCs/>
                <w:sz w:val="20"/>
                <w:szCs w:val="20"/>
              </w:rPr>
              <w:t xml:space="preserve">(a)  </w:t>
            </w:r>
            <w:r>
              <w:rPr>
                <w:rFonts w:ascii="Arial" w:hAnsi="Arial" w:cs="Arial"/>
                <w:bCs/>
                <w:sz w:val="20"/>
                <w:szCs w:val="20"/>
              </w:rPr>
              <w:tab/>
              <w:t xml:space="preserve">khi đơn vị không thể rút lại đề xuất </w:t>
            </w:r>
            <w:r>
              <w:rPr>
                <w:rFonts w:ascii="Arial" w:hAnsi="Arial" w:cs="Arial"/>
                <w:sz w:val="20"/>
                <w:szCs w:val="20"/>
              </w:rPr>
              <w:t>chi trả</w:t>
            </w:r>
            <w:r>
              <w:rPr>
                <w:rFonts w:ascii="Arial" w:hAnsi="Arial" w:cs="Arial"/>
                <w:bCs/>
                <w:sz w:val="20"/>
                <w:szCs w:val="20"/>
              </w:rPr>
              <w:t xml:space="preserve"> các khoản phúc lợi đó; và</w:t>
            </w:r>
          </w:p>
          <w:p w:rsidR="00133755" w:rsidRDefault="00133755" w:rsidP="00B3365C">
            <w:pPr>
              <w:widowControl w:val="0"/>
              <w:autoSpaceDE w:val="0"/>
              <w:autoSpaceDN w:val="0"/>
              <w:adjustRightInd w:val="0"/>
              <w:spacing w:after="0" w:line="240" w:lineRule="auto"/>
              <w:ind w:left="1244" w:hanging="567"/>
              <w:jc w:val="both"/>
              <w:rPr>
                <w:rFonts w:ascii="Arial" w:hAnsi="Arial" w:cs="Arial"/>
                <w:bCs/>
                <w:sz w:val="20"/>
                <w:szCs w:val="20"/>
              </w:rPr>
            </w:pPr>
            <w:r>
              <w:rPr>
                <w:rFonts w:ascii="Arial" w:hAnsi="Arial" w:cs="Arial"/>
                <w:bCs/>
                <w:sz w:val="20"/>
                <w:szCs w:val="20"/>
              </w:rPr>
              <w:t xml:space="preserve">(b)  </w:t>
            </w:r>
            <w:r>
              <w:rPr>
                <w:rFonts w:ascii="Arial" w:hAnsi="Arial" w:cs="Arial"/>
                <w:bCs/>
                <w:sz w:val="20"/>
                <w:szCs w:val="20"/>
              </w:rPr>
              <w:tab/>
              <w:t xml:space="preserve">khi đơn vị ghi nhận chi phí tái cơ cấu thuộc phạm vi của Chuẩn mực IAS 37 và liên quan đến việc chi trả </w:t>
            </w:r>
            <w:r w:rsidR="005B5025">
              <w:rPr>
                <w:rFonts w:ascii="Arial" w:hAnsi="Arial" w:cs="Arial"/>
                <w:bCs/>
                <w:sz w:val="20"/>
                <w:szCs w:val="20"/>
              </w:rPr>
              <w:t>phúc lợi khi chấm dứt hợp đồng</w:t>
            </w:r>
            <w:r>
              <w:rPr>
                <w:rFonts w:ascii="Arial" w:hAnsi="Arial" w:cs="Arial"/>
                <w:bCs/>
                <w:sz w:val="20"/>
                <w:szCs w:val="20"/>
              </w:rPr>
              <w:t>.</w:t>
            </w:r>
          </w:p>
          <w:p w:rsidR="00133755" w:rsidRDefault="00133755" w:rsidP="00B3365C">
            <w:pPr>
              <w:widowControl w:val="0"/>
              <w:autoSpaceDE w:val="0"/>
              <w:autoSpaceDN w:val="0"/>
              <w:adjustRightInd w:val="0"/>
              <w:spacing w:after="0" w:line="240" w:lineRule="auto"/>
              <w:ind w:left="939" w:hanging="567"/>
              <w:jc w:val="both"/>
              <w:rPr>
                <w:rFonts w:ascii="Arial" w:hAnsi="Arial" w:cs="Arial"/>
                <w:sz w:val="20"/>
                <w:szCs w:val="20"/>
              </w:rPr>
            </w:pPr>
          </w:p>
          <w:p w:rsidR="00133755" w:rsidRDefault="00133755" w:rsidP="00B3365C">
            <w:pPr>
              <w:widowControl w:val="0"/>
              <w:autoSpaceDE w:val="0"/>
              <w:autoSpaceDN w:val="0"/>
              <w:adjustRightInd w:val="0"/>
              <w:spacing w:after="0" w:line="240" w:lineRule="auto"/>
              <w:ind w:left="939" w:hanging="567"/>
              <w:jc w:val="both"/>
              <w:rPr>
                <w:rFonts w:ascii="Arial" w:hAnsi="Arial" w:cs="Arial"/>
                <w:sz w:val="20"/>
                <w:szCs w:val="20"/>
              </w:rPr>
            </w:pPr>
          </w:p>
          <w:p w:rsidR="00133755" w:rsidRDefault="00133755" w:rsidP="00B3365C">
            <w:pPr>
              <w:pStyle w:val="ListParagraph"/>
              <w:numPr>
                <w:ilvl w:val="0"/>
                <w:numId w:val="47"/>
              </w:numPr>
              <w:spacing w:after="0" w:line="240" w:lineRule="auto"/>
              <w:ind w:left="681" w:hanging="563"/>
              <w:mirrorIndents/>
              <w:rPr>
                <w:rFonts w:ascii="Arial" w:hAnsi="Arial" w:cs="Arial"/>
                <w:w w:val="102"/>
                <w:sz w:val="20"/>
                <w:szCs w:val="20"/>
              </w:rPr>
            </w:pPr>
            <w:r>
              <w:rPr>
                <w:rFonts w:ascii="Arial" w:hAnsi="Arial" w:cs="Arial"/>
                <w:sz w:val="20"/>
                <w:szCs w:val="20"/>
              </w:rPr>
              <w:t xml:space="preserve">Đối với các khoản </w:t>
            </w:r>
            <w:r w:rsidR="000149F4">
              <w:rPr>
                <w:rFonts w:ascii="Arial" w:hAnsi="Arial" w:cs="Arial"/>
                <w:sz w:val="20"/>
                <w:szCs w:val="20"/>
              </w:rPr>
              <w:t>phúc lợi</w:t>
            </w:r>
            <w:r>
              <w:rPr>
                <w:rFonts w:ascii="Arial" w:hAnsi="Arial" w:cs="Arial"/>
                <w:sz w:val="20"/>
                <w:szCs w:val="20"/>
              </w:rPr>
              <w:t xml:space="preserve"> khi </w:t>
            </w:r>
            <w:r w:rsidR="000149F4">
              <w:rPr>
                <w:rFonts w:ascii="Arial" w:hAnsi="Arial" w:cs="Arial"/>
                <w:sz w:val="20"/>
                <w:szCs w:val="20"/>
              </w:rPr>
              <w:t>chấm dứt hợp đồng</w:t>
            </w:r>
            <w:r>
              <w:rPr>
                <w:rFonts w:ascii="Arial" w:hAnsi="Arial" w:cs="Arial"/>
                <w:sz w:val="20"/>
                <w:szCs w:val="20"/>
              </w:rPr>
              <w:t xml:space="preserve"> phải chi trả do </w:t>
            </w:r>
            <w:r>
              <w:rPr>
                <w:rFonts w:ascii="Arial" w:hAnsi="Arial" w:cs="Arial"/>
                <w:w w:val="102"/>
                <w:sz w:val="20"/>
                <w:szCs w:val="20"/>
              </w:rPr>
              <w:t>người lao động quyết định chấp nhận chấm dứt hợp đồng lao động để được nhận các khoản phúc lợi do đơn vị đề xuất</w:t>
            </w:r>
            <w:r>
              <w:rPr>
                <w:rFonts w:ascii="Arial" w:hAnsi="Arial" w:cs="Arial"/>
                <w:sz w:val="20"/>
                <w:szCs w:val="20"/>
              </w:rPr>
              <w:t xml:space="preserve">, thời điểm mà đơn vị không thể rút lại đề xuất chi trả </w:t>
            </w:r>
            <w:r w:rsidR="000149F4">
              <w:rPr>
                <w:rFonts w:ascii="Arial" w:hAnsi="Arial" w:cs="Arial"/>
                <w:sz w:val="20"/>
                <w:szCs w:val="20"/>
              </w:rPr>
              <w:t>phúc lợi</w:t>
            </w:r>
            <w:r>
              <w:rPr>
                <w:rFonts w:ascii="Arial" w:hAnsi="Arial" w:cs="Arial"/>
                <w:sz w:val="20"/>
                <w:szCs w:val="20"/>
              </w:rPr>
              <w:t xml:space="preserve"> khi </w:t>
            </w:r>
            <w:r w:rsidR="000149F4">
              <w:rPr>
                <w:rFonts w:ascii="Arial" w:hAnsi="Arial" w:cs="Arial"/>
                <w:sz w:val="20"/>
                <w:szCs w:val="20"/>
              </w:rPr>
              <w:t>chấm dứt hợp đồng</w:t>
            </w:r>
            <w:r>
              <w:rPr>
                <w:rFonts w:ascii="Arial" w:hAnsi="Arial" w:cs="Arial"/>
                <w:sz w:val="20"/>
                <w:szCs w:val="20"/>
              </w:rPr>
              <w:t xml:space="preserve"> là thời điểm sớm hơn giữa</w:t>
            </w:r>
            <w:r>
              <w:rPr>
                <w:rFonts w:ascii="Arial" w:hAnsi="Arial" w:cs="Arial"/>
                <w:w w:val="102"/>
                <w:sz w:val="20"/>
                <w:szCs w:val="20"/>
              </w:rPr>
              <w:t xml:space="preserve">: </w:t>
            </w:r>
          </w:p>
          <w:p w:rsidR="00133755" w:rsidRDefault="00133755" w:rsidP="00B3365C">
            <w:pPr>
              <w:widowControl w:val="0"/>
              <w:autoSpaceDE w:val="0"/>
              <w:autoSpaceDN w:val="0"/>
              <w:adjustRightInd w:val="0"/>
              <w:spacing w:after="0" w:line="240" w:lineRule="auto"/>
              <w:ind w:left="939" w:hanging="567"/>
              <w:jc w:val="both"/>
              <w:rPr>
                <w:rFonts w:ascii="Arial" w:hAnsi="Arial" w:cs="Arial"/>
                <w:sz w:val="20"/>
                <w:szCs w:val="20"/>
              </w:rPr>
            </w:pPr>
          </w:p>
          <w:p w:rsidR="00133755" w:rsidRDefault="00133755" w:rsidP="00B3365C">
            <w:pPr>
              <w:widowControl w:val="0"/>
              <w:autoSpaceDE w:val="0"/>
              <w:autoSpaceDN w:val="0"/>
              <w:adjustRightInd w:val="0"/>
              <w:spacing w:after="0" w:line="240" w:lineRule="auto"/>
              <w:ind w:left="1244" w:hanging="567"/>
              <w:jc w:val="both"/>
              <w:rPr>
                <w:rFonts w:ascii="Arial" w:hAnsi="Arial" w:cs="Arial"/>
                <w:sz w:val="20"/>
                <w:szCs w:val="20"/>
              </w:rPr>
            </w:pPr>
            <w:r>
              <w:rPr>
                <w:rFonts w:ascii="Arial" w:hAnsi="Arial" w:cs="Arial"/>
                <w:sz w:val="20"/>
                <w:szCs w:val="20"/>
              </w:rPr>
              <w:t xml:space="preserve">(a)   </w:t>
            </w:r>
            <w:r>
              <w:rPr>
                <w:rFonts w:ascii="Arial" w:hAnsi="Arial" w:cs="Arial"/>
                <w:sz w:val="20"/>
                <w:szCs w:val="20"/>
              </w:rPr>
              <w:tab/>
              <w:t>thời điểm người lao động chấp nhận đề xuất chi trả phúc lợi; và</w:t>
            </w:r>
          </w:p>
          <w:p w:rsidR="00133755" w:rsidRDefault="00133755" w:rsidP="00B3365C">
            <w:pPr>
              <w:widowControl w:val="0"/>
              <w:autoSpaceDE w:val="0"/>
              <w:autoSpaceDN w:val="0"/>
              <w:adjustRightInd w:val="0"/>
              <w:spacing w:after="0" w:line="240" w:lineRule="auto"/>
              <w:ind w:left="1244" w:hanging="567"/>
              <w:jc w:val="both"/>
              <w:rPr>
                <w:rFonts w:ascii="Arial" w:hAnsi="Arial" w:cs="Arial"/>
                <w:w w:val="102"/>
                <w:sz w:val="20"/>
                <w:szCs w:val="20"/>
              </w:rPr>
            </w:pPr>
            <w:r>
              <w:rPr>
                <w:rFonts w:ascii="Arial" w:hAnsi="Arial" w:cs="Arial"/>
                <w:sz w:val="20"/>
                <w:szCs w:val="20"/>
              </w:rPr>
              <w:t xml:space="preserve">(b)   </w:t>
            </w:r>
            <w:r>
              <w:rPr>
                <w:rFonts w:ascii="Arial" w:hAnsi="Arial" w:cs="Arial"/>
                <w:sz w:val="20"/>
                <w:szCs w:val="20"/>
              </w:rPr>
              <w:tab/>
            </w:r>
            <w:proofErr w:type="gramStart"/>
            <w:r>
              <w:rPr>
                <w:rFonts w:ascii="Arial" w:hAnsi="Arial" w:cs="Arial"/>
                <w:sz w:val="20"/>
                <w:szCs w:val="20"/>
              </w:rPr>
              <w:t>thời</w:t>
            </w:r>
            <w:proofErr w:type="gramEnd"/>
            <w:r>
              <w:rPr>
                <w:rFonts w:ascii="Arial" w:hAnsi="Arial" w:cs="Arial"/>
                <w:sz w:val="20"/>
                <w:szCs w:val="20"/>
              </w:rPr>
              <w:t xml:space="preserve"> điểm điều khoản hạn chế khả năng của đơn vị trong việc rút lại đề xuất nói trên</w:t>
            </w:r>
            <w:r w:rsidR="000149F4">
              <w:rPr>
                <w:rFonts w:ascii="Arial" w:hAnsi="Arial" w:cs="Arial"/>
                <w:sz w:val="20"/>
                <w:szCs w:val="20"/>
              </w:rPr>
              <w:t xml:space="preserve"> có hiệu lực</w:t>
            </w:r>
            <w:r>
              <w:rPr>
                <w:rFonts w:ascii="Arial" w:hAnsi="Arial" w:cs="Arial"/>
                <w:sz w:val="20"/>
                <w:szCs w:val="20"/>
              </w:rPr>
              <w:t xml:space="preserve"> (ví dụ như yêu cầu theo luật định, quy định mang tính pháp lý, yêu cầu theo hợp đồng hoặc quy định khác</w:t>
            </w:r>
            <w:r>
              <w:rPr>
                <w:rFonts w:ascii="Arial" w:hAnsi="Arial" w:cs="Arial"/>
                <w:w w:val="102"/>
                <w:sz w:val="20"/>
                <w:szCs w:val="20"/>
              </w:rPr>
              <w:t>)</w:t>
            </w:r>
            <w:r>
              <w:rPr>
                <w:rFonts w:ascii="Arial" w:hAnsi="Arial" w:cs="Arial"/>
                <w:sz w:val="20"/>
                <w:szCs w:val="20"/>
              </w:rPr>
              <w:t>. Đó sẽ là thời điểm mà đề xuất đó được đưa ra, nếu tại thời điểm đề xuất, điều khoản hạn chế đó tồn tại</w:t>
            </w:r>
            <w:r>
              <w:rPr>
                <w:rFonts w:ascii="Arial" w:hAnsi="Arial" w:cs="Arial"/>
                <w:w w:val="102"/>
                <w:sz w:val="20"/>
                <w:szCs w:val="20"/>
              </w:rPr>
              <w:t>.</w:t>
            </w:r>
          </w:p>
          <w:p w:rsidR="00133755" w:rsidRDefault="00133755" w:rsidP="00B3365C">
            <w:pPr>
              <w:widowControl w:val="0"/>
              <w:autoSpaceDE w:val="0"/>
              <w:autoSpaceDN w:val="0"/>
              <w:adjustRightInd w:val="0"/>
              <w:spacing w:after="0" w:line="240" w:lineRule="auto"/>
              <w:ind w:left="939" w:hanging="567"/>
              <w:jc w:val="both"/>
              <w:rPr>
                <w:rFonts w:ascii="Arial" w:hAnsi="Arial" w:cs="Arial"/>
                <w:sz w:val="20"/>
                <w:szCs w:val="20"/>
              </w:rPr>
            </w:pPr>
          </w:p>
          <w:p w:rsidR="00133755" w:rsidRDefault="00133755" w:rsidP="00B3365C">
            <w:pPr>
              <w:pStyle w:val="ListParagraph"/>
              <w:numPr>
                <w:ilvl w:val="0"/>
                <w:numId w:val="47"/>
              </w:numPr>
              <w:spacing w:after="0" w:line="240" w:lineRule="auto"/>
              <w:ind w:left="681" w:hanging="563"/>
              <w:mirrorIndents/>
              <w:rPr>
                <w:rFonts w:ascii="Arial" w:hAnsi="Arial" w:cs="Arial"/>
                <w:w w:val="102"/>
                <w:sz w:val="20"/>
                <w:szCs w:val="20"/>
              </w:rPr>
            </w:pPr>
            <w:r>
              <w:rPr>
                <w:rFonts w:ascii="Arial" w:hAnsi="Arial" w:cs="Arial"/>
                <w:sz w:val="20"/>
                <w:szCs w:val="20"/>
              </w:rPr>
              <w:t xml:space="preserve">Đối với các khoản </w:t>
            </w:r>
            <w:r w:rsidR="000149F4">
              <w:rPr>
                <w:rFonts w:ascii="Arial" w:hAnsi="Arial" w:cs="Arial"/>
                <w:sz w:val="20"/>
                <w:szCs w:val="20"/>
              </w:rPr>
              <w:t>phúc lợi</w:t>
            </w:r>
            <w:r>
              <w:rPr>
                <w:rFonts w:ascii="Arial" w:hAnsi="Arial" w:cs="Arial"/>
                <w:sz w:val="20"/>
                <w:szCs w:val="20"/>
              </w:rPr>
              <w:t xml:space="preserve"> khi </w:t>
            </w:r>
            <w:r w:rsidR="000149F4">
              <w:rPr>
                <w:rFonts w:ascii="Arial" w:hAnsi="Arial" w:cs="Arial"/>
                <w:sz w:val="20"/>
                <w:szCs w:val="20"/>
              </w:rPr>
              <w:t>chấm dứt hợp đồng</w:t>
            </w:r>
            <w:r>
              <w:rPr>
                <w:rFonts w:ascii="Arial" w:hAnsi="Arial" w:cs="Arial"/>
                <w:sz w:val="20"/>
                <w:szCs w:val="20"/>
              </w:rPr>
              <w:t xml:space="preserve"> phải chi trả do đơn vị quyết định chấm dứt hợp đồng lao động với người lao động, đơn vị không thể rút lại đề xuất chi trả khi đơn vị đã thông báo cho những người lao động bị ảnh hưởng </w:t>
            </w:r>
            <w:r w:rsidR="000149F4">
              <w:rPr>
                <w:rFonts w:ascii="Arial" w:hAnsi="Arial" w:cs="Arial"/>
                <w:sz w:val="20"/>
                <w:szCs w:val="20"/>
              </w:rPr>
              <w:t>phúc lợi</w:t>
            </w:r>
            <w:r>
              <w:rPr>
                <w:rFonts w:ascii="Arial" w:hAnsi="Arial" w:cs="Arial"/>
                <w:sz w:val="20"/>
                <w:szCs w:val="20"/>
              </w:rPr>
              <w:t xml:space="preserve"> khi </w:t>
            </w:r>
            <w:r w:rsidR="000149F4">
              <w:rPr>
                <w:rFonts w:ascii="Arial" w:hAnsi="Arial" w:cs="Arial"/>
                <w:sz w:val="20"/>
                <w:szCs w:val="20"/>
              </w:rPr>
              <w:t>chấm dứt hợp đồng</w:t>
            </w:r>
            <w:r>
              <w:rPr>
                <w:rFonts w:ascii="Arial" w:hAnsi="Arial" w:cs="Arial"/>
                <w:sz w:val="20"/>
                <w:szCs w:val="20"/>
              </w:rPr>
              <w:t xml:space="preserve"> </w:t>
            </w:r>
            <w:r w:rsidR="000149F4">
              <w:rPr>
                <w:rFonts w:ascii="Arial" w:hAnsi="Arial" w:cs="Arial"/>
                <w:sz w:val="20"/>
                <w:szCs w:val="20"/>
              </w:rPr>
              <w:t xml:space="preserve">khi </w:t>
            </w:r>
            <w:r>
              <w:rPr>
                <w:rFonts w:ascii="Arial" w:hAnsi="Arial" w:cs="Arial"/>
                <w:sz w:val="20"/>
                <w:szCs w:val="20"/>
              </w:rPr>
              <w:t>thỏa mãn tất cả các tiêu chí sau</w:t>
            </w:r>
            <w:r>
              <w:rPr>
                <w:rFonts w:ascii="Arial" w:hAnsi="Arial" w:cs="Arial"/>
                <w:w w:val="102"/>
                <w:sz w:val="20"/>
                <w:szCs w:val="20"/>
              </w:rPr>
              <w:t>:</w:t>
            </w:r>
          </w:p>
          <w:p w:rsidR="00133755" w:rsidRDefault="00133755" w:rsidP="00B3365C">
            <w:pPr>
              <w:widowControl w:val="0"/>
              <w:autoSpaceDE w:val="0"/>
              <w:autoSpaceDN w:val="0"/>
              <w:adjustRightInd w:val="0"/>
              <w:spacing w:after="0" w:line="240" w:lineRule="auto"/>
              <w:ind w:left="939" w:hanging="567"/>
              <w:jc w:val="both"/>
              <w:rPr>
                <w:rFonts w:ascii="Arial" w:hAnsi="Arial" w:cs="Arial"/>
                <w:sz w:val="20"/>
                <w:szCs w:val="20"/>
              </w:rPr>
            </w:pPr>
          </w:p>
          <w:p w:rsidR="00133755" w:rsidRDefault="00133755" w:rsidP="00B3365C">
            <w:pPr>
              <w:widowControl w:val="0"/>
              <w:autoSpaceDE w:val="0"/>
              <w:autoSpaceDN w:val="0"/>
              <w:adjustRightInd w:val="0"/>
              <w:spacing w:after="0" w:line="240" w:lineRule="auto"/>
              <w:ind w:left="1244" w:hanging="567"/>
              <w:jc w:val="both"/>
              <w:rPr>
                <w:rFonts w:ascii="Arial" w:hAnsi="Arial" w:cs="Arial"/>
                <w:sz w:val="20"/>
                <w:szCs w:val="20"/>
              </w:rPr>
            </w:pPr>
            <w:r>
              <w:rPr>
                <w:rFonts w:ascii="Arial" w:hAnsi="Arial" w:cs="Arial"/>
                <w:sz w:val="20"/>
                <w:szCs w:val="20"/>
              </w:rPr>
              <w:t xml:space="preserve">(a)   </w:t>
            </w:r>
            <w:r>
              <w:rPr>
                <w:rFonts w:ascii="Arial" w:hAnsi="Arial" w:cs="Arial"/>
                <w:sz w:val="20"/>
                <w:szCs w:val="20"/>
              </w:rPr>
              <w:tab/>
              <w:t>Các công việc cần thiết để hoàn thành quỹ phúc lợi này cho thấy là rất ít khả năng sẽ xảy ra các thay đổi lớn đối với quỹ</w:t>
            </w:r>
            <w:r>
              <w:rPr>
                <w:rFonts w:ascii="Arial" w:hAnsi="Arial" w:cs="Arial"/>
                <w:w w:val="102"/>
                <w:sz w:val="20"/>
                <w:szCs w:val="20"/>
              </w:rPr>
              <w:t>.</w:t>
            </w:r>
          </w:p>
          <w:p w:rsidR="00133755" w:rsidRDefault="00133755" w:rsidP="00B3365C">
            <w:pPr>
              <w:widowControl w:val="0"/>
              <w:autoSpaceDE w:val="0"/>
              <w:autoSpaceDN w:val="0"/>
              <w:adjustRightInd w:val="0"/>
              <w:spacing w:after="0" w:line="240" w:lineRule="auto"/>
              <w:ind w:left="1244" w:hanging="567"/>
              <w:jc w:val="both"/>
              <w:rPr>
                <w:rFonts w:ascii="Arial" w:hAnsi="Arial" w:cs="Arial"/>
                <w:w w:val="102"/>
                <w:sz w:val="20"/>
                <w:szCs w:val="20"/>
              </w:rPr>
            </w:pPr>
            <w:r>
              <w:rPr>
                <w:rFonts w:ascii="Arial" w:hAnsi="Arial" w:cs="Arial"/>
                <w:sz w:val="20"/>
                <w:szCs w:val="20"/>
              </w:rPr>
              <w:t xml:space="preserve">(b)   </w:t>
            </w:r>
            <w:r>
              <w:rPr>
                <w:rFonts w:ascii="Arial" w:hAnsi="Arial" w:cs="Arial"/>
                <w:sz w:val="20"/>
                <w:szCs w:val="20"/>
              </w:rPr>
              <w:tab/>
              <w:t xml:space="preserve">Quỹ phúc lợi có nêu rõ số người lao động sẽ có hợp đồng lao động bị chấm dứt, bảng phân loại công việc hoặc </w:t>
            </w:r>
            <w:r w:rsidR="000149F4">
              <w:rPr>
                <w:rFonts w:ascii="Arial" w:hAnsi="Arial" w:cs="Arial"/>
                <w:sz w:val="20"/>
                <w:szCs w:val="20"/>
              </w:rPr>
              <w:t>bộ phận</w:t>
            </w:r>
            <w:r>
              <w:rPr>
                <w:rFonts w:ascii="Arial" w:hAnsi="Arial" w:cs="Arial"/>
                <w:sz w:val="20"/>
                <w:szCs w:val="20"/>
              </w:rPr>
              <w:t xml:space="preserve"> và địa điểm làm việc của người lao động (quỹ không cần xác định rõ từng cá nhân người lao động) và ngày hoàn thành dự kiến</w:t>
            </w:r>
            <w:r>
              <w:rPr>
                <w:rFonts w:ascii="Arial" w:hAnsi="Arial" w:cs="Arial"/>
                <w:w w:val="102"/>
                <w:sz w:val="20"/>
                <w:szCs w:val="20"/>
              </w:rPr>
              <w:t>.</w:t>
            </w:r>
          </w:p>
          <w:p w:rsidR="00133755" w:rsidRDefault="00133755" w:rsidP="00B3365C">
            <w:pPr>
              <w:widowControl w:val="0"/>
              <w:autoSpaceDE w:val="0"/>
              <w:autoSpaceDN w:val="0"/>
              <w:adjustRightInd w:val="0"/>
              <w:spacing w:after="0" w:line="240" w:lineRule="auto"/>
              <w:ind w:left="1244" w:hanging="567"/>
              <w:jc w:val="both"/>
              <w:rPr>
                <w:rFonts w:ascii="Arial" w:hAnsi="Arial" w:cs="Arial"/>
                <w:w w:val="102"/>
                <w:sz w:val="20"/>
                <w:szCs w:val="20"/>
              </w:rPr>
            </w:pPr>
            <w:r>
              <w:rPr>
                <w:rFonts w:ascii="Arial" w:hAnsi="Arial" w:cs="Arial"/>
                <w:sz w:val="20"/>
                <w:szCs w:val="20"/>
              </w:rPr>
              <w:t xml:space="preserve">(c)   </w:t>
            </w:r>
            <w:r>
              <w:rPr>
                <w:rFonts w:ascii="Arial" w:hAnsi="Arial" w:cs="Arial"/>
                <w:sz w:val="20"/>
                <w:szCs w:val="20"/>
              </w:rPr>
              <w:tab/>
              <w:t xml:space="preserve">Quỹ phúc lợi nêu rõ chi tiết về các khoản phúc lợi mà người lao động sẽ được nhận khi </w:t>
            </w:r>
            <w:r w:rsidR="000149F4">
              <w:rPr>
                <w:rFonts w:ascii="Arial" w:hAnsi="Arial" w:cs="Arial"/>
                <w:sz w:val="20"/>
                <w:szCs w:val="20"/>
              </w:rPr>
              <w:t>chấm dứt hợp đồng</w:t>
            </w:r>
            <w:r>
              <w:rPr>
                <w:rFonts w:ascii="Arial" w:hAnsi="Arial" w:cs="Arial"/>
                <w:sz w:val="20"/>
                <w:szCs w:val="20"/>
              </w:rPr>
              <w:t xml:space="preserve"> để qua đó người lao động có thể xác định được loại hình và giá trị phúc lợi mà họ sẽ được nhận khi hợp đồng lao động của họ chấm dứt</w:t>
            </w:r>
            <w:r>
              <w:rPr>
                <w:rFonts w:ascii="Arial" w:hAnsi="Arial" w:cs="Arial"/>
                <w:w w:val="102"/>
                <w:sz w:val="20"/>
                <w:szCs w:val="20"/>
              </w:rPr>
              <w:t>.</w:t>
            </w:r>
          </w:p>
          <w:p w:rsidR="00133755" w:rsidRDefault="00133755" w:rsidP="00B3365C">
            <w:pPr>
              <w:widowControl w:val="0"/>
              <w:autoSpaceDE w:val="0"/>
              <w:autoSpaceDN w:val="0"/>
              <w:adjustRightInd w:val="0"/>
              <w:spacing w:after="0" w:line="240" w:lineRule="auto"/>
              <w:ind w:left="939" w:hanging="567"/>
              <w:jc w:val="both"/>
              <w:rPr>
                <w:rFonts w:ascii="Arial" w:hAnsi="Arial" w:cs="Arial"/>
                <w:sz w:val="20"/>
                <w:szCs w:val="20"/>
              </w:rPr>
            </w:pPr>
          </w:p>
          <w:p w:rsidR="00133755" w:rsidRDefault="00133755" w:rsidP="00B3365C">
            <w:pPr>
              <w:pStyle w:val="ListParagraph"/>
              <w:numPr>
                <w:ilvl w:val="0"/>
                <w:numId w:val="47"/>
              </w:numPr>
              <w:spacing w:after="0" w:line="240" w:lineRule="auto"/>
              <w:ind w:left="681" w:hanging="563"/>
              <w:mirrorIndents/>
              <w:rPr>
                <w:rFonts w:ascii="Arial" w:hAnsi="Arial" w:cs="Arial"/>
                <w:sz w:val="20"/>
                <w:szCs w:val="20"/>
              </w:rPr>
            </w:pPr>
            <w:r>
              <w:rPr>
                <w:rFonts w:ascii="Arial" w:hAnsi="Arial" w:cs="Arial"/>
                <w:sz w:val="20"/>
                <w:szCs w:val="20"/>
              </w:rPr>
              <w:t xml:space="preserve">Khi đơn vị ghi nhận </w:t>
            </w:r>
            <w:r w:rsidR="000149F4">
              <w:rPr>
                <w:rFonts w:ascii="Arial" w:hAnsi="Arial" w:cs="Arial"/>
                <w:sz w:val="20"/>
                <w:szCs w:val="20"/>
              </w:rPr>
              <w:t>phúc lợi</w:t>
            </w:r>
            <w:r>
              <w:rPr>
                <w:rFonts w:ascii="Arial" w:hAnsi="Arial" w:cs="Arial"/>
                <w:sz w:val="20"/>
                <w:szCs w:val="20"/>
              </w:rPr>
              <w:t xml:space="preserve"> khi </w:t>
            </w:r>
            <w:r w:rsidR="000149F4">
              <w:rPr>
                <w:rFonts w:ascii="Arial" w:hAnsi="Arial" w:cs="Arial"/>
                <w:sz w:val="20"/>
                <w:szCs w:val="20"/>
              </w:rPr>
              <w:t>chấm dứt hợp đồng</w:t>
            </w:r>
            <w:r>
              <w:rPr>
                <w:rFonts w:ascii="Arial" w:hAnsi="Arial" w:cs="Arial"/>
                <w:sz w:val="20"/>
                <w:szCs w:val="20"/>
              </w:rPr>
              <w:t xml:space="preserve">, đơn vị có thể còn phải hạch toán phần bổ sung quỹ phúc lợi hoặc thu hẹp các khoản </w:t>
            </w:r>
            <w:r w:rsidR="000149F4">
              <w:rPr>
                <w:rFonts w:ascii="Arial" w:hAnsi="Arial" w:cs="Arial"/>
                <w:sz w:val="20"/>
                <w:szCs w:val="20"/>
              </w:rPr>
              <w:t>phúc lợi khác</w:t>
            </w:r>
            <w:r>
              <w:rPr>
                <w:rFonts w:ascii="Arial" w:hAnsi="Arial" w:cs="Arial"/>
                <w:sz w:val="20"/>
                <w:szCs w:val="20"/>
              </w:rPr>
              <w:t xml:space="preserve"> của người lao động (xem đoạn 103). </w:t>
            </w:r>
          </w:p>
          <w:p w:rsidR="00133755" w:rsidRDefault="00133755" w:rsidP="00B3365C">
            <w:pPr>
              <w:widowControl w:val="0"/>
              <w:autoSpaceDE w:val="0"/>
              <w:autoSpaceDN w:val="0"/>
              <w:adjustRightInd w:val="0"/>
              <w:spacing w:after="0" w:line="240" w:lineRule="auto"/>
              <w:ind w:left="939" w:hanging="567"/>
              <w:jc w:val="both"/>
              <w:rPr>
                <w:rFonts w:ascii="Arial" w:hAnsi="Arial" w:cs="Arial"/>
                <w:sz w:val="20"/>
                <w:szCs w:val="20"/>
              </w:rPr>
            </w:pPr>
          </w:p>
          <w:p w:rsidR="00133755" w:rsidRDefault="00133755" w:rsidP="00B3365C">
            <w:pPr>
              <w:widowControl w:val="0"/>
              <w:autoSpaceDE w:val="0"/>
              <w:autoSpaceDN w:val="0"/>
              <w:adjustRightInd w:val="0"/>
              <w:spacing w:after="0" w:line="240" w:lineRule="auto"/>
              <w:ind w:firstLine="110"/>
              <w:jc w:val="both"/>
              <w:rPr>
                <w:rFonts w:ascii="Arial" w:hAnsi="Arial" w:cs="Arial"/>
                <w:b/>
                <w:bCs/>
                <w:sz w:val="20"/>
                <w:szCs w:val="20"/>
              </w:rPr>
            </w:pPr>
            <w:r>
              <w:rPr>
                <w:rFonts w:ascii="Arial" w:hAnsi="Arial" w:cs="Arial"/>
                <w:b/>
                <w:bCs/>
                <w:sz w:val="20"/>
                <w:szCs w:val="20"/>
              </w:rPr>
              <w:t>Xác định giá trị</w:t>
            </w:r>
          </w:p>
          <w:p w:rsidR="00133755" w:rsidRDefault="00133755" w:rsidP="00B3365C">
            <w:pPr>
              <w:widowControl w:val="0"/>
              <w:autoSpaceDE w:val="0"/>
              <w:autoSpaceDN w:val="0"/>
              <w:adjustRightInd w:val="0"/>
              <w:spacing w:after="0" w:line="240" w:lineRule="auto"/>
              <w:ind w:left="939"/>
              <w:jc w:val="both"/>
              <w:rPr>
                <w:rFonts w:ascii="Arial" w:hAnsi="Arial" w:cs="Arial"/>
                <w:sz w:val="20"/>
                <w:szCs w:val="20"/>
              </w:rPr>
            </w:pPr>
          </w:p>
          <w:p w:rsidR="00133755" w:rsidRDefault="00133755" w:rsidP="00B3365C">
            <w:pPr>
              <w:pStyle w:val="ListParagraph"/>
              <w:numPr>
                <w:ilvl w:val="0"/>
                <w:numId w:val="47"/>
              </w:numPr>
              <w:spacing w:after="0" w:line="240" w:lineRule="auto"/>
              <w:ind w:left="681" w:hanging="563"/>
              <w:mirrorIndents/>
              <w:rPr>
                <w:rFonts w:ascii="Arial" w:hAnsi="Arial" w:cs="Arial"/>
                <w:bCs/>
                <w:sz w:val="20"/>
                <w:szCs w:val="20"/>
              </w:rPr>
            </w:pPr>
            <w:r>
              <w:rPr>
                <w:rFonts w:ascii="Arial" w:hAnsi="Arial" w:cs="Arial"/>
                <w:bCs/>
                <w:sz w:val="20"/>
                <w:szCs w:val="20"/>
              </w:rPr>
              <w:t xml:space="preserve">Đơn vị phải xác định giá trị </w:t>
            </w:r>
            <w:r w:rsidR="000149F4">
              <w:rPr>
                <w:rFonts w:ascii="Arial" w:hAnsi="Arial" w:cs="Arial"/>
                <w:bCs/>
                <w:sz w:val="20"/>
                <w:szCs w:val="20"/>
              </w:rPr>
              <w:t>phúc lợi</w:t>
            </w:r>
            <w:r>
              <w:rPr>
                <w:rFonts w:ascii="Arial" w:hAnsi="Arial" w:cs="Arial"/>
                <w:bCs/>
                <w:sz w:val="20"/>
                <w:szCs w:val="20"/>
              </w:rPr>
              <w:t xml:space="preserve"> </w:t>
            </w:r>
            <w:r w:rsidR="000149F4">
              <w:rPr>
                <w:rFonts w:ascii="Arial" w:hAnsi="Arial" w:cs="Arial"/>
                <w:bCs/>
                <w:sz w:val="20"/>
                <w:szCs w:val="20"/>
              </w:rPr>
              <w:t>chấm dứt hợp đồng</w:t>
            </w:r>
            <w:r>
              <w:rPr>
                <w:rFonts w:ascii="Arial" w:hAnsi="Arial" w:cs="Arial"/>
                <w:bCs/>
                <w:sz w:val="20"/>
                <w:szCs w:val="20"/>
              </w:rPr>
              <w:t xml:space="preserve"> khi ghi nhận lần đầu, và phải xác định giá trị và ghi nhận các thay đổi sau đó </w:t>
            </w:r>
            <w:proofErr w:type="gramStart"/>
            <w:r>
              <w:rPr>
                <w:rFonts w:ascii="Arial" w:hAnsi="Arial" w:cs="Arial"/>
                <w:bCs/>
                <w:sz w:val="20"/>
                <w:szCs w:val="20"/>
              </w:rPr>
              <w:t>theo</w:t>
            </w:r>
            <w:proofErr w:type="gramEnd"/>
            <w:r>
              <w:rPr>
                <w:rFonts w:ascii="Arial" w:hAnsi="Arial" w:cs="Arial"/>
                <w:bCs/>
                <w:sz w:val="20"/>
                <w:szCs w:val="20"/>
              </w:rPr>
              <w:t xml:space="preserve"> đúng bản chất của </w:t>
            </w:r>
            <w:r w:rsidR="00330AEF">
              <w:rPr>
                <w:rFonts w:ascii="Arial" w:hAnsi="Arial" w:cs="Arial"/>
                <w:bCs/>
                <w:sz w:val="20"/>
                <w:szCs w:val="20"/>
              </w:rPr>
              <w:t>phúc lợi</w:t>
            </w:r>
            <w:r>
              <w:rPr>
                <w:rFonts w:ascii="Arial" w:hAnsi="Arial" w:cs="Arial"/>
                <w:bCs/>
                <w:sz w:val="20"/>
                <w:szCs w:val="20"/>
              </w:rPr>
              <w:t xml:space="preserve"> của người lao động</w:t>
            </w:r>
            <w:r w:rsidR="00330AEF">
              <w:rPr>
                <w:rFonts w:ascii="Arial" w:hAnsi="Arial" w:cs="Arial"/>
                <w:bCs/>
                <w:sz w:val="20"/>
                <w:szCs w:val="20"/>
              </w:rPr>
              <w:t xml:space="preserve">. Khi </w:t>
            </w:r>
            <w:r>
              <w:rPr>
                <w:rFonts w:ascii="Arial" w:hAnsi="Arial" w:cs="Arial"/>
                <w:bCs/>
                <w:sz w:val="20"/>
                <w:szCs w:val="20"/>
              </w:rPr>
              <w:t xml:space="preserve">các khoản </w:t>
            </w:r>
            <w:r w:rsidR="00330AEF">
              <w:rPr>
                <w:rFonts w:ascii="Arial" w:hAnsi="Arial" w:cs="Arial"/>
                <w:bCs/>
                <w:sz w:val="20"/>
                <w:szCs w:val="20"/>
              </w:rPr>
              <w:t>phúc lợi chấm dứt hợp đồng</w:t>
            </w:r>
            <w:r>
              <w:rPr>
                <w:rFonts w:ascii="Arial" w:hAnsi="Arial" w:cs="Arial"/>
                <w:bCs/>
                <w:sz w:val="20"/>
                <w:szCs w:val="20"/>
              </w:rPr>
              <w:t xml:space="preserve"> là khoản bổ sung </w:t>
            </w:r>
            <w:r w:rsidR="00330AEF">
              <w:rPr>
                <w:rFonts w:ascii="Arial" w:hAnsi="Arial" w:cs="Arial"/>
                <w:bCs/>
                <w:sz w:val="20"/>
                <w:szCs w:val="20"/>
              </w:rPr>
              <w:t>phúc lợi</w:t>
            </w:r>
            <w:r>
              <w:rPr>
                <w:rFonts w:ascii="Arial" w:hAnsi="Arial" w:cs="Arial"/>
                <w:bCs/>
                <w:sz w:val="20"/>
                <w:szCs w:val="20"/>
              </w:rPr>
              <w:t xml:space="preserve"> sau khi nghỉ việc, đơn vị phải áp dụng các yêu cầu liên quan tới lợi ích sau khi nghỉ việc. Nếu không:</w:t>
            </w:r>
          </w:p>
          <w:p w:rsidR="00133755" w:rsidRDefault="00133755" w:rsidP="00B3365C">
            <w:pPr>
              <w:widowControl w:val="0"/>
              <w:autoSpaceDE w:val="0"/>
              <w:autoSpaceDN w:val="0"/>
              <w:adjustRightInd w:val="0"/>
              <w:spacing w:after="0" w:line="240" w:lineRule="auto"/>
              <w:ind w:left="939" w:hanging="567"/>
              <w:jc w:val="both"/>
              <w:rPr>
                <w:rFonts w:ascii="Arial" w:hAnsi="Arial" w:cs="Arial"/>
                <w:sz w:val="20"/>
                <w:szCs w:val="20"/>
              </w:rPr>
            </w:pPr>
          </w:p>
          <w:p w:rsidR="00133755" w:rsidRDefault="00133755" w:rsidP="00B3365C">
            <w:pPr>
              <w:widowControl w:val="0"/>
              <w:autoSpaceDE w:val="0"/>
              <w:autoSpaceDN w:val="0"/>
              <w:adjustRightInd w:val="0"/>
              <w:spacing w:after="0" w:line="240" w:lineRule="auto"/>
              <w:ind w:left="1253" w:hanging="567"/>
              <w:jc w:val="both"/>
              <w:rPr>
                <w:rFonts w:ascii="Arial" w:hAnsi="Arial" w:cs="Arial"/>
                <w:bCs/>
                <w:sz w:val="20"/>
                <w:szCs w:val="20"/>
              </w:rPr>
            </w:pPr>
            <w:r>
              <w:rPr>
                <w:rFonts w:ascii="Arial" w:hAnsi="Arial" w:cs="Arial"/>
                <w:bCs/>
                <w:sz w:val="20"/>
                <w:szCs w:val="20"/>
              </w:rPr>
              <w:t xml:space="preserve">(a)  </w:t>
            </w:r>
            <w:r>
              <w:rPr>
                <w:rFonts w:ascii="Arial" w:hAnsi="Arial" w:cs="Arial"/>
                <w:bCs/>
                <w:sz w:val="20"/>
                <w:szCs w:val="20"/>
              </w:rPr>
              <w:tab/>
              <w:t xml:space="preserve">trường hợp </w:t>
            </w:r>
            <w:r w:rsidR="00330AEF">
              <w:rPr>
                <w:rFonts w:ascii="Arial" w:hAnsi="Arial" w:cs="Arial"/>
                <w:bCs/>
                <w:sz w:val="20"/>
                <w:szCs w:val="20"/>
              </w:rPr>
              <w:t>phúc lợi</w:t>
            </w:r>
            <w:r>
              <w:rPr>
                <w:rFonts w:ascii="Arial" w:hAnsi="Arial" w:cs="Arial"/>
                <w:bCs/>
                <w:sz w:val="20"/>
                <w:szCs w:val="20"/>
              </w:rPr>
              <w:t xml:space="preserve"> khi </w:t>
            </w:r>
            <w:r w:rsidR="00330AEF">
              <w:rPr>
                <w:rFonts w:ascii="Arial" w:hAnsi="Arial" w:cs="Arial"/>
                <w:bCs/>
                <w:sz w:val="20"/>
                <w:szCs w:val="20"/>
              </w:rPr>
              <w:t>chấm dứt hợp đồng</w:t>
            </w:r>
            <w:r>
              <w:rPr>
                <w:rFonts w:ascii="Arial" w:hAnsi="Arial" w:cs="Arial"/>
                <w:bCs/>
                <w:sz w:val="20"/>
                <w:szCs w:val="20"/>
              </w:rPr>
              <w:t xml:space="preserve"> dự kiến sẽ được thanh toán toàn bộ trong vòng 12 tháng sau khi kết thúc kỳ báo cáo năm mà khoản </w:t>
            </w:r>
            <w:r w:rsidR="00330AEF">
              <w:rPr>
                <w:rFonts w:ascii="Arial" w:hAnsi="Arial" w:cs="Arial"/>
                <w:bCs/>
                <w:sz w:val="20"/>
                <w:szCs w:val="20"/>
              </w:rPr>
              <w:t>phúc lợi</w:t>
            </w:r>
            <w:r>
              <w:rPr>
                <w:rFonts w:ascii="Arial" w:hAnsi="Arial" w:cs="Arial"/>
                <w:bCs/>
                <w:sz w:val="20"/>
                <w:szCs w:val="20"/>
              </w:rPr>
              <w:t xml:space="preserve"> đó được ghi nhận, đơn vị phải áp dụng các </w:t>
            </w:r>
            <w:r w:rsidR="00330AEF">
              <w:rPr>
                <w:rFonts w:ascii="Arial" w:hAnsi="Arial" w:cs="Arial"/>
                <w:bCs/>
                <w:sz w:val="20"/>
                <w:szCs w:val="20"/>
              </w:rPr>
              <w:t>qui định đối với</w:t>
            </w:r>
            <w:r>
              <w:rPr>
                <w:rFonts w:ascii="Arial" w:hAnsi="Arial" w:cs="Arial"/>
                <w:bCs/>
                <w:sz w:val="20"/>
                <w:szCs w:val="20"/>
              </w:rPr>
              <w:t xml:space="preserve"> phúc lợi ngắn hạn cho người lao động.</w:t>
            </w:r>
          </w:p>
          <w:p w:rsidR="00133755" w:rsidRDefault="00133755" w:rsidP="00B3365C">
            <w:pPr>
              <w:widowControl w:val="0"/>
              <w:autoSpaceDE w:val="0"/>
              <w:autoSpaceDN w:val="0"/>
              <w:adjustRightInd w:val="0"/>
              <w:spacing w:after="0" w:line="240" w:lineRule="auto"/>
              <w:ind w:left="1253" w:hanging="567"/>
              <w:jc w:val="both"/>
              <w:rPr>
                <w:rFonts w:ascii="Arial" w:hAnsi="Arial" w:cs="Arial"/>
                <w:sz w:val="20"/>
                <w:szCs w:val="20"/>
              </w:rPr>
            </w:pPr>
          </w:p>
          <w:p w:rsidR="00133755" w:rsidRDefault="00133755" w:rsidP="00B3365C">
            <w:pPr>
              <w:widowControl w:val="0"/>
              <w:autoSpaceDE w:val="0"/>
              <w:autoSpaceDN w:val="0"/>
              <w:adjustRightInd w:val="0"/>
              <w:spacing w:after="0" w:line="240" w:lineRule="auto"/>
              <w:ind w:left="1253" w:hanging="567"/>
              <w:jc w:val="both"/>
              <w:rPr>
                <w:rFonts w:ascii="Arial" w:hAnsi="Arial" w:cs="Arial"/>
                <w:bCs/>
                <w:w w:val="102"/>
                <w:sz w:val="20"/>
                <w:szCs w:val="20"/>
              </w:rPr>
            </w:pPr>
            <w:r>
              <w:rPr>
                <w:rFonts w:ascii="Arial" w:hAnsi="Arial" w:cs="Arial"/>
                <w:bCs/>
                <w:sz w:val="20"/>
                <w:szCs w:val="20"/>
              </w:rPr>
              <w:lastRenderedPageBreak/>
              <w:t xml:space="preserve">(b) </w:t>
            </w:r>
            <w:r>
              <w:rPr>
                <w:rFonts w:ascii="Arial" w:hAnsi="Arial" w:cs="Arial"/>
                <w:bCs/>
                <w:sz w:val="20"/>
                <w:szCs w:val="20"/>
              </w:rPr>
              <w:tab/>
              <w:t xml:space="preserve">trường hợp </w:t>
            </w:r>
            <w:r w:rsidR="00330AEF">
              <w:rPr>
                <w:rFonts w:ascii="Arial" w:hAnsi="Arial" w:cs="Arial"/>
                <w:bCs/>
                <w:sz w:val="20"/>
                <w:szCs w:val="20"/>
              </w:rPr>
              <w:t>phúc lợi</w:t>
            </w:r>
            <w:r>
              <w:rPr>
                <w:rFonts w:ascii="Arial" w:hAnsi="Arial" w:cs="Arial"/>
                <w:bCs/>
                <w:sz w:val="20"/>
                <w:szCs w:val="20"/>
              </w:rPr>
              <w:t xml:space="preserve"> khi </w:t>
            </w:r>
            <w:r w:rsidR="00330AEF">
              <w:rPr>
                <w:rFonts w:ascii="Arial" w:hAnsi="Arial" w:cs="Arial"/>
                <w:bCs/>
                <w:sz w:val="20"/>
                <w:szCs w:val="20"/>
              </w:rPr>
              <w:t>chấm dứt hợp đồng</w:t>
            </w:r>
            <w:r>
              <w:rPr>
                <w:rFonts w:ascii="Arial" w:hAnsi="Arial" w:cs="Arial"/>
                <w:bCs/>
                <w:sz w:val="20"/>
                <w:szCs w:val="20"/>
              </w:rPr>
              <w:t xml:space="preserve"> dự kiến sẽ không được thanh toán toàn bộ trong vòng 12 tháng sau khi kết thúc kỳ báo cáo năm, đơn vị phải áp dụng các </w:t>
            </w:r>
            <w:r w:rsidR="00330AEF">
              <w:rPr>
                <w:rFonts w:ascii="Arial" w:hAnsi="Arial" w:cs="Arial"/>
                <w:bCs/>
                <w:sz w:val="20"/>
                <w:szCs w:val="20"/>
              </w:rPr>
              <w:t>qui định đối với</w:t>
            </w:r>
            <w:r>
              <w:rPr>
                <w:rFonts w:ascii="Arial" w:hAnsi="Arial" w:cs="Arial"/>
                <w:bCs/>
                <w:sz w:val="20"/>
                <w:szCs w:val="20"/>
              </w:rPr>
              <w:t xml:space="preserve"> phúc lợi dài hạn khác cho người lao động</w:t>
            </w:r>
            <w:r>
              <w:rPr>
                <w:rFonts w:ascii="Arial" w:hAnsi="Arial" w:cs="Arial"/>
                <w:bCs/>
                <w:w w:val="102"/>
                <w:sz w:val="20"/>
                <w:szCs w:val="20"/>
              </w:rPr>
              <w:t>.</w:t>
            </w:r>
          </w:p>
          <w:p w:rsidR="00133755" w:rsidRDefault="00133755" w:rsidP="00B3365C">
            <w:pPr>
              <w:widowControl w:val="0"/>
              <w:autoSpaceDE w:val="0"/>
              <w:autoSpaceDN w:val="0"/>
              <w:adjustRightInd w:val="0"/>
              <w:spacing w:after="0" w:line="240" w:lineRule="auto"/>
              <w:ind w:left="939" w:hanging="567"/>
              <w:jc w:val="both"/>
              <w:rPr>
                <w:rFonts w:ascii="Arial" w:hAnsi="Arial" w:cs="Arial"/>
                <w:sz w:val="20"/>
                <w:szCs w:val="20"/>
              </w:rPr>
            </w:pPr>
          </w:p>
          <w:p w:rsidR="00133755" w:rsidRDefault="00133755" w:rsidP="00B3365C">
            <w:pPr>
              <w:widowControl w:val="0"/>
              <w:autoSpaceDE w:val="0"/>
              <w:autoSpaceDN w:val="0"/>
              <w:adjustRightInd w:val="0"/>
              <w:spacing w:after="0" w:line="240" w:lineRule="auto"/>
              <w:ind w:left="939" w:hanging="567"/>
              <w:jc w:val="both"/>
              <w:rPr>
                <w:rFonts w:ascii="Arial" w:hAnsi="Arial" w:cs="Arial"/>
                <w:sz w:val="20"/>
                <w:szCs w:val="20"/>
              </w:rPr>
            </w:pPr>
          </w:p>
          <w:p w:rsidR="00133755" w:rsidRDefault="00133755" w:rsidP="00B3365C">
            <w:pPr>
              <w:pStyle w:val="ListParagraph"/>
              <w:numPr>
                <w:ilvl w:val="0"/>
                <w:numId w:val="47"/>
              </w:numPr>
              <w:spacing w:after="0" w:line="240" w:lineRule="auto"/>
              <w:ind w:left="681" w:hanging="563"/>
              <w:mirrorIndents/>
              <w:rPr>
                <w:rFonts w:ascii="Arial" w:hAnsi="Arial" w:cs="Arial"/>
                <w:w w:val="102"/>
                <w:sz w:val="20"/>
                <w:szCs w:val="20"/>
              </w:rPr>
            </w:pPr>
            <w:r>
              <w:rPr>
                <w:rFonts w:ascii="Arial" w:hAnsi="Arial" w:cs="Arial"/>
                <w:sz w:val="20"/>
                <w:szCs w:val="20"/>
              </w:rPr>
              <w:t xml:space="preserve">Do </w:t>
            </w:r>
            <w:r w:rsidR="00330AEF">
              <w:rPr>
                <w:rFonts w:ascii="Arial" w:hAnsi="Arial" w:cs="Arial"/>
                <w:sz w:val="20"/>
                <w:szCs w:val="20"/>
              </w:rPr>
              <w:t>phúc lợi</w:t>
            </w:r>
            <w:r>
              <w:rPr>
                <w:rFonts w:ascii="Arial" w:hAnsi="Arial" w:cs="Arial"/>
                <w:sz w:val="20"/>
                <w:szCs w:val="20"/>
              </w:rPr>
              <w:t xml:space="preserve"> khi </w:t>
            </w:r>
            <w:r w:rsidR="00330AEF">
              <w:rPr>
                <w:rFonts w:ascii="Arial" w:hAnsi="Arial" w:cs="Arial"/>
                <w:sz w:val="20"/>
                <w:szCs w:val="20"/>
              </w:rPr>
              <w:t>chấm dứt hợp đồng</w:t>
            </w:r>
            <w:r>
              <w:rPr>
                <w:rFonts w:ascii="Arial" w:hAnsi="Arial" w:cs="Arial"/>
                <w:sz w:val="20"/>
                <w:szCs w:val="20"/>
              </w:rPr>
              <w:t xml:space="preserve"> không phải được chi trả để đổi lấy </w:t>
            </w:r>
            <w:r w:rsidR="00330AEF">
              <w:rPr>
                <w:rFonts w:ascii="Arial" w:hAnsi="Arial" w:cs="Arial"/>
                <w:sz w:val="20"/>
                <w:szCs w:val="20"/>
              </w:rPr>
              <w:t>sự phục vụ của</w:t>
            </w:r>
            <w:r>
              <w:rPr>
                <w:rFonts w:ascii="Arial" w:hAnsi="Arial" w:cs="Arial"/>
                <w:sz w:val="20"/>
                <w:szCs w:val="20"/>
              </w:rPr>
              <w:t xml:space="preserve"> người </w:t>
            </w:r>
            <w:proofErr w:type="gramStart"/>
            <w:r>
              <w:rPr>
                <w:rFonts w:ascii="Arial" w:hAnsi="Arial" w:cs="Arial"/>
                <w:sz w:val="20"/>
                <w:szCs w:val="20"/>
              </w:rPr>
              <w:t>lao</w:t>
            </w:r>
            <w:proofErr w:type="gramEnd"/>
            <w:r>
              <w:rPr>
                <w:rFonts w:ascii="Arial" w:hAnsi="Arial" w:cs="Arial"/>
                <w:sz w:val="20"/>
                <w:szCs w:val="20"/>
              </w:rPr>
              <w:t xml:space="preserve"> động, các đoạn từ 70-74 liên quan đến </w:t>
            </w:r>
            <w:r>
              <w:rPr>
                <w:rFonts w:ascii="Arial" w:hAnsi="Arial" w:cs="Arial"/>
                <w:bCs/>
                <w:sz w:val="20"/>
                <w:szCs w:val="20"/>
              </w:rPr>
              <w:t>việc</w:t>
            </w:r>
            <w:r>
              <w:rPr>
                <w:rFonts w:ascii="Arial" w:hAnsi="Arial" w:cs="Arial"/>
                <w:sz w:val="20"/>
                <w:szCs w:val="20"/>
              </w:rPr>
              <w:t xml:space="preserve"> phân bổ phúc lợi cho các giai đoạn phục vụ không thể áp dụng cho trường hợp này</w:t>
            </w:r>
            <w:r>
              <w:rPr>
                <w:rFonts w:ascii="Arial" w:hAnsi="Arial" w:cs="Arial"/>
                <w:w w:val="102"/>
                <w:sz w:val="20"/>
                <w:szCs w:val="20"/>
              </w:rPr>
              <w:t>.</w:t>
            </w:r>
          </w:p>
          <w:p w:rsidR="00133755" w:rsidRDefault="00133755" w:rsidP="00B3365C">
            <w:pPr>
              <w:widowControl w:val="0"/>
              <w:autoSpaceDE w:val="0"/>
              <w:autoSpaceDN w:val="0"/>
              <w:adjustRightInd w:val="0"/>
              <w:spacing w:after="0" w:line="240" w:lineRule="auto"/>
              <w:ind w:hanging="4"/>
              <w:jc w:val="both"/>
              <w:rPr>
                <w:rFonts w:ascii="Arial" w:hAnsi="Arial" w:cs="Arial"/>
                <w:b/>
                <w:bCs/>
                <w:sz w:val="20"/>
                <w:szCs w:val="20"/>
              </w:rPr>
            </w:pPr>
          </w:p>
          <w:p w:rsidR="00133755" w:rsidRDefault="00133755" w:rsidP="00B3365C">
            <w:pPr>
              <w:widowControl w:val="0"/>
              <w:autoSpaceDE w:val="0"/>
              <w:autoSpaceDN w:val="0"/>
              <w:adjustRightInd w:val="0"/>
              <w:spacing w:after="0" w:line="240" w:lineRule="auto"/>
              <w:ind w:firstLine="110"/>
              <w:jc w:val="both"/>
              <w:rPr>
                <w:rFonts w:ascii="Arial" w:hAnsi="Arial" w:cs="Arial"/>
                <w:b/>
                <w:bCs/>
                <w:sz w:val="20"/>
                <w:szCs w:val="20"/>
              </w:rPr>
            </w:pPr>
            <w:r>
              <w:rPr>
                <w:rFonts w:ascii="Arial" w:hAnsi="Arial" w:cs="Arial"/>
                <w:b/>
                <w:bCs/>
                <w:sz w:val="20"/>
                <w:szCs w:val="20"/>
              </w:rPr>
              <w:t>Ví dụ minh họa các đoạn từ 159-170</w:t>
            </w:r>
          </w:p>
          <w:p w:rsidR="00133755" w:rsidRDefault="00133755" w:rsidP="00B3365C">
            <w:pPr>
              <w:widowControl w:val="0"/>
              <w:autoSpaceDE w:val="0"/>
              <w:autoSpaceDN w:val="0"/>
              <w:adjustRightInd w:val="0"/>
              <w:spacing w:after="0" w:line="240" w:lineRule="auto"/>
              <w:ind w:left="939" w:hanging="567"/>
              <w:jc w:val="both"/>
              <w:rPr>
                <w:rFonts w:ascii="Arial" w:hAnsi="Arial" w:cs="Arial"/>
                <w:sz w:val="20"/>
                <w:szCs w:val="20"/>
              </w:rPr>
            </w:pPr>
          </w:p>
          <w:p w:rsidR="00133755" w:rsidRDefault="00133755" w:rsidP="00B3365C">
            <w:pPr>
              <w:widowControl w:val="0"/>
              <w:autoSpaceDE w:val="0"/>
              <w:autoSpaceDN w:val="0"/>
              <w:adjustRightInd w:val="0"/>
              <w:spacing w:after="0" w:line="240" w:lineRule="auto"/>
              <w:ind w:firstLine="668"/>
              <w:jc w:val="both"/>
              <w:rPr>
                <w:rFonts w:ascii="Arial" w:hAnsi="Arial" w:cs="Arial"/>
                <w:i/>
                <w:iCs/>
                <w:w w:val="102"/>
                <w:sz w:val="20"/>
                <w:szCs w:val="20"/>
              </w:rPr>
            </w:pPr>
            <w:r>
              <w:rPr>
                <w:rFonts w:ascii="Arial" w:hAnsi="Arial" w:cs="Arial"/>
                <w:i/>
                <w:iCs/>
                <w:w w:val="102"/>
                <w:sz w:val="20"/>
                <w:szCs w:val="20"/>
              </w:rPr>
              <w:t>Thông tin về ví dụ</w:t>
            </w:r>
          </w:p>
          <w:p w:rsidR="00133755" w:rsidRDefault="00133755" w:rsidP="00B3365C">
            <w:pPr>
              <w:widowControl w:val="0"/>
              <w:autoSpaceDE w:val="0"/>
              <w:autoSpaceDN w:val="0"/>
              <w:adjustRightInd w:val="0"/>
              <w:spacing w:after="0" w:line="240" w:lineRule="auto"/>
              <w:ind w:firstLine="92"/>
              <w:jc w:val="both"/>
              <w:rPr>
                <w:rFonts w:ascii="Arial" w:hAnsi="Arial" w:cs="Arial"/>
                <w:i/>
                <w:iCs/>
                <w:w w:val="102"/>
                <w:sz w:val="20"/>
                <w:szCs w:val="20"/>
              </w:rPr>
            </w:pPr>
          </w:p>
          <w:p w:rsidR="00133755" w:rsidRDefault="00133755" w:rsidP="00B3365C">
            <w:pPr>
              <w:widowControl w:val="0"/>
              <w:autoSpaceDE w:val="0"/>
              <w:autoSpaceDN w:val="0"/>
              <w:adjustRightInd w:val="0"/>
              <w:spacing w:after="0" w:line="240" w:lineRule="auto"/>
              <w:ind w:left="668" w:hanging="4"/>
              <w:rPr>
                <w:rFonts w:ascii="Arial" w:hAnsi="Arial" w:cs="Arial"/>
                <w:w w:val="102"/>
                <w:sz w:val="20"/>
                <w:szCs w:val="20"/>
              </w:rPr>
            </w:pPr>
            <w:r>
              <w:rPr>
                <w:rFonts w:ascii="Arial" w:hAnsi="Arial" w:cs="Arial"/>
                <w:sz w:val="20"/>
                <w:szCs w:val="20"/>
              </w:rPr>
              <w:t>Do kết quả của thương vụ mua lại gần đây, đơn vị dự định sẽ đóng cửa một nhà máy trong 10 tháng nữa và, tại thời điểm đó</w:t>
            </w:r>
            <w:r>
              <w:rPr>
                <w:rFonts w:ascii="Arial" w:hAnsi="Arial" w:cs="Arial"/>
                <w:w w:val="102"/>
                <w:sz w:val="20"/>
                <w:szCs w:val="20"/>
              </w:rPr>
              <w:t>,</w:t>
            </w:r>
            <w:r>
              <w:rPr>
                <w:rFonts w:ascii="Arial" w:hAnsi="Arial" w:cs="Arial"/>
                <w:sz w:val="20"/>
                <w:szCs w:val="20"/>
              </w:rPr>
              <w:t xml:space="preserve"> sẽ chấm dứt hợp đồng lao động đối với toàn bộ số lao động còn lại tại nhà máy này. Do đơn vị cần năng lực và tay nghề của số lao động này để hoàn thành một số hợp đồng, đơn vị công bố kế hoạch chấm dứt hợp đồng lao động như sau</w:t>
            </w:r>
            <w:r>
              <w:rPr>
                <w:rFonts w:ascii="Arial" w:hAnsi="Arial" w:cs="Arial"/>
                <w:w w:val="102"/>
                <w:sz w:val="20"/>
                <w:szCs w:val="20"/>
              </w:rPr>
              <w:t>.</w:t>
            </w:r>
          </w:p>
          <w:p w:rsidR="00133755" w:rsidRDefault="00133755" w:rsidP="00B3365C">
            <w:pPr>
              <w:widowControl w:val="0"/>
              <w:autoSpaceDE w:val="0"/>
              <w:autoSpaceDN w:val="0"/>
              <w:adjustRightInd w:val="0"/>
              <w:spacing w:after="0" w:line="240" w:lineRule="auto"/>
              <w:ind w:left="668" w:hanging="4"/>
              <w:rPr>
                <w:rFonts w:ascii="Arial" w:hAnsi="Arial" w:cs="Arial"/>
                <w:sz w:val="20"/>
                <w:szCs w:val="20"/>
              </w:rPr>
            </w:pPr>
          </w:p>
          <w:p w:rsidR="00133755" w:rsidRDefault="00133755" w:rsidP="00B3365C">
            <w:pPr>
              <w:widowControl w:val="0"/>
              <w:autoSpaceDE w:val="0"/>
              <w:autoSpaceDN w:val="0"/>
              <w:adjustRightInd w:val="0"/>
              <w:spacing w:after="0" w:line="240" w:lineRule="auto"/>
              <w:ind w:left="668" w:hanging="4"/>
              <w:rPr>
                <w:rFonts w:ascii="Arial" w:hAnsi="Arial" w:cs="Arial"/>
                <w:w w:val="102"/>
                <w:sz w:val="20"/>
                <w:szCs w:val="20"/>
              </w:rPr>
            </w:pPr>
            <w:r>
              <w:rPr>
                <w:rFonts w:ascii="Arial" w:hAnsi="Arial" w:cs="Arial"/>
                <w:sz w:val="20"/>
                <w:szCs w:val="20"/>
              </w:rPr>
              <w:t>Mỗi người lao động ở lại và làm việc cho đơn vị đến khi đóng cửa nhà máy sẽ được nhận một khoản tiền là 30.000 CU tại ngày chấm dứt hợp đồng lao động. Người lao động rời khỏi nhà máy trước thời điểm đóng cửa sẽ được nhận 10.000 CU</w:t>
            </w:r>
            <w:r>
              <w:rPr>
                <w:rFonts w:ascii="Arial" w:hAnsi="Arial" w:cs="Arial"/>
                <w:w w:val="102"/>
                <w:sz w:val="20"/>
                <w:szCs w:val="20"/>
              </w:rPr>
              <w:t>.</w:t>
            </w:r>
          </w:p>
          <w:p w:rsidR="00133755" w:rsidRDefault="00133755" w:rsidP="00B3365C">
            <w:pPr>
              <w:widowControl w:val="0"/>
              <w:autoSpaceDE w:val="0"/>
              <w:autoSpaceDN w:val="0"/>
              <w:adjustRightInd w:val="0"/>
              <w:spacing w:after="0" w:line="240" w:lineRule="auto"/>
              <w:ind w:left="668" w:hanging="4"/>
              <w:rPr>
                <w:rFonts w:ascii="Arial" w:hAnsi="Arial" w:cs="Arial"/>
                <w:sz w:val="20"/>
                <w:szCs w:val="20"/>
              </w:rPr>
            </w:pPr>
          </w:p>
          <w:p w:rsidR="00133755" w:rsidRDefault="00133755" w:rsidP="00B3365C">
            <w:pPr>
              <w:widowControl w:val="0"/>
              <w:autoSpaceDE w:val="0"/>
              <w:autoSpaceDN w:val="0"/>
              <w:adjustRightInd w:val="0"/>
              <w:spacing w:after="0" w:line="240" w:lineRule="auto"/>
              <w:ind w:left="668" w:hanging="4"/>
              <w:rPr>
                <w:rFonts w:ascii="Arial" w:hAnsi="Arial" w:cs="Arial"/>
                <w:w w:val="102"/>
                <w:sz w:val="20"/>
                <w:szCs w:val="20"/>
              </w:rPr>
            </w:pPr>
            <w:r>
              <w:rPr>
                <w:rFonts w:ascii="Arial" w:hAnsi="Arial" w:cs="Arial"/>
                <w:sz w:val="20"/>
                <w:szCs w:val="20"/>
              </w:rPr>
              <w:t xml:space="preserve">Nhà máy có 120 lao động. Tại thời điểm công bố kế hoạch nói trên, đơn vị dự kiến sẽ có 20 lao động rời khỏi nhà máy trước thời điểm đóng cửa. Do đó, tổng số tiền dự kiến chi ra theo kế hoạch này là 3.200.000 CU (20 × 10.000 CU + 100 × 30.000 CU). Theo quy định tại đoạn 160, đơn vị hạch toán các khoản phúc lợi phải chi trả do việc chấm dứt hợp đồng lao động của người lao động là </w:t>
            </w:r>
            <w:r w:rsidR="00330AEF">
              <w:rPr>
                <w:rFonts w:ascii="Arial" w:hAnsi="Arial" w:cs="Arial"/>
                <w:sz w:val="20"/>
                <w:szCs w:val="20"/>
              </w:rPr>
              <w:t>phúc lợi</w:t>
            </w:r>
            <w:r>
              <w:rPr>
                <w:rFonts w:ascii="Arial" w:hAnsi="Arial" w:cs="Arial"/>
                <w:sz w:val="20"/>
                <w:szCs w:val="20"/>
              </w:rPr>
              <w:t xml:space="preserve"> khi </w:t>
            </w:r>
            <w:r w:rsidR="00330AEF">
              <w:rPr>
                <w:rFonts w:ascii="Arial" w:hAnsi="Arial" w:cs="Arial"/>
                <w:sz w:val="20"/>
                <w:szCs w:val="20"/>
              </w:rPr>
              <w:t>chấm dứt hợp đồng</w:t>
            </w:r>
            <w:r>
              <w:rPr>
                <w:rFonts w:ascii="Arial" w:hAnsi="Arial" w:cs="Arial"/>
                <w:sz w:val="20"/>
                <w:szCs w:val="20"/>
              </w:rPr>
              <w:t xml:space="preserve"> và hạch toán các khoản phúc lợi phải chi trả để đổi lấy </w:t>
            </w:r>
            <w:r w:rsidR="00F26C9C">
              <w:rPr>
                <w:rFonts w:ascii="Arial" w:hAnsi="Arial" w:cs="Arial"/>
                <w:sz w:val="20"/>
                <w:szCs w:val="20"/>
              </w:rPr>
              <w:t>sự phục vụ của</w:t>
            </w:r>
            <w:r>
              <w:rPr>
                <w:rFonts w:ascii="Arial" w:hAnsi="Arial" w:cs="Arial"/>
                <w:sz w:val="20"/>
                <w:szCs w:val="20"/>
              </w:rPr>
              <w:t xml:space="preserve"> người lao động là phúc lợi ngắn hạn cho người lao động</w:t>
            </w:r>
            <w:r>
              <w:rPr>
                <w:rFonts w:ascii="Arial" w:hAnsi="Arial" w:cs="Arial"/>
                <w:w w:val="102"/>
                <w:sz w:val="20"/>
                <w:szCs w:val="20"/>
              </w:rPr>
              <w:t>.</w:t>
            </w:r>
          </w:p>
          <w:p w:rsidR="00133755" w:rsidRDefault="00133755" w:rsidP="00B3365C">
            <w:pPr>
              <w:widowControl w:val="0"/>
              <w:autoSpaceDE w:val="0"/>
              <w:autoSpaceDN w:val="0"/>
              <w:adjustRightInd w:val="0"/>
              <w:spacing w:after="0" w:line="240" w:lineRule="auto"/>
              <w:ind w:firstLine="668"/>
              <w:jc w:val="both"/>
              <w:rPr>
                <w:rFonts w:ascii="Arial" w:hAnsi="Arial" w:cs="Arial"/>
                <w:i/>
                <w:iCs/>
                <w:sz w:val="20"/>
                <w:szCs w:val="20"/>
              </w:rPr>
            </w:pPr>
          </w:p>
          <w:p w:rsidR="00133755" w:rsidRDefault="00F26C9C" w:rsidP="00B3365C">
            <w:pPr>
              <w:widowControl w:val="0"/>
              <w:autoSpaceDE w:val="0"/>
              <w:autoSpaceDN w:val="0"/>
              <w:adjustRightInd w:val="0"/>
              <w:spacing w:after="0" w:line="240" w:lineRule="auto"/>
              <w:ind w:firstLine="668"/>
              <w:jc w:val="both"/>
              <w:rPr>
                <w:rFonts w:ascii="Arial" w:hAnsi="Arial" w:cs="Arial"/>
                <w:i/>
                <w:iCs/>
                <w:sz w:val="20"/>
                <w:szCs w:val="20"/>
              </w:rPr>
            </w:pPr>
            <w:r>
              <w:rPr>
                <w:rFonts w:ascii="Arial" w:hAnsi="Arial" w:cs="Arial"/>
                <w:i/>
                <w:iCs/>
                <w:sz w:val="20"/>
                <w:szCs w:val="20"/>
              </w:rPr>
              <w:t>Phúc lợi khi chấm dứt hợp đồng</w:t>
            </w:r>
            <w:r w:rsidR="00133755">
              <w:rPr>
                <w:rFonts w:ascii="Arial" w:hAnsi="Arial" w:cs="Arial"/>
                <w:i/>
                <w:iCs/>
                <w:sz w:val="20"/>
                <w:szCs w:val="20"/>
              </w:rPr>
              <w:t xml:space="preserve"> </w:t>
            </w:r>
          </w:p>
          <w:p w:rsidR="00133755" w:rsidRDefault="00133755" w:rsidP="00B3365C">
            <w:pPr>
              <w:widowControl w:val="0"/>
              <w:autoSpaceDE w:val="0"/>
              <w:autoSpaceDN w:val="0"/>
              <w:adjustRightInd w:val="0"/>
              <w:spacing w:after="0" w:line="240" w:lineRule="auto"/>
              <w:ind w:hanging="4"/>
              <w:jc w:val="both"/>
              <w:rPr>
                <w:rFonts w:ascii="Arial" w:hAnsi="Arial" w:cs="Arial"/>
                <w:sz w:val="20"/>
                <w:szCs w:val="20"/>
              </w:rPr>
            </w:pPr>
          </w:p>
          <w:p w:rsidR="00133755" w:rsidRDefault="00133755" w:rsidP="00B3365C">
            <w:pPr>
              <w:widowControl w:val="0"/>
              <w:autoSpaceDE w:val="0"/>
              <w:autoSpaceDN w:val="0"/>
              <w:adjustRightInd w:val="0"/>
              <w:spacing w:after="0" w:line="240" w:lineRule="auto"/>
              <w:ind w:left="668" w:hanging="4"/>
              <w:rPr>
                <w:rFonts w:ascii="Arial" w:hAnsi="Arial" w:cs="Arial"/>
                <w:w w:val="102"/>
                <w:sz w:val="20"/>
                <w:szCs w:val="20"/>
              </w:rPr>
            </w:pPr>
            <w:r>
              <w:rPr>
                <w:rFonts w:ascii="Arial" w:hAnsi="Arial" w:cs="Arial"/>
                <w:sz w:val="20"/>
                <w:szCs w:val="20"/>
              </w:rPr>
              <w:t>Khoản phúc lợi phải chi trả do việc chấm dứt hợp đồng của người lao động là 10.000 CU. Đây là khoản mà đơn vị sẽ phải chi trả do chấm dứt hợp đồng lao động cho dù người lao động ở lại và làm việc đến khi nhà máy đóng cửa hay rời khỏi nhà máy trước thời điểm đóng cửa. Mặc dù người lao động có thể rời khỏi nhà máy trước thời điểm đóng cửa, việc chấm dứt hợp đồng lao động với toàn bộ số lao động của nhà máy là kết quả của việc đơn vị quyết định đóng cửa nhà máy và chấm dứt hợp đồng lao động với họ (tức là toàn bộ người lao động sẽ nghỉ việc khỏi đơn vị khi nhà máy đóng cửa</w:t>
            </w:r>
            <w:r>
              <w:rPr>
                <w:rFonts w:ascii="Arial" w:hAnsi="Arial" w:cs="Arial"/>
                <w:w w:val="102"/>
                <w:sz w:val="20"/>
                <w:szCs w:val="20"/>
              </w:rPr>
              <w:t>).</w:t>
            </w:r>
            <w:r>
              <w:rPr>
                <w:rFonts w:ascii="Arial" w:hAnsi="Arial" w:cs="Arial"/>
                <w:sz w:val="20"/>
                <w:szCs w:val="20"/>
              </w:rPr>
              <w:t xml:space="preserve"> Do đó, đơn vị ghi nhận nợ phải trả là 1.200.000 CU (120 × 10.000 CU) cho các khoản </w:t>
            </w:r>
            <w:r w:rsidR="00F26C9C">
              <w:rPr>
                <w:rFonts w:ascii="Arial" w:hAnsi="Arial" w:cs="Arial"/>
                <w:sz w:val="20"/>
                <w:szCs w:val="20"/>
              </w:rPr>
              <w:t>phúc lợi khi chấm dứt hợp đồng theo các điều khoản của kế hoạch chấm dứt hợp đồng</w:t>
            </w:r>
            <w:r>
              <w:rPr>
                <w:rFonts w:ascii="Arial" w:hAnsi="Arial" w:cs="Arial"/>
                <w:sz w:val="20"/>
                <w:szCs w:val="20"/>
              </w:rPr>
              <w:t xml:space="preserve"> tại thời điểm sớm hơn giữa thời điểm công bố kế hoạch chấm dứt hợp đồng lao động và thời điểm đơn vị ghi nhận các chi phí tái cơ cấu liên quan đến việc đóng cửa nhà máy</w:t>
            </w:r>
            <w:r>
              <w:rPr>
                <w:rFonts w:ascii="Arial" w:hAnsi="Arial" w:cs="Arial"/>
                <w:w w:val="102"/>
                <w:sz w:val="20"/>
                <w:szCs w:val="20"/>
              </w:rPr>
              <w:t>.</w:t>
            </w:r>
          </w:p>
          <w:p w:rsidR="00133755" w:rsidRDefault="00133755" w:rsidP="00B3365C">
            <w:pPr>
              <w:widowControl w:val="0"/>
              <w:autoSpaceDE w:val="0"/>
              <w:autoSpaceDN w:val="0"/>
              <w:adjustRightInd w:val="0"/>
              <w:spacing w:after="0" w:line="240" w:lineRule="auto"/>
              <w:ind w:hanging="4"/>
              <w:jc w:val="both"/>
              <w:rPr>
                <w:rFonts w:ascii="Arial" w:hAnsi="Arial" w:cs="Arial"/>
                <w:sz w:val="20"/>
                <w:szCs w:val="20"/>
              </w:rPr>
            </w:pPr>
          </w:p>
          <w:p w:rsidR="00133755" w:rsidRDefault="00133755" w:rsidP="00B3365C">
            <w:pPr>
              <w:widowControl w:val="0"/>
              <w:autoSpaceDE w:val="0"/>
              <w:autoSpaceDN w:val="0"/>
              <w:adjustRightInd w:val="0"/>
              <w:spacing w:after="0" w:line="240" w:lineRule="auto"/>
              <w:ind w:left="677" w:hanging="9"/>
              <w:jc w:val="both"/>
              <w:rPr>
                <w:rFonts w:ascii="Arial" w:hAnsi="Arial" w:cs="Arial"/>
                <w:i/>
                <w:iCs/>
                <w:sz w:val="20"/>
                <w:szCs w:val="20"/>
              </w:rPr>
            </w:pPr>
            <w:r>
              <w:rPr>
                <w:rFonts w:ascii="Arial" w:hAnsi="Arial" w:cs="Arial"/>
                <w:i/>
                <w:iCs/>
                <w:sz w:val="20"/>
                <w:szCs w:val="20"/>
              </w:rPr>
              <w:t xml:space="preserve">Các khoản phúc lợi </w:t>
            </w:r>
            <w:r>
              <w:rPr>
                <w:rFonts w:ascii="Arial" w:hAnsi="Arial" w:cs="Arial"/>
                <w:i/>
                <w:sz w:val="20"/>
                <w:szCs w:val="20"/>
              </w:rPr>
              <w:t>phải chi trả</w:t>
            </w:r>
            <w:r>
              <w:rPr>
                <w:rFonts w:ascii="Arial" w:hAnsi="Arial" w:cs="Arial"/>
                <w:sz w:val="20"/>
                <w:szCs w:val="20"/>
              </w:rPr>
              <w:t xml:space="preserve"> </w:t>
            </w:r>
            <w:r>
              <w:rPr>
                <w:rFonts w:ascii="Arial" w:hAnsi="Arial" w:cs="Arial"/>
                <w:i/>
                <w:iCs/>
                <w:sz w:val="20"/>
                <w:szCs w:val="20"/>
              </w:rPr>
              <w:t xml:space="preserve">cho người lao động đổi lấy </w:t>
            </w:r>
            <w:r w:rsidR="00F26C9C">
              <w:rPr>
                <w:rFonts w:ascii="Arial" w:hAnsi="Arial" w:cs="Arial"/>
                <w:i/>
                <w:iCs/>
                <w:sz w:val="20"/>
                <w:szCs w:val="20"/>
              </w:rPr>
              <w:t>sự phục vụ của người lao động</w:t>
            </w:r>
          </w:p>
          <w:p w:rsidR="00133755" w:rsidRDefault="00133755" w:rsidP="00B3365C">
            <w:pPr>
              <w:widowControl w:val="0"/>
              <w:autoSpaceDE w:val="0"/>
              <w:autoSpaceDN w:val="0"/>
              <w:adjustRightInd w:val="0"/>
              <w:spacing w:after="0" w:line="240" w:lineRule="auto"/>
              <w:ind w:hanging="4"/>
              <w:jc w:val="both"/>
              <w:rPr>
                <w:rFonts w:ascii="Arial" w:hAnsi="Arial" w:cs="Arial"/>
                <w:sz w:val="20"/>
                <w:szCs w:val="20"/>
              </w:rPr>
            </w:pPr>
          </w:p>
          <w:p w:rsidR="00133755" w:rsidRPr="00B3365C" w:rsidRDefault="00133755" w:rsidP="00B3365C">
            <w:pPr>
              <w:widowControl w:val="0"/>
              <w:autoSpaceDE w:val="0"/>
              <w:autoSpaceDN w:val="0"/>
              <w:adjustRightInd w:val="0"/>
              <w:spacing w:after="0" w:line="240" w:lineRule="auto"/>
              <w:ind w:left="668" w:hanging="4"/>
              <w:rPr>
                <w:rFonts w:ascii="Arial" w:hAnsi="Arial" w:cs="Arial"/>
                <w:iCs/>
                <w:w w:val="102"/>
                <w:sz w:val="20"/>
                <w:szCs w:val="20"/>
              </w:rPr>
            </w:pPr>
            <w:r>
              <w:rPr>
                <w:rFonts w:ascii="Arial" w:hAnsi="Arial" w:cs="Arial"/>
                <w:sz w:val="20"/>
                <w:szCs w:val="20"/>
              </w:rPr>
              <w:t>Các khoản phúc lợi tăng lên mà người lao động sẽ được nhận khi họ làm việc trong thời gian 10 tháng đó là phúc lợi chi trả cho công việc thực hiện trong giai đoạn đó. Đơn vị hạch toán các khoản này là phúc lợi ngắn hạn cho người lao động, vì đơn vị dự kiến sẽ thanh toán trong vòng 12 tháng sau khi kết thúc kỳ báo cáo năm. Trong ví dụ này, đơn vị không cần thực hiện chiết khấu. Do đó, chi phí là 200.000 CU</w:t>
            </w:r>
            <w:r>
              <w:rPr>
                <w:rFonts w:ascii="Arial" w:hAnsi="Arial" w:cs="Arial"/>
                <w:w w:val="102"/>
                <w:sz w:val="20"/>
                <w:szCs w:val="20"/>
              </w:rPr>
              <w:t xml:space="preserve"> (</w:t>
            </w:r>
            <w:r>
              <w:rPr>
                <w:rFonts w:ascii="Arial" w:hAnsi="Arial" w:cs="Arial"/>
                <w:sz w:val="20"/>
                <w:szCs w:val="20"/>
              </w:rPr>
              <w:t xml:space="preserve">2.000.000 CU ÷ 10) được ghi nhận vào mỗi tháng trong giai đoạn 10 tháng làm việc của người lao động, </w:t>
            </w:r>
            <w:r w:rsidR="00F26C9C">
              <w:rPr>
                <w:rFonts w:ascii="Arial" w:hAnsi="Arial" w:cs="Arial"/>
                <w:sz w:val="20"/>
                <w:szCs w:val="20"/>
              </w:rPr>
              <w:t>đối ứng ghi</w:t>
            </w:r>
            <w:r>
              <w:rPr>
                <w:rFonts w:ascii="Arial" w:hAnsi="Arial" w:cs="Arial"/>
                <w:sz w:val="20"/>
                <w:szCs w:val="20"/>
              </w:rPr>
              <w:t xml:space="preserve"> tăng nợ phải trả</w:t>
            </w:r>
            <w:r>
              <w:rPr>
                <w:rFonts w:ascii="Arial" w:hAnsi="Arial" w:cs="Arial"/>
                <w:w w:val="102"/>
                <w:sz w:val="20"/>
                <w:szCs w:val="20"/>
              </w:rPr>
              <w:t>.</w:t>
            </w:r>
          </w:p>
          <w:p w:rsidR="00133755" w:rsidRDefault="00133755" w:rsidP="00B3365C">
            <w:pPr>
              <w:widowControl w:val="0"/>
              <w:autoSpaceDE w:val="0"/>
              <w:autoSpaceDN w:val="0"/>
              <w:adjustRightInd w:val="0"/>
              <w:spacing w:after="0" w:line="240" w:lineRule="auto"/>
              <w:ind w:left="939" w:hanging="567"/>
              <w:jc w:val="both"/>
              <w:rPr>
                <w:rFonts w:ascii="Arial" w:hAnsi="Arial" w:cs="Arial"/>
                <w:b/>
                <w:bCs/>
                <w:sz w:val="20"/>
                <w:szCs w:val="20"/>
              </w:rPr>
            </w:pPr>
          </w:p>
          <w:p w:rsidR="00133755" w:rsidRDefault="00133755" w:rsidP="00B3365C">
            <w:pPr>
              <w:widowControl w:val="0"/>
              <w:autoSpaceDE w:val="0"/>
              <w:autoSpaceDN w:val="0"/>
              <w:adjustRightInd w:val="0"/>
              <w:spacing w:after="0" w:line="240" w:lineRule="auto"/>
              <w:ind w:firstLine="110"/>
              <w:jc w:val="both"/>
              <w:rPr>
                <w:rFonts w:ascii="Arial" w:hAnsi="Arial" w:cs="Arial"/>
                <w:sz w:val="20"/>
                <w:szCs w:val="20"/>
              </w:rPr>
            </w:pPr>
            <w:r>
              <w:rPr>
                <w:rFonts w:ascii="Arial" w:hAnsi="Arial" w:cs="Arial"/>
                <w:b/>
                <w:bCs/>
                <w:sz w:val="20"/>
                <w:szCs w:val="20"/>
              </w:rPr>
              <w:t>Thuyết minh thông tin</w:t>
            </w:r>
          </w:p>
          <w:p w:rsidR="00133755" w:rsidRDefault="00133755" w:rsidP="00B3365C">
            <w:pPr>
              <w:widowControl w:val="0"/>
              <w:autoSpaceDE w:val="0"/>
              <w:autoSpaceDN w:val="0"/>
              <w:adjustRightInd w:val="0"/>
              <w:spacing w:after="0" w:line="240" w:lineRule="auto"/>
              <w:ind w:left="939" w:hanging="567"/>
              <w:jc w:val="both"/>
              <w:rPr>
                <w:rFonts w:ascii="Arial" w:hAnsi="Arial" w:cs="Arial"/>
                <w:sz w:val="20"/>
                <w:szCs w:val="20"/>
              </w:rPr>
            </w:pPr>
          </w:p>
          <w:p w:rsidR="00133755" w:rsidRDefault="00133755" w:rsidP="00B3365C">
            <w:pPr>
              <w:pStyle w:val="ListParagraph"/>
              <w:numPr>
                <w:ilvl w:val="0"/>
                <w:numId w:val="47"/>
              </w:numPr>
              <w:spacing w:after="0" w:line="240" w:lineRule="auto"/>
              <w:ind w:left="681" w:hanging="563"/>
              <w:mirrorIndents/>
              <w:rPr>
                <w:rFonts w:ascii="Arial" w:hAnsi="Arial" w:cs="Arial"/>
                <w:sz w:val="20"/>
                <w:szCs w:val="20"/>
              </w:rPr>
            </w:pPr>
            <w:r>
              <w:rPr>
                <w:rFonts w:ascii="Arial" w:hAnsi="Arial" w:cs="Arial"/>
                <w:sz w:val="20"/>
                <w:szCs w:val="20"/>
              </w:rPr>
              <w:t xml:space="preserve">Mặc dù Chuẩn mực này không yêu cầu cụ thể về thuyết minh thông tin về </w:t>
            </w:r>
            <w:r w:rsidR="00230709">
              <w:rPr>
                <w:rFonts w:ascii="Arial" w:hAnsi="Arial" w:cs="Arial"/>
                <w:sz w:val="20"/>
                <w:szCs w:val="20"/>
              </w:rPr>
              <w:t>phúc lợi</w:t>
            </w:r>
            <w:r>
              <w:rPr>
                <w:rFonts w:ascii="Arial" w:hAnsi="Arial" w:cs="Arial"/>
                <w:sz w:val="20"/>
                <w:szCs w:val="20"/>
              </w:rPr>
              <w:t xml:space="preserve"> khi </w:t>
            </w:r>
            <w:r w:rsidR="00230709">
              <w:rPr>
                <w:rFonts w:ascii="Arial" w:hAnsi="Arial" w:cs="Arial"/>
                <w:sz w:val="20"/>
                <w:szCs w:val="20"/>
              </w:rPr>
              <w:t>chấm dứt hợp đồng</w:t>
            </w:r>
            <w:r>
              <w:rPr>
                <w:rFonts w:ascii="Arial" w:hAnsi="Arial" w:cs="Arial"/>
                <w:sz w:val="20"/>
                <w:szCs w:val="20"/>
              </w:rPr>
              <w:t xml:space="preserve">, các Chuẩn mực IFRS khác có thể yêu cầu thuyết minh thông tin. Ví dụ, Chuẩn mực IAS 24 yêu cầu thuyết minh thông tin về phúc lợi cho nhân sự quản lý chủ chốt. Chuẩn mực IAS 1 yêu cầu thuyết minh thông tin về chi phí </w:t>
            </w:r>
            <w:r w:rsidR="005B2B1C">
              <w:rPr>
                <w:rFonts w:ascii="Arial" w:hAnsi="Arial" w:cs="Arial"/>
                <w:sz w:val="20"/>
                <w:szCs w:val="20"/>
              </w:rPr>
              <w:t>phúc lợi</w:t>
            </w:r>
            <w:r>
              <w:rPr>
                <w:rFonts w:ascii="Arial" w:hAnsi="Arial" w:cs="Arial"/>
                <w:sz w:val="20"/>
                <w:szCs w:val="20"/>
              </w:rPr>
              <w:t xml:space="preserve"> của người </w:t>
            </w:r>
            <w:proofErr w:type="gramStart"/>
            <w:r>
              <w:rPr>
                <w:rFonts w:ascii="Arial" w:hAnsi="Arial" w:cs="Arial"/>
                <w:sz w:val="20"/>
                <w:szCs w:val="20"/>
              </w:rPr>
              <w:t>lao</w:t>
            </w:r>
            <w:proofErr w:type="gramEnd"/>
            <w:r>
              <w:rPr>
                <w:rFonts w:ascii="Arial" w:hAnsi="Arial" w:cs="Arial"/>
                <w:sz w:val="20"/>
                <w:szCs w:val="20"/>
              </w:rPr>
              <w:t xml:space="preserve"> động.</w:t>
            </w:r>
          </w:p>
          <w:p w:rsidR="00133755" w:rsidRDefault="00133755" w:rsidP="00B3365C">
            <w:pPr>
              <w:widowControl w:val="0"/>
              <w:autoSpaceDE w:val="0"/>
              <w:autoSpaceDN w:val="0"/>
              <w:adjustRightInd w:val="0"/>
              <w:spacing w:after="0" w:line="240" w:lineRule="auto"/>
              <w:ind w:left="939" w:hanging="567"/>
              <w:jc w:val="both"/>
              <w:rPr>
                <w:rFonts w:ascii="Arial" w:hAnsi="Arial" w:cs="Arial"/>
                <w:sz w:val="20"/>
                <w:szCs w:val="20"/>
              </w:rPr>
            </w:pPr>
          </w:p>
          <w:p w:rsidR="00133755" w:rsidRDefault="00133755" w:rsidP="00B3365C">
            <w:pPr>
              <w:widowControl w:val="0"/>
              <w:autoSpaceDE w:val="0"/>
              <w:autoSpaceDN w:val="0"/>
              <w:adjustRightInd w:val="0"/>
              <w:spacing w:after="0" w:line="240" w:lineRule="auto"/>
              <w:ind w:firstLine="110"/>
              <w:jc w:val="both"/>
              <w:rPr>
                <w:rFonts w:ascii="Arial" w:hAnsi="Arial" w:cs="Arial"/>
                <w:sz w:val="20"/>
                <w:szCs w:val="20"/>
              </w:rPr>
            </w:pPr>
            <w:r>
              <w:rPr>
                <w:rFonts w:ascii="Arial" w:hAnsi="Arial" w:cs="Arial"/>
                <w:b/>
                <w:bCs/>
                <w:sz w:val="20"/>
                <w:szCs w:val="20"/>
              </w:rPr>
              <w:t>Chuyển đổi và ngày hiệu lực</w:t>
            </w:r>
          </w:p>
          <w:p w:rsidR="00133755" w:rsidRDefault="00133755" w:rsidP="00B3365C">
            <w:pPr>
              <w:widowControl w:val="0"/>
              <w:tabs>
                <w:tab w:val="left" w:pos="284"/>
              </w:tabs>
              <w:autoSpaceDE w:val="0"/>
              <w:autoSpaceDN w:val="0"/>
              <w:adjustRightInd w:val="0"/>
              <w:spacing w:after="0" w:line="240" w:lineRule="auto"/>
              <w:ind w:left="939" w:hanging="567"/>
              <w:jc w:val="both"/>
              <w:rPr>
                <w:rFonts w:ascii="Arial" w:hAnsi="Arial" w:cs="Arial"/>
                <w:sz w:val="20"/>
                <w:szCs w:val="20"/>
              </w:rPr>
            </w:pPr>
          </w:p>
          <w:p w:rsidR="00133755" w:rsidRDefault="00133755" w:rsidP="00B3365C">
            <w:pPr>
              <w:pStyle w:val="ListParagraph"/>
              <w:numPr>
                <w:ilvl w:val="0"/>
                <w:numId w:val="47"/>
              </w:numPr>
              <w:spacing w:after="0" w:line="240" w:lineRule="auto"/>
              <w:ind w:left="681" w:hanging="563"/>
              <w:mirrorIndents/>
              <w:rPr>
                <w:rFonts w:ascii="Arial" w:hAnsi="Arial" w:cs="Arial"/>
                <w:sz w:val="20"/>
                <w:szCs w:val="20"/>
              </w:rPr>
            </w:pPr>
            <w:r>
              <w:rPr>
                <w:rFonts w:ascii="Arial" w:hAnsi="Arial" w:cs="Arial"/>
                <w:sz w:val="20"/>
                <w:szCs w:val="20"/>
              </w:rPr>
              <w:t>Đơn vị cần áp dụng Chuẩn mực này cho các kỳ báo cáo năm bắt đầu từ hoặc sau ngày 1/1/2013. Đơn vị được khuyến khích áp dụng sớm hơn. Đơn vị nào áp dụng Chuẩn mực này sớm hơn thì phải thuyết minh thông tin này.</w:t>
            </w:r>
          </w:p>
          <w:p w:rsidR="00133755" w:rsidRDefault="00133755" w:rsidP="00B3365C">
            <w:pPr>
              <w:widowControl w:val="0"/>
              <w:autoSpaceDE w:val="0"/>
              <w:autoSpaceDN w:val="0"/>
              <w:adjustRightInd w:val="0"/>
              <w:spacing w:after="0" w:line="240" w:lineRule="auto"/>
              <w:ind w:left="939" w:hanging="567"/>
              <w:jc w:val="both"/>
              <w:rPr>
                <w:rFonts w:ascii="Arial" w:hAnsi="Arial" w:cs="Arial"/>
                <w:sz w:val="20"/>
                <w:szCs w:val="20"/>
              </w:rPr>
            </w:pPr>
          </w:p>
          <w:p w:rsidR="00133755" w:rsidRDefault="00A053E9" w:rsidP="00B3365C">
            <w:pPr>
              <w:pStyle w:val="ListParagraph"/>
              <w:numPr>
                <w:ilvl w:val="0"/>
                <w:numId w:val="47"/>
              </w:numPr>
              <w:spacing w:after="0" w:line="240" w:lineRule="auto"/>
              <w:ind w:left="681" w:hanging="563"/>
              <w:mirrorIndents/>
              <w:rPr>
                <w:rFonts w:ascii="Arial" w:hAnsi="Arial" w:cs="Arial"/>
                <w:w w:val="102"/>
                <w:sz w:val="20"/>
                <w:szCs w:val="20"/>
              </w:rPr>
            </w:pPr>
            <w:r w:rsidRPr="00A053E9">
              <w:rPr>
                <w:rFonts w:ascii="Arial" w:hAnsi="Arial" w:cs="Arial"/>
                <w:noProof/>
                <w:sz w:val="20"/>
                <w:szCs w:val="20"/>
                <w:lang w:val="en-GB" w:eastAsia="en-GB"/>
              </w:rPr>
              <w:pict>
                <v:rect id="Rectangle 147" o:spid="_x0000_s1100" style="position:absolute;left:0;text-align:left;margin-left:304pt;margin-top:17.75pt;width:8pt;height:4pt;z-index:-251502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" o:allowincell="f" filled="f" stroked="f">
                  <v:textbox inset="0,0,0,0">
                    <w:txbxContent>
                      <w:p w:rsidR="00D70A64" w:rsidRDefault="00D70A64">
                        <w:pPr>
                          <w:spacing w:after="0" w:line="80" w:lineRule="atLeast"/>
                          <w:rPr>
                            <w:rFonts w:ascii="Times New Roman" w:hAnsi="Times New Roman"/>
                            <w:sz w:val="24"/>
                            <w:szCs w:val="24"/>
                          </w:rPr>
                        </w:pPr>
                      </w:p>
                      <w:p w:rsidR="00D70A64" w:rsidRDefault="00D70A64">
                        <w:pPr>
                          <w:widowControl w:val="0"/>
                          <w:autoSpaceDE w:val="0"/>
                          <w:autoSpaceDN w:val="0"/>
                          <w:adjustRightInd w:val="0"/>
                          <w:spacing w:after="0" w:line="240" w:lineRule="auto"/>
                          <w:rPr>
                            <w:rFonts w:ascii="Times New Roman" w:hAnsi="Times New Roman"/>
                            <w:sz w:val="24"/>
                            <w:szCs w:val="24"/>
                          </w:rPr>
                        </w:pPr>
                      </w:p>
                    </w:txbxContent>
                  </v:textbox>
                  <w10:wrap anchorx="page"/>
                </v:rect>
              </w:pict>
            </w:r>
            <w:r w:rsidR="00133755">
              <w:rPr>
                <w:rFonts w:ascii="Arial" w:hAnsi="Arial" w:cs="Arial"/>
                <w:sz w:val="20"/>
                <w:szCs w:val="20"/>
              </w:rPr>
              <w:t xml:space="preserve">Đơn vị phải áp dụng hồi tố Chuẩn mực này, phù hợp với hướng dẫn của Chuẩn mực IAS 8 </w:t>
            </w:r>
            <w:r w:rsidR="00133755">
              <w:rPr>
                <w:rFonts w:ascii="Arial" w:hAnsi="Arial" w:cs="Arial"/>
                <w:i/>
                <w:iCs/>
                <w:w w:val="102"/>
                <w:sz w:val="20"/>
                <w:szCs w:val="20"/>
              </w:rPr>
              <w:t>Chính sách kế toán, thay đổi ước tính kế toán, và sai sót</w:t>
            </w:r>
            <w:r w:rsidR="00133755">
              <w:rPr>
                <w:rFonts w:ascii="Arial" w:hAnsi="Arial" w:cs="Arial"/>
                <w:sz w:val="20"/>
                <w:szCs w:val="20"/>
              </w:rPr>
              <w:t>, trừ trường hợp</w:t>
            </w:r>
            <w:r w:rsidR="00133755">
              <w:rPr>
                <w:rFonts w:ascii="Arial" w:hAnsi="Arial" w:cs="Arial"/>
                <w:w w:val="102"/>
                <w:sz w:val="20"/>
                <w:szCs w:val="20"/>
              </w:rPr>
              <w:t>:</w:t>
            </w:r>
          </w:p>
          <w:p w:rsidR="00133755" w:rsidRDefault="00133755" w:rsidP="00B3365C">
            <w:pPr>
              <w:widowControl w:val="0"/>
              <w:autoSpaceDE w:val="0"/>
              <w:autoSpaceDN w:val="0"/>
              <w:adjustRightInd w:val="0"/>
              <w:spacing w:after="0" w:line="240" w:lineRule="auto"/>
              <w:ind w:left="939" w:hanging="567"/>
              <w:jc w:val="both"/>
              <w:rPr>
                <w:rFonts w:ascii="Arial" w:hAnsi="Arial" w:cs="Arial"/>
                <w:w w:val="102"/>
                <w:sz w:val="20"/>
                <w:szCs w:val="20"/>
              </w:rPr>
            </w:pPr>
          </w:p>
          <w:p w:rsidR="00133755" w:rsidRDefault="00133755" w:rsidP="00B3365C">
            <w:pPr>
              <w:widowControl w:val="0"/>
              <w:autoSpaceDE w:val="0"/>
              <w:autoSpaceDN w:val="0"/>
              <w:adjustRightInd w:val="0"/>
              <w:spacing w:after="0" w:line="240" w:lineRule="auto"/>
              <w:ind w:left="1253" w:hanging="567"/>
              <w:jc w:val="both"/>
              <w:rPr>
                <w:rFonts w:ascii="Arial" w:hAnsi="Arial" w:cs="Arial"/>
                <w:sz w:val="20"/>
                <w:szCs w:val="20"/>
              </w:rPr>
            </w:pPr>
            <w:r>
              <w:rPr>
                <w:rFonts w:ascii="Arial" w:hAnsi="Arial" w:cs="Arial"/>
                <w:sz w:val="20"/>
                <w:szCs w:val="20"/>
              </w:rPr>
              <w:t xml:space="preserve">(a)   </w:t>
            </w:r>
            <w:r>
              <w:rPr>
                <w:rFonts w:ascii="Arial" w:hAnsi="Arial" w:cs="Arial"/>
                <w:sz w:val="20"/>
                <w:szCs w:val="20"/>
              </w:rPr>
              <w:tab/>
            </w:r>
            <w:proofErr w:type="gramStart"/>
            <w:r>
              <w:rPr>
                <w:rFonts w:ascii="Arial" w:hAnsi="Arial" w:cs="Arial"/>
                <w:sz w:val="20"/>
                <w:szCs w:val="20"/>
              </w:rPr>
              <w:t>đơn</w:t>
            </w:r>
            <w:proofErr w:type="gramEnd"/>
            <w:r>
              <w:rPr>
                <w:rFonts w:ascii="Arial" w:hAnsi="Arial" w:cs="Arial"/>
                <w:sz w:val="20"/>
                <w:szCs w:val="20"/>
              </w:rPr>
              <w:t xml:space="preserve"> vị không cần điều chỉnh giá trị ghi sổ của các tài sản không thuộc phạm vi áp dụng của Chuẩn mực này cho các thay đổi về chi phí </w:t>
            </w:r>
            <w:r w:rsidR="005B2B1C">
              <w:rPr>
                <w:rFonts w:ascii="Arial" w:hAnsi="Arial" w:cs="Arial"/>
                <w:sz w:val="20"/>
                <w:szCs w:val="20"/>
              </w:rPr>
              <w:t>phúc lợi</w:t>
            </w:r>
            <w:r>
              <w:rPr>
                <w:rFonts w:ascii="Arial" w:hAnsi="Arial" w:cs="Arial"/>
                <w:sz w:val="20"/>
                <w:szCs w:val="20"/>
              </w:rPr>
              <w:t xml:space="preserve"> của người lao động đã được </w:t>
            </w:r>
            <w:r w:rsidR="005B2B1C">
              <w:rPr>
                <w:rFonts w:ascii="Arial" w:hAnsi="Arial" w:cs="Arial"/>
                <w:sz w:val="20"/>
                <w:szCs w:val="20"/>
              </w:rPr>
              <w:t xml:space="preserve"> tính vào</w:t>
            </w:r>
            <w:r>
              <w:rPr>
                <w:rFonts w:ascii="Arial" w:hAnsi="Arial" w:cs="Arial"/>
                <w:sz w:val="20"/>
                <w:szCs w:val="20"/>
              </w:rPr>
              <w:t xml:space="preserve"> giá trị ghi sổ </w:t>
            </w:r>
            <w:r w:rsidR="005B2B1C">
              <w:rPr>
                <w:rFonts w:ascii="Arial" w:hAnsi="Arial" w:cs="Arial"/>
                <w:sz w:val="20"/>
                <w:szCs w:val="20"/>
              </w:rPr>
              <w:t xml:space="preserve">của tài sản </w:t>
            </w:r>
            <w:r>
              <w:rPr>
                <w:rFonts w:ascii="Arial" w:hAnsi="Arial" w:cs="Arial"/>
                <w:sz w:val="20"/>
                <w:szCs w:val="20"/>
              </w:rPr>
              <w:t>trước ngày áp dụng lần đầu. Ngày áp dụng lần đầu là ngày sớm nhất của kỳ báo cáo trước được trình bày trong báo cáo tài chính đầu tiên khi đơn vị áp dụng Chuẩn mực này</w:t>
            </w:r>
            <w:r>
              <w:rPr>
                <w:rFonts w:ascii="Arial" w:hAnsi="Arial" w:cs="Arial"/>
                <w:w w:val="102"/>
                <w:sz w:val="20"/>
                <w:szCs w:val="20"/>
              </w:rPr>
              <w:t>.</w:t>
            </w:r>
          </w:p>
          <w:p w:rsidR="00133755" w:rsidRDefault="00133755" w:rsidP="00B3365C">
            <w:pPr>
              <w:widowControl w:val="0"/>
              <w:autoSpaceDE w:val="0"/>
              <w:autoSpaceDN w:val="0"/>
              <w:adjustRightInd w:val="0"/>
              <w:spacing w:after="0" w:line="240" w:lineRule="auto"/>
              <w:ind w:left="1253" w:hanging="567"/>
              <w:jc w:val="both"/>
              <w:rPr>
                <w:rFonts w:ascii="Arial" w:hAnsi="Arial" w:cs="Arial"/>
                <w:w w:val="102"/>
                <w:sz w:val="20"/>
                <w:szCs w:val="20"/>
              </w:rPr>
            </w:pPr>
            <w:r>
              <w:rPr>
                <w:rFonts w:ascii="Arial" w:hAnsi="Arial" w:cs="Arial"/>
                <w:sz w:val="20"/>
                <w:szCs w:val="20"/>
              </w:rPr>
              <w:t xml:space="preserve">(b)  </w:t>
            </w:r>
            <w:r>
              <w:rPr>
                <w:rFonts w:ascii="Arial" w:hAnsi="Arial" w:cs="Arial"/>
                <w:sz w:val="20"/>
                <w:szCs w:val="20"/>
              </w:rPr>
              <w:tab/>
              <w:t>trong báo cáo tài chính cho các kỳ báo cáo bắt đầu trước ngày 1/1/2014, đơn vị không cần trình bày thông tin so sánh cho các thuyết minh theo quy định tại đoạn 145 về độ nhạy của nghĩa vụ phúc lợi xác định</w:t>
            </w:r>
            <w:r>
              <w:rPr>
                <w:rFonts w:ascii="Arial" w:hAnsi="Arial" w:cs="Arial"/>
                <w:w w:val="102"/>
                <w:sz w:val="20"/>
                <w:szCs w:val="20"/>
              </w:rPr>
              <w:t>.</w:t>
            </w:r>
          </w:p>
          <w:p w:rsidR="00133755" w:rsidRDefault="00133755" w:rsidP="00B3365C">
            <w:pPr>
              <w:widowControl w:val="0"/>
              <w:autoSpaceDE w:val="0"/>
              <w:autoSpaceDN w:val="0"/>
              <w:adjustRightInd w:val="0"/>
              <w:spacing w:after="0" w:line="240" w:lineRule="auto"/>
              <w:ind w:left="939" w:hanging="567"/>
              <w:jc w:val="both"/>
              <w:rPr>
                <w:rFonts w:ascii="Arial" w:hAnsi="Arial" w:cs="Arial"/>
                <w:w w:val="102"/>
                <w:sz w:val="20"/>
                <w:szCs w:val="20"/>
              </w:rPr>
            </w:pPr>
          </w:p>
          <w:p w:rsidR="00133755" w:rsidRDefault="00133755" w:rsidP="00B3365C">
            <w:pPr>
              <w:pStyle w:val="ListParagraph"/>
              <w:numPr>
                <w:ilvl w:val="0"/>
                <w:numId w:val="47"/>
              </w:numPr>
              <w:spacing w:after="0" w:line="240" w:lineRule="auto"/>
              <w:ind w:left="681" w:hanging="563"/>
              <w:mirrorIndents/>
              <w:rPr>
                <w:rFonts w:ascii="Arial" w:hAnsi="Arial" w:cs="Arial"/>
                <w:sz w:val="20"/>
                <w:szCs w:val="20"/>
              </w:rPr>
            </w:pPr>
            <w:r>
              <w:rPr>
                <w:rFonts w:ascii="Arial" w:hAnsi="Arial" w:cs="Arial"/>
                <w:sz w:val="20"/>
                <w:szCs w:val="20"/>
              </w:rPr>
              <w:t>IFRS 13, ban hành vào tháng 5 năm 2011, đã sửa đổi định nghĩa về giá trị hợp lý ở đoạn 8 và sửa đổi đoạn 113. Đơn vị phải áp dụng những sửa đổi này khi áp dụng Chuẩn mực IFRS 13.</w:t>
            </w:r>
          </w:p>
          <w:p w:rsidR="00133755" w:rsidRDefault="00133755" w:rsidP="00B3365C">
            <w:pPr>
              <w:widowControl w:val="0"/>
              <w:tabs>
                <w:tab w:val="left" w:pos="284"/>
              </w:tabs>
              <w:autoSpaceDE w:val="0"/>
              <w:autoSpaceDN w:val="0"/>
              <w:adjustRightInd w:val="0"/>
              <w:spacing w:after="0" w:line="240" w:lineRule="auto"/>
              <w:ind w:left="939" w:hanging="567"/>
              <w:jc w:val="both"/>
              <w:rPr>
                <w:rFonts w:ascii="Arial" w:hAnsi="Arial" w:cs="Arial"/>
                <w:sz w:val="20"/>
                <w:szCs w:val="20"/>
              </w:rPr>
            </w:pPr>
          </w:p>
          <w:p w:rsidR="00133755" w:rsidRDefault="00133755" w:rsidP="00B3365C">
            <w:pPr>
              <w:pStyle w:val="ListParagraph"/>
              <w:numPr>
                <w:ilvl w:val="0"/>
                <w:numId w:val="47"/>
              </w:numPr>
              <w:spacing w:after="0" w:line="240" w:lineRule="auto"/>
              <w:ind w:left="681" w:hanging="563"/>
              <w:mirrorIndents/>
              <w:rPr>
                <w:rFonts w:ascii="Arial" w:hAnsi="Arial" w:cs="Arial"/>
                <w:sz w:val="20"/>
                <w:szCs w:val="20"/>
              </w:rPr>
            </w:pPr>
            <w:r>
              <w:rPr>
                <w:rFonts w:ascii="Arial" w:hAnsi="Arial" w:cs="Arial"/>
                <w:sz w:val="20"/>
                <w:szCs w:val="20"/>
              </w:rPr>
              <w:t xml:space="preserve"> </w:t>
            </w:r>
            <w:r>
              <w:rPr>
                <w:rFonts w:ascii="Arial" w:hAnsi="Arial" w:cs="Arial"/>
                <w:i/>
                <w:sz w:val="20"/>
                <w:szCs w:val="20"/>
              </w:rPr>
              <w:t xml:space="preserve">Quỹ </w:t>
            </w:r>
            <w:r w:rsidR="005B2B1C">
              <w:rPr>
                <w:rFonts w:ascii="Arial" w:hAnsi="Arial" w:cs="Arial"/>
                <w:i/>
                <w:sz w:val="20"/>
                <w:szCs w:val="20"/>
              </w:rPr>
              <w:t>phúc lợi</w:t>
            </w:r>
            <w:r>
              <w:rPr>
                <w:rFonts w:ascii="Arial" w:hAnsi="Arial" w:cs="Arial"/>
                <w:i/>
                <w:sz w:val="20"/>
                <w:szCs w:val="20"/>
              </w:rPr>
              <w:t xml:space="preserve"> xác định</w:t>
            </w:r>
            <w:r>
              <w:rPr>
                <w:rFonts w:ascii="Arial" w:hAnsi="Arial" w:cs="Arial"/>
                <w:sz w:val="20"/>
                <w:szCs w:val="20"/>
              </w:rPr>
              <w:t xml:space="preserve">: </w:t>
            </w:r>
            <w:r>
              <w:rPr>
                <w:rFonts w:ascii="Arial" w:hAnsi="Arial" w:cs="Arial"/>
                <w:i/>
                <w:sz w:val="20"/>
                <w:szCs w:val="20"/>
              </w:rPr>
              <w:t xml:space="preserve">Đóng góp của người </w:t>
            </w:r>
            <w:proofErr w:type="gramStart"/>
            <w:r>
              <w:rPr>
                <w:rFonts w:ascii="Arial" w:hAnsi="Arial" w:cs="Arial"/>
                <w:i/>
                <w:sz w:val="20"/>
                <w:szCs w:val="20"/>
              </w:rPr>
              <w:t>lao</w:t>
            </w:r>
            <w:proofErr w:type="gramEnd"/>
            <w:r>
              <w:rPr>
                <w:rFonts w:ascii="Arial" w:hAnsi="Arial" w:cs="Arial"/>
                <w:i/>
                <w:sz w:val="20"/>
                <w:szCs w:val="20"/>
              </w:rPr>
              <w:t xml:space="preserve"> động (</w:t>
            </w:r>
            <w:r>
              <w:rPr>
                <w:rFonts w:ascii="Arial" w:hAnsi="Arial" w:cs="Arial"/>
                <w:sz w:val="20"/>
                <w:szCs w:val="20"/>
              </w:rPr>
              <w:t xml:space="preserve">Sửa đổi Chuẩn mực IAS 19), ban hành vào tháng 11 năm 2013, sửa đổi đoạn 93-94. Một đơn vị sẽ áp dụng hồi tố những sửa đổi này cho các kỳ báo cáo năm bắt đầu từ hoặc sau ngày 1/7/2014 theo hướng dẫn của Chuẩn mực IAS 8 </w:t>
            </w:r>
            <w:r>
              <w:rPr>
                <w:rFonts w:ascii="Arial" w:hAnsi="Arial" w:cs="Arial"/>
                <w:i/>
                <w:sz w:val="20"/>
                <w:szCs w:val="20"/>
              </w:rPr>
              <w:t>Chính sách kế toán, thay đổi ước tính kế toán, và sai sót</w:t>
            </w:r>
            <w:r>
              <w:rPr>
                <w:rFonts w:ascii="Arial" w:hAnsi="Arial" w:cs="Arial"/>
                <w:sz w:val="20"/>
                <w:szCs w:val="20"/>
              </w:rPr>
              <w:t xml:space="preserve">.  Đơn vị được khuyến khích áp dụng sớm hơn. Đơn vị nào áp dụng những thay đổi này sớm hơn thì phải thuyết minh thông tin này. </w:t>
            </w:r>
          </w:p>
          <w:p w:rsidR="00133755" w:rsidRDefault="00133755" w:rsidP="00B3365C">
            <w:pPr>
              <w:pStyle w:val="ListParagraph"/>
              <w:numPr>
                <w:ilvl w:val="0"/>
                <w:numId w:val="47"/>
              </w:numPr>
              <w:spacing w:after="0" w:line="240" w:lineRule="auto"/>
              <w:ind w:left="681" w:hanging="563"/>
              <w:mirrorIndents/>
              <w:rPr>
                <w:rFonts w:ascii="Arial" w:hAnsi="Arial" w:cs="Arial"/>
                <w:sz w:val="20"/>
                <w:szCs w:val="20"/>
              </w:rPr>
            </w:pPr>
            <w:r>
              <w:rPr>
                <w:rFonts w:ascii="Arial" w:hAnsi="Arial" w:cs="Arial"/>
                <w:sz w:val="20"/>
                <w:szCs w:val="20"/>
              </w:rPr>
              <w:t>Cải tiến hàng năm cho các Chuẩn mực IFRSs trong giai đoạn từ 2012</w:t>
            </w:r>
            <w:r>
              <w:rPr>
                <w:rFonts w:ascii="Arial" w:eastAsia="Arial" w:hAnsi="Arial" w:cs="Arial"/>
                <w:color w:val="000000"/>
                <w:sz w:val="20"/>
                <w:szCs w:val="20"/>
              </w:rPr>
              <w:t xml:space="preserve"> đến </w:t>
            </w:r>
            <w:r>
              <w:rPr>
                <w:rFonts w:ascii="Arial" w:hAnsi="Arial" w:cs="Arial"/>
                <w:sz w:val="20"/>
                <w:szCs w:val="20"/>
              </w:rPr>
              <w:t>2014, ban hành vào tháng 9 năm 2014, sửa đổi đoạn 83 và bổ sung đoạn 177. Đơn vị sẽ áp dụng các sửa đổi này cho các báo cáo năm bắt đầu vào hoặc sau ngày 1/1/2016. Đơn vị được khuyến khích áp dụng sớm hơn. Đơn vị nào áp dụng những thay đổi này sớm hơn thì phải thuyết minh thông tin này.</w:t>
            </w:r>
          </w:p>
          <w:p w:rsidR="00133755" w:rsidRDefault="00133755" w:rsidP="00B3365C">
            <w:pPr>
              <w:widowControl w:val="0"/>
              <w:autoSpaceDE w:val="0"/>
              <w:autoSpaceDN w:val="0"/>
              <w:adjustRightInd w:val="0"/>
              <w:spacing w:after="0" w:line="240" w:lineRule="auto"/>
              <w:ind w:left="939" w:hanging="567"/>
              <w:jc w:val="both"/>
              <w:rPr>
                <w:rFonts w:ascii="Arial" w:hAnsi="Arial" w:cs="Arial"/>
                <w:sz w:val="20"/>
                <w:szCs w:val="20"/>
              </w:rPr>
            </w:pPr>
          </w:p>
          <w:p w:rsidR="00133755" w:rsidRDefault="00133755" w:rsidP="00B3365C">
            <w:pPr>
              <w:pStyle w:val="ListParagraph"/>
              <w:numPr>
                <w:ilvl w:val="0"/>
                <w:numId w:val="47"/>
              </w:numPr>
              <w:spacing w:after="0" w:line="240" w:lineRule="auto"/>
              <w:ind w:left="681" w:hanging="563"/>
              <w:mirrorIndents/>
              <w:rPr>
                <w:rFonts w:ascii="Arial" w:hAnsi="Arial" w:cs="Arial"/>
                <w:sz w:val="20"/>
                <w:szCs w:val="20"/>
              </w:rPr>
            </w:pPr>
            <w:r>
              <w:rPr>
                <w:rFonts w:ascii="Arial" w:hAnsi="Arial" w:cs="Arial"/>
                <w:sz w:val="20"/>
                <w:szCs w:val="20"/>
              </w:rPr>
              <w:t xml:space="preserve">Đơn vị áp dụng sửa đổi trong đoạn 176 từ ngày sớm nhất cho giai đoạn so sánh được trình </w:t>
            </w:r>
            <w:r w:rsidR="00A053E9" w:rsidRPr="00A053E9">
              <w:rPr>
                <w:rFonts w:ascii="Arial" w:hAnsi="Arial" w:cs="Arial"/>
                <w:sz w:val="20"/>
                <w:szCs w:val="20"/>
              </w:rPr>
              <w:t>bày</w:t>
            </w:r>
            <w:r>
              <w:rPr>
                <w:rFonts w:ascii="Arial" w:hAnsi="Arial" w:cs="Arial"/>
                <w:sz w:val="20"/>
                <w:szCs w:val="20"/>
              </w:rPr>
              <w:t xml:space="preserve"> trong báo cáo tài chính đầu tiên mà đơn vị áp dụng sửa đổi. Mọi điều chỉnh ban đầu phát sinh từ việc áp dụng sửa đổi sẽ được ghi nhận vào lợi nhuận giữ lại </w:t>
            </w:r>
            <w:r w:rsidR="005B2B1C">
              <w:rPr>
                <w:rFonts w:ascii="Arial" w:hAnsi="Arial" w:cs="Arial"/>
                <w:sz w:val="20"/>
                <w:szCs w:val="20"/>
              </w:rPr>
              <w:t>đầu kỳ</w:t>
            </w:r>
            <w:r>
              <w:rPr>
                <w:rFonts w:ascii="Arial" w:hAnsi="Arial" w:cs="Arial"/>
                <w:sz w:val="20"/>
                <w:szCs w:val="20"/>
              </w:rPr>
              <w:t>.</w:t>
            </w:r>
          </w:p>
          <w:p w:rsidR="00133755" w:rsidRDefault="00133755" w:rsidP="00B3365C">
            <w:pPr>
              <w:widowControl w:val="0"/>
              <w:autoSpaceDE w:val="0"/>
              <w:autoSpaceDN w:val="0"/>
              <w:adjustRightInd w:val="0"/>
              <w:spacing w:after="0" w:line="240" w:lineRule="auto"/>
              <w:ind w:left="939" w:hanging="567"/>
              <w:jc w:val="both"/>
              <w:rPr>
                <w:rFonts w:ascii="Arial" w:hAnsi="Arial" w:cs="Arial"/>
                <w:sz w:val="20"/>
                <w:szCs w:val="20"/>
              </w:rPr>
            </w:pPr>
          </w:p>
          <w:p w:rsidR="00133755" w:rsidRDefault="00133755" w:rsidP="00B3365C">
            <w:pPr>
              <w:pStyle w:val="ListParagraph"/>
              <w:numPr>
                <w:ilvl w:val="0"/>
                <w:numId w:val="47"/>
              </w:numPr>
              <w:spacing w:after="0" w:line="240" w:lineRule="auto"/>
              <w:ind w:left="681" w:hanging="563"/>
              <w:mirrorIndents/>
              <w:rPr>
                <w:rFonts w:ascii="Arial" w:hAnsi="Arial" w:cs="Arial"/>
                <w:sz w:val="20"/>
                <w:szCs w:val="20"/>
              </w:rPr>
            </w:pPr>
            <w:r>
              <w:rPr>
                <w:rFonts w:ascii="Arial" w:hAnsi="Arial" w:cs="Arial"/>
                <w:sz w:val="20"/>
                <w:szCs w:val="20"/>
              </w:rPr>
              <w:t>Chuẩn mực IFRS 17, được ban hành vào tháng 5 năm 2017, đã sửa đổi đoạn 8. Đơn vị áp dụng sửa đổi đó khi áp dụng Chuẩn mực IFRS 17.</w:t>
            </w:r>
          </w:p>
          <w:p w:rsidR="00133755" w:rsidRDefault="00133755" w:rsidP="00B3365C">
            <w:pPr>
              <w:widowControl w:val="0"/>
              <w:autoSpaceDE w:val="0"/>
              <w:autoSpaceDN w:val="0"/>
              <w:adjustRightInd w:val="0"/>
              <w:spacing w:after="0" w:line="240" w:lineRule="auto"/>
              <w:ind w:left="939" w:hanging="567"/>
              <w:jc w:val="both"/>
              <w:rPr>
                <w:rFonts w:ascii="Arial" w:hAnsi="Arial" w:cs="Arial"/>
                <w:sz w:val="20"/>
                <w:szCs w:val="20"/>
              </w:rPr>
            </w:pPr>
          </w:p>
          <w:p w:rsidR="00133755" w:rsidRDefault="00133755" w:rsidP="00B3365C">
            <w:pPr>
              <w:pStyle w:val="ListParagraph"/>
              <w:numPr>
                <w:ilvl w:val="0"/>
                <w:numId w:val="47"/>
              </w:numPr>
              <w:spacing w:after="0" w:line="240" w:lineRule="auto"/>
              <w:ind w:left="681" w:hanging="563"/>
              <w:mirrorIndents/>
              <w:rPr>
                <w:rFonts w:ascii="Arial" w:hAnsi="Arial" w:cs="Arial"/>
                <w:sz w:val="20"/>
                <w:szCs w:val="20"/>
              </w:rPr>
            </w:pPr>
            <w:r>
              <w:rPr>
                <w:rFonts w:ascii="Arial" w:hAnsi="Arial" w:cs="Arial"/>
                <w:sz w:val="20"/>
                <w:szCs w:val="20"/>
              </w:rPr>
              <w:t xml:space="preserve">Bổ sung quỹ phúc lợi, </w:t>
            </w:r>
            <w:proofErr w:type="gramStart"/>
            <w:r>
              <w:rPr>
                <w:rFonts w:ascii="Arial" w:hAnsi="Arial" w:cs="Arial"/>
                <w:sz w:val="20"/>
                <w:szCs w:val="20"/>
              </w:rPr>
              <w:t>thu</w:t>
            </w:r>
            <w:proofErr w:type="gramEnd"/>
            <w:r>
              <w:rPr>
                <w:rFonts w:ascii="Arial" w:hAnsi="Arial" w:cs="Arial"/>
                <w:sz w:val="20"/>
                <w:szCs w:val="20"/>
              </w:rPr>
              <w:t xml:space="preserve"> hẹp quy mô hoặc thanh toán (Sửa đổi Chuẩn mực IAS 19), ban hành vào tháng 2 năm 2018, thêm các đoạn 101A, 122A và 123A, và sửa đổi các đoạn 57, 99, 120, 123, 125, 126 và 156. Đơn vị áp dụng các sửa đổi này cho các trường hợp bổ sung quỹ phúc lợi, </w:t>
            </w:r>
            <w:proofErr w:type="gramStart"/>
            <w:r>
              <w:rPr>
                <w:rFonts w:ascii="Arial" w:hAnsi="Arial" w:cs="Arial"/>
                <w:sz w:val="20"/>
                <w:szCs w:val="20"/>
              </w:rPr>
              <w:t>thu</w:t>
            </w:r>
            <w:proofErr w:type="gramEnd"/>
            <w:r>
              <w:rPr>
                <w:rFonts w:ascii="Arial" w:hAnsi="Arial" w:cs="Arial"/>
                <w:sz w:val="20"/>
                <w:szCs w:val="20"/>
              </w:rPr>
              <w:t xml:space="preserve"> hẹp quy mô hoặc thanh toán diễn ra vào hoặc sau khi bắt đầu kỳ báo cáo năm đầu tiên bắt đầu vào hoặc sau ngày 1 tháng 1 năm 2019. Đơn vị được khuyến khích áp dụng sớm hơn. Đơn vị nào áp dụng sớm hơn thì phải thuyết minh thông tin này.</w:t>
            </w:r>
          </w:p>
          <w:p w:rsidR="00133755" w:rsidRDefault="00133755" w:rsidP="00B3365C">
            <w:pPr>
              <w:widowControl w:val="0"/>
              <w:autoSpaceDE w:val="0"/>
              <w:autoSpaceDN w:val="0"/>
              <w:adjustRightInd w:val="0"/>
              <w:spacing w:after="0" w:line="240" w:lineRule="auto"/>
              <w:ind w:left="939" w:hanging="567"/>
              <w:jc w:val="both"/>
              <w:rPr>
                <w:rFonts w:ascii="Arial" w:hAnsi="Arial" w:cs="Arial"/>
                <w:sz w:val="20"/>
                <w:szCs w:val="20"/>
              </w:rPr>
            </w:pPr>
          </w:p>
          <w:p w:rsidR="00133755" w:rsidRDefault="00133755" w:rsidP="00B3365C">
            <w:pPr>
              <w:widowControl w:val="0"/>
              <w:autoSpaceDE w:val="0"/>
              <w:autoSpaceDN w:val="0"/>
              <w:adjustRightInd w:val="0"/>
              <w:spacing w:after="0" w:line="240" w:lineRule="auto"/>
              <w:ind w:firstLine="110"/>
              <w:jc w:val="both"/>
              <w:rPr>
                <w:rFonts w:ascii="Arial" w:hAnsi="Arial" w:cs="Arial"/>
                <w:b/>
                <w:bCs/>
                <w:sz w:val="20"/>
                <w:szCs w:val="20"/>
              </w:rPr>
            </w:pPr>
          </w:p>
          <w:p w:rsidR="00133755" w:rsidRDefault="00133755" w:rsidP="00B3365C">
            <w:pPr>
              <w:widowControl w:val="0"/>
              <w:autoSpaceDE w:val="0"/>
              <w:autoSpaceDN w:val="0"/>
              <w:adjustRightInd w:val="0"/>
              <w:spacing w:after="0" w:line="240" w:lineRule="auto"/>
              <w:ind w:firstLine="110"/>
              <w:jc w:val="both"/>
              <w:rPr>
                <w:rFonts w:ascii="Arial" w:hAnsi="Arial" w:cs="Arial"/>
                <w:b/>
                <w:bCs/>
                <w:sz w:val="20"/>
                <w:szCs w:val="20"/>
              </w:rPr>
            </w:pPr>
          </w:p>
          <w:p w:rsidR="00133755" w:rsidRDefault="00133755" w:rsidP="00B3365C">
            <w:pPr>
              <w:widowControl w:val="0"/>
              <w:autoSpaceDE w:val="0"/>
              <w:autoSpaceDN w:val="0"/>
              <w:adjustRightInd w:val="0"/>
              <w:spacing w:after="0" w:line="240" w:lineRule="auto"/>
              <w:ind w:firstLine="110"/>
              <w:jc w:val="both"/>
              <w:rPr>
                <w:rFonts w:ascii="Arial" w:hAnsi="Arial" w:cs="Arial"/>
                <w:b/>
                <w:bCs/>
                <w:sz w:val="20"/>
                <w:szCs w:val="20"/>
              </w:rPr>
            </w:pPr>
          </w:p>
          <w:p w:rsidR="00133755" w:rsidRDefault="00133755" w:rsidP="00B3365C">
            <w:pPr>
              <w:widowControl w:val="0"/>
              <w:autoSpaceDE w:val="0"/>
              <w:autoSpaceDN w:val="0"/>
              <w:adjustRightInd w:val="0"/>
              <w:spacing w:after="0" w:line="240" w:lineRule="auto"/>
              <w:ind w:firstLine="110"/>
              <w:jc w:val="both"/>
              <w:rPr>
                <w:rFonts w:ascii="Arial" w:hAnsi="Arial" w:cs="Arial"/>
                <w:b/>
                <w:bCs/>
                <w:sz w:val="20"/>
                <w:szCs w:val="20"/>
              </w:rPr>
            </w:pPr>
          </w:p>
          <w:p w:rsidR="00133755" w:rsidRDefault="00133755" w:rsidP="00B3365C">
            <w:pPr>
              <w:widowControl w:val="0"/>
              <w:autoSpaceDE w:val="0"/>
              <w:autoSpaceDN w:val="0"/>
              <w:adjustRightInd w:val="0"/>
              <w:spacing w:after="0" w:line="240" w:lineRule="auto"/>
              <w:ind w:firstLine="110"/>
              <w:jc w:val="both"/>
              <w:rPr>
                <w:rFonts w:ascii="Arial" w:hAnsi="Arial" w:cs="Arial"/>
                <w:b/>
                <w:bCs/>
                <w:sz w:val="20"/>
                <w:szCs w:val="20"/>
              </w:rPr>
            </w:pPr>
          </w:p>
          <w:p w:rsidR="00133755" w:rsidRDefault="00133755" w:rsidP="00B3365C">
            <w:pPr>
              <w:widowControl w:val="0"/>
              <w:autoSpaceDE w:val="0"/>
              <w:autoSpaceDN w:val="0"/>
              <w:adjustRightInd w:val="0"/>
              <w:spacing w:after="0" w:line="240" w:lineRule="auto"/>
              <w:ind w:firstLine="110"/>
              <w:jc w:val="both"/>
              <w:rPr>
                <w:rFonts w:ascii="Arial" w:hAnsi="Arial" w:cs="Arial"/>
                <w:b/>
                <w:bCs/>
                <w:sz w:val="20"/>
                <w:szCs w:val="20"/>
              </w:rPr>
            </w:pPr>
          </w:p>
          <w:p w:rsidR="00133755" w:rsidRDefault="00133755" w:rsidP="00B3365C">
            <w:pPr>
              <w:widowControl w:val="0"/>
              <w:autoSpaceDE w:val="0"/>
              <w:autoSpaceDN w:val="0"/>
              <w:adjustRightInd w:val="0"/>
              <w:spacing w:after="0" w:line="240" w:lineRule="auto"/>
              <w:ind w:firstLine="110"/>
              <w:jc w:val="both"/>
              <w:rPr>
                <w:rFonts w:ascii="Arial" w:hAnsi="Arial" w:cs="Arial"/>
                <w:b/>
                <w:bCs/>
                <w:sz w:val="20"/>
                <w:szCs w:val="20"/>
              </w:rPr>
            </w:pPr>
          </w:p>
          <w:p w:rsidR="00133755" w:rsidRDefault="00133755" w:rsidP="00B3365C">
            <w:pPr>
              <w:widowControl w:val="0"/>
              <w:autoSpaceDE w:val="0"/>
              <w:autoSpaceDN w:val="0"/>
              <w:adjustRightInd w:val="0"/>
              <w:spacing w:after="0" w:line="240" w:lineRule="auto"/>
              <w:ind w:firstLine="110"/>
              <w:jc w:val="both"/>
              <w:rPr>
                <w:rFonts w:ascii="Arial" w:hAnsi="Arial" w:cs="Arial"/>
                <w:b/>
                <w:bCs/>
                <w:sz w:val="20"/>
                <w:szCs w:val="20"/>
              </w:rPr>
            </w:pPr>
          </w:p>
          <w:p w:rsidR="00133755" w:rsidRDefault="00133755" w:rsidP="00B3365C">
            <w:pPr>
              <w:widowControl w:val="0"/>
              <w:autoSpaceDE w:val="0"/>
              <w:autoSpaceDN w:val="0"/>
              <w:adjustRightInd w:val="0"/>
              <w:spacing w:after="0" w:line="240" w:lineRule="auto"/>
              <w:ind w:firstLine="110"/>
              <w:jc w:val="both"/>
              <w:rPr>
                <w:rFonts w:ascii="Arial" w:hAnsi="Arial" w:cs="Arial"/>
                <w:b/>
                <w:bCs/>
                <w:sz w:val="20"/>
                <w:szCs w:val="20"/>
              </w:rPr>
            </w:pPr>
          </w:p>
          <w:p w:rsidR="00133755" w:rsidRDefault="00133755" w:rsidP="00B3365C">
            <w:pPr>
              <w:widowControl w:val="0"/>
              <w:autoSpaceDE w:val="0"/>
              <w:autoSpaceDN w:val="0"/>
              <w:adjustRightInd w:val="0"/>
              <w:spacing w:after="0" w:line="240" w:lineRule="auto"/>
              <w:ind w:firstLine="110"/>
              <w:jc w:val="both"/>
              <w:rPr>
                <w:rFonts w:ascii="Arial" w:hAnsi="Arial" w:cs="Arial"/>
                <w:b/>
                <w:bCs/>
                <w:sz w:val="20"/>
                <w:szCs w:val="20"/>
              </w:rPr>
            </w:pPr>
          </w:p>
          <w:p w:rsidR="00133755" w:rsidRDefault="00133755" w:rsidP="00B3365C">
            <w:pPr>
              <w:widowControl w:val="0"/>
              <w:autoSpaceDE w:val="0"/>
              <w:autoSpaceDN w:val="0"/>
              <w:adjustRightInd w:val="0"/>
              <w:spacing w:after="0" w:line="240" w:lineRule="auto"/>
              <w:ind w:firstLine="110"/>
              <w:jc w:val="both"/>
              <w:rPr>
                <w:rFonts w:ascii="Arial" w:hAnsi="Arial" w:cs="Arial"/>
                <w:b/>
                <w:bCs/>
                <w:sz w:val="20"/>
                <w:szCs w:val="20"/>
              </w:rPr>
            </w:pPr>
          </w:p>
          <w:p w:rsidR="00133755" w:rsidRDefault="00133755" w:rsidP="00B3365C">
            <w:pPr>
              <w:widowControl w:val="0"/>
              <w:autoSpaceDE w:val="0"/>
              <w:autoSpaceDN w:val="0"/>
              <w:adjustRightInd w:val="0"/>
              <w:spacing w:after="0" w:line="240" w:lineRule="auto"/>
              <w:ind w:firstLine="110"/>
              <w:jc w:val="both"/>
              <w:rPr>
                <w:rFonts w:ascii="Arial" w:hAnsi="Arial" w:cs="Arial"/>
                <w:b/>
                <w:bCs/>
                <w:sz w:val="20"/>
                <w:szCs w:val="20"/>
              </w:rPr>
            </w:pPr>
          </w:p>
          <w:p w:rsidR="00133755" w:rsidRDefault="00133755" w:rsidP="00B3365C">
            <w:pPr>
              <w:widowControl w:val="0"/>
              <w:autoSpaceDE w:val="0"/>
              <w:autoSpaceDN w:val="0"/>
              <w:adjustRightInd w:val="0"/>
              <w:spacing w:after="0" w:line="240" w:lineRule="auto"/>
              <w:ind w:firstLine="110"/>
              <w:jc w:val="both"/>
              <w:rPr>
                <w:rFonts w:ascii="Arial" w:hAnsi="Arial" w:cs="Arial"/>
                <w:b/>
                <w:bCs/>
                <w:sz w:val="20"/>
                <w:szCs w:val="20"/>
              </w:rPr>
            </w:pPr>
            <w:r>
              <w:rPr>
                <w:rFonts w:ascii="Arial" w:hAnsi="Arial" w:cs="Arial"/>
                <w:b/>
                <w:bCs/>
                <w:sz w:val="20"/>
                <w:szCs w:val="20"/>
              </w:rPr>
              <w:t>Phụ lục A</w:t>
            </w:r>
          </w:p>
          <w:p w:rsidR="00133755" w:rsidRDefault="00133755" w:rsidP="00B3365C">
            <w:pPr>
              <w:widowControl w:val="0"/>
              <w:autoSpaceDE w:val="0"/>
              <w:autoSpaceDN w:val="0"/>
              <w:adjustRightInd w:val="0"/>
              <w:spacing w:after="0" w:line="240" w:lineRule="auto"/>
              <w:ind w:left="939" w:hanging="567"/>
              <w:jc w:val="both"/>
              <w:rPr>
                <w:rFonts w:ascii="Arial" w:hAnsi="Arial" w:cs="Arial"/>
                <w:b/>
                <w:bCs/>
                <w:sz w:val="20"/>
                <w:szCs w:val="20"/>
              </w:rPr>
            </w:pPr>
          </w:p>
          <w:p w:rsidR="00133755" w:rsidRDefault="00133755" w:rsidP="00B3365C">
            <w:pPr>
              <w:widowControl w:val="0"/>
              <w:autoSpaceDE w:val="0"/>
              <w:autoSpaceDN w:val="0"/>
              <w:adjustRightInd w:val="0"/>
              <w:spacing w:after="0" w:line="240" w:lineRule="auto"/>
              <w:ind w:firstLine="110"/>
              <w:jc w:val="both"/>
              <w:rPr>
                <w:rFonts w:ascii="Arial" w:hAnsi="Arial" w:cs="Arial"/>
                <w:b/>
                <w:bCs/>
                <w:sz w:val="20"/>
                <w:szCs w:val="20"/>
              </w:rPr>
            </w:pPr>
            <w:r>
              <w:rPr>
                <w:rFonts w:ascii="Arial" w:hAnsi="Arial" w:cs="Arial"/>
                <w:b/>
                <w:bCs/>
                <w:sz w:val="20"/>
                <w:szCs w:val="20"/>
              </w:rPr>
              <w:t>Hướng dẫn áp dụng</w:t>
            </w:r>
          </w:p>
          <w:p w:rsidR="00133755" w:rsidRDefault="00133755" w:rsidP="00B3365C">
            <w:pPr>
              <w:widowControl w:val="0"/>
              <w:autoSpaceDE w:val="0"/>
              <w:autoSpaceDN w:val="0"/>
              <w:adjustRightInd w:val="0"/>
              <w:spacing w:after="0" w:line="240" w:lineRule="auto"/>
              <w:ind w:left="939" w:hanging="567"/>
              <w:jc w:val="both"/>
              <w:rPr>
                <w:rFonts w:ascii="Arial" w:hAnsi="Arial" w:cs="Arial"/>
                <w:b/>
                <w:bCs/>
                <w:sz w:val="20"/>
                <w:szCs w:val="20"/>
              </w:rPr>
            </w:pPr>
          </w:p>
          <w:p w:rsidR="00133755" w:rsidRPr="00B3365C" w:rsidRDefault="00133755" w:rsidP="00B3365C">
            <w:pPr>
              <w:widowControl w:val="0"/>
              <w:autoSpaceDE w:val="0"/>
              <w:autoSpaceDN w:val="0"/>
              <w:adjustRightInd w:val="0"/>
              <w:spacing w:after="0" w:line="240" w:lineRule="auto"/>
              <w:ind w:left="677"/>
              <w:jc w:val="both"/>
              <w:rPr>
                <w:rFonts w:ascii="Arial" w:hAnsi="Arial" w:cs="Arial"/>
                <w:i/>
                <w:sz w:val="20"/>
                <w:szCs w:val="20"/>
              </w:rPr>
            </w:pPr>
            <w:r w:rsidRPr="00B3365C">
              <w:rPr>
                <w:rFonts w:ascii="Arial" w:hAnsi="Arial" w:cs="Arial"/>
                <w:i/>
                <w:sz w:val="20"/>
                <w:szCs w:val="20"/>
              </w:rPr>
              <w:t>Phụ lục này là một phần không tách rời của IFRS. Phụ lục hướng dẫn áp dụng đoạn 92-93 và phụ lục này có giá trị hiệu lực ngang với các phần khác của Chuẩn mực.</w:t>
            </w:r>
          </w:p>
          <w:p w:rsidR="00133755" w:rsidRDefault="00133755" w:rsidP="00B3365C">
            <w:pPr>
              <w:widowControl w:val="0"/>
              <w:autoSpaceDE w:val="0"/>
              <w:autoSpaceDN w:val="0"/>
              <w:adjustRightInd w:val="0"/>
              <w:spacing w:after="0" w:line="240" w:lineRule="auto"/>
              <w:ind w:left="939"/>
              <w:jc w:val="both"/>
              <w:rPr>
                <w:rFonts w:ascii="Arial" w:hAnsi="Arial" w:cs="Arial"/>
                <w:sz w:val="20"/>
                <w:szCs w:val="20"/>
              </w:rPr>
            </w:pPr>
          </w:p>
          <w:p w:rsidR="00133755" w:rsidRDefault="00133755" w:rsidP="00B3365C">
            <w:pPr>
              <w:widowControl w:val="0"/>
              <w:autoSpaceDE w:val="0"/>
              <w:autoSpaceDN w:val="0"/>
              <w:adjustRightInd w:val="0"/>
              <w:spacing w:after="0" w:line="240" w:lineRule="auto"/>
              <w:ind w:left="695" w:hanging="585"/>
              <w:jc w:val="both"/>
              <w:rPr>
                <w:rFonts w:ascii="Arial" w:hAnsi="Arial" w:cs="Arial"/>
                <w:sz w:val="20"/>
                <w:szCs w:val="20"/>
              </w:rPr>
            </w:pPr>
            <w:r>
              <w:rPr>
                <w:rFonts w:ascii="Arial" w:hAnsi="Arial" w:cs="Arial"/>
                <w:sz w:val="20"/>
                <w:szCs w:val="20"/>
              </w:rPr>
              <w:t xml:space="preserve">A1    </w:t>
            </w:r>
            <w:r>
              <w:rPr>
                <w:rFonts w:ascii="Arial" w:hAnsi="Arial" w:cs="Arial"/>
                <w:sz w:val="20"/>
                <w:szCs w:val="20"/>
              </w:rPr>
              <w:tab/>
              <w:t xml:space="preserve">Các yêu cầu </w:t>
            </w:r>
            <w:r w:rsidR="00D76693">
              <w:rPr>
                <w:rFonts w:ascii="Arial" w:hAnsi="Arial" w:cs="Arial"/>
                <w:sz w:val="20"/>
                <w:szCs w:val="20"/>
              </w:rPr>
              <w:t>hạch toán</w:t>
            </w:r>
            <w:r>
              <w:rPr>
                <w:rFonts w:ascii="Arial" w:hAnsi="Arial" w:cs="Arial"/>
                <w:sz w:val="20"/>
                <w:szCs w:val="20"/>
              </w:rPr>
              <w:t xml:space="preserve"> cho các khoản đóng góp từ người lao động hoặc bên thứ 3 được miêu tả trong biểu đồ dưới đây.</w:t>
            </w:r>
          </w:p>
          <w:p w:rsidR="00133755" w:rsidRDefault="00A053E9" w:rsidP="00B3365C">
            <w:pPr>
              <w:widowControl w:val="0"/>
              <w:autoSpaceDE w:val="0"/>
              <w:autoSpaceDN w:val="0"/>
              <w:adjustRightInd w:val="0"/>
              <w:spacing w:after="0" w:line="240" w:lineRule="auto"/>
              <w:ind w:left="939" w:hanging="567"/>
              <w:jc w:val="both"/>
              <w:rPr>
                <w:rFonts w:ascii="Arial" w:hAnsi="Arial" w:cs="Arial"/>
                <w:sz w:val="20"/>
                <w:szCs w:val="20"/>
                <w:highlight w:val="yellow"/>
              </w:rPr>
            </w:pPr>
            <w:r w:rsidRPr="00A053E9">
              <w:rPr>
                <w:rFonts w:ascii="Arial" w:hAnsi="Arial" w:cs="Arial"/>
                <w:noProof/>
                <w:sz w:val="20"/>
                <w:szCs w:val="20"/>
                <w:lang w:val="en-GB" w:eastAsia="en-GB"/>
              </w:rPr>
              <w:pict>
                <v:rect id="Rectangle 132" o:spid="_x0000_s1101" style="position:absolute;left:0;text-align:left;margin-left:-4.5pt;margin-top:10.75pt;width:341.45pt;height: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">
                  <v:textbox>
                    <w:txbxContent>
                      <w:p w:rsidR="00D70A64" w:rsidRDefault="00D70A64" w:rsidP="00B3365C">
                        <w:pPr>
                          <w:spacing w:before="60"/>
                          <w:jc w:val="center"/>
                          <w:rPr>
                            <w:rFonts w:ascii="Times New Roman" w:hAnsi="Times New Roman"/>
                            <w:sz w:val="16"/>
                            <w:szCs w:val="16"/>
                          </w:rPr>
                        </w:pPr>
                        <w:r>
                          <w:rPr>
                            <w:rFonts w:ascii="Times New Roman" w:hAnsi="Times New Roman"/>
                            <w:sz w:val="16"/>
                            <w:szCs w:val="16"/>
                          </w:rPr>
                          <w:t>Đóng góp từ người lao động hoặc bên thứ ba</w:t>
                        </w:r>
                      </w:p>
                    </w:txbxContent>
                  </v:textbox>
                </v:rect>
              </w:pict>
            </w:r>
            <w:r w:rsidRPr="00A053E9">
              <w:rPr>
                <w:rFonts w:ascii="Arial" w:hAnsi="Arial" w:cs="Arial"/>
                <w:noProof/>
                <w:sz w:val="20"/>
                <w:szCs w:val="20"/>
                <w:lang w:val="en-GB" w:eastAsia="en-GB"/>
              </w:rPr>
              <w:pict>
                <v:shapetype id="_x0000_t32" coordsize="21600,21600" o:spt="32" o:oned="t" path="m,l21600,21600e" filled="f">
                  <v:path arrowok="t" fillok="f" o:connecttype="none"/>
                  <o:lock v:ext="edit" shapetype="t"/>
                </v:shapetype>
                <v:shape id="Straight Arrow Connector 133" o:spid="_x0000_s1112" type="#_x0000_t32" style="position:absolute;left:0;text-align:left;margin-left:298.4pt;margin-top:36pt;width:0;height:19pt;z-index:251826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">
                  <v:stroke endarrow="block"/>
                </v:shape>
              </w:pict>
            </w:r>
          </w:p>
          <w:p w:rsidR="00133755" w:rsidRDefault="00133755" w:rsidP="00B3365C">
            <w:pPr>
              <w:widowControl w:val="0"/>
              <w:autoSpaceDE w:val="0"/>
              <w:autoSpaceDN w:val="0"/>
              <w:adjustRightInd w:val="0"/>
              <w:spacing w:after="0" w:line="240" w:lineRule="auto"/>
              <w:ind w:left="939" w:hanging="567"/>
              <w:jc w:val="both"/>
              <w:rPr>
                <w:rFonts w:ascii="Arial" w:hAnsi="Arial" w:cs="Arial"/>
                <w:sz w:val="20"/>
                <w:szCs w:val="20"/>
                <w:highlight w:val="yellow"/>
              </w:rPr>
            </w:pPr>
          </w:p>
          <w:p w:rsidR="00133755" w:rsidRDefault="00A053E9" w:rsidP="00B3365C">
            <w:pPr>
              <w:spacing w:after="0" w:line="240" w:lineRule="auto"/>
              <w:ind w:left="939" w:hanging="567"/>
              <w:jc w:val="both"/>
              <w:rPr>
                <w:rFonts w:ascii="Arial" w:hAnsi="Arial" w:cs="Arial"/>
                <w:sz w:val="20"/>
                <w:szCs w:val="20"/>
                <w:highlight w:val="yellow"/>
              </w:rPr>
            </w:pPr>
            <w:r w:rsidRPr="00A053E9">
              <w:rPr>
                <w:rFonts w:ascii="Arial" w:hAnsi="Arial" w:cs="Arial"/>
                <w:noProof/>
                <w:sz w:val="20"/>
                <w:szCs w:val="20"/>
                <w:lang w:val="en-GB" w:eastAsia="en-GB"/>
              </w:rPr>
              <w:pict>
                <v:shape id="Straight Arrow Connector 111" o:spid="_x0000_s1116" type="#_x0000_t32" style="position:absolute;left:0;text-align:left;margin-left:105.5pt;margin-top:10.85pt;width:0;height:19pt;z-index:251830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">
                  <v:stroke endarrow="block"/>
                </v:shape>
              </w:pict>
            </w:r>
          </w:p>
          <w:p w:rsidR="00133755" w:rsidRDefault="00133755" w:rsidP="00B3365C">
            <w:pPr>
              <w:spacing w:after="0" w:line="240" w:lineRule="auto"/>
              <w:ind w:left="939" w:hanging="567"/>
              <w:jc w:val="both"/>
              <w:rPr>
                <w:rFonts w:ascii="Arial" w:hAnsi="Arial" w:cs="Arial"/>
                <w:sz w:val="20"/>
                <w:szCs w:val="20"/>
                <w:highlight w:val="yellow"/>
              </w:rPr>
            </w:pPr>
          </w:p>
          <w:p w:rsidR="00133755" w:rsidRDefault="00A053E9" w:rsidP="00B3365C">
            <w:pPr>
              <w:spacing w:after="0" w:line="240" w:lineRule="auto"/>
              <w:ind w:left="939" w:hanging="567"/>
              <w:jc w:val="both"/>
              <w:rPr>
                <w:rFonts w:ascii="Arial" w:hAnsi="Arial" w:cs="Arial"/>
                <w:sz w:val="20"/>
                <w:szCs w:val="20"/>
                <w:highlight w:val="yellow"/>
              </w:rPr>
            </w:pPr>
            <w:r w:rsidRPr="00A053E9">
              <w:rPr>
                <w:rFonts w:ascii="Arial" w:hAnsi="Arial" w:cs="Arial"/>
                <w:noProof/>
                <w:sz w:val="20"/>
                <w:szCs w:val="20"/>
                <w:lang w:val="en-GB" w:eastAsia="en-GB"/>
              </w:rPr>
              <w:pict>
                <v:rect id="Rectangle 135" o:spid="_x0000_s1102" style="position:absolute;left:0;text-align:left;margin-left:-4.5pt;margin-top:7.05pt;width:235.9pt;height:29.9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">
                  <v:textbox>
                    <w:txbxContent>
                      <w:p w:rsidR="00D70A64" w:rsidRDefault="00D70A64">
                        <w:pPr>
                          <w:jc w:val="center"/>
                          <w:rPr>
                            <w:rFonts w:ascii="Times New Roman" w:hAnsi="Times New Roman"/>
                            <w:sz w:val="16"/>
                            <w:szCs w:val="16"/>
                          </w:rPr>
                        </w:pPr>
                        <w:r>
                          <w:rPr>
                            <w:rFonts w:ascii="Times New Roman" w:hAnsi="Times New Roman"/>
                            <w:sz w:val="16"/>
                            <w:szCs w:val="16"/>
                          </w:rPr>
                          <w:t>Có các điều khoản chính thức của quỹ (Hoặc phát sinh do các nghĩa vụ ngầm định không nằm trong phạm vi các điều khoản đó)</w:t>
                        </w:r>
                      </w:p>
                    </w:txbxContent>
                  </v:textbox>
                </v:rect>
              </w:pict>
            </w:r>
            <w:r w:rsidRPr="00A053E9">
              <w:rPr>
                <w:rFonts w:ascii="Arial" w:hAnsi="Arial" w:cs="Arial"/>
                <w:noProof/>
                <w:sz w:val="20"/>
                <w:szCs w:val="20"/>
                <w:lang w:val="en-GB" w:eastAsia="en-GB"/>
              </w:rPr>
              <w:pict>
                <v:rect id="Rectangle 134" o:spid="_x0000_s1103" style="position:absolute;left:0;text-align:left;margin-left:262.5pt;margin-top:6.7pt;width:74.5pt;height:39.6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">
                  <v:textbox>
                    <w:txbxContent>
                      <w:p w:rsidR="00D70A64" w:rsidRDefault="00D70A64">
                        <w:pPr>
                          <w:jc w:val="center"/>
                          <w:rPr>
                            <w:rFonts w:ascii="Times New Roman" w:hAnsi="Times New Roman"/>
                            <w:sz w:val="16"/>
                            <w:szCs w:val="16"/>
                          </w:rPr>
                        </w:pPr>
                        <w:r>
                          <w:rPr>
                            <w:rFonts w:ascii="Times New Roman" w:hAnsi="Times New Roman"/>
                            <w:sz w:val="16"/>
                            <w:szCs w:val="16"/>
                          </w:rPr>
                          <w:t>Tùy ý người lao động hoặc bên thứ ba</w:t>
                        </w:r>
                      </w:p>
                    </w:txbxContent>
                  </v:textbox>
                </v:rect>
              </w:pict>
            </w:r>
          </w:p>
          <w:p w:rsidR="00133755" w:rsidRDefault="00133755" w:rsidP="00B3365C">
            <w:pPr>
              <w:spacing w:after="0" w:line="240" w:lineRule="auto"/>
              <w:ind w:left="939" w:hanging="567"/>
              <w:jc w:val="both"/>
              <w:rPr>
                <w:rFonts w:ascii="Arial" w:hAnsi="Arial" w:cs="Arial"/>
                <w:sz w:val="20"/>
                <w:szCs w:val="20"/>
                <w:highlight w:val="yellow"/>
              </w:rPr>
            </w:pPr>
          </w:p>
          <w:p w:rsidR="00133755" w:rsidRDefault="00133755" w:rsidP="00B3365C">
            <w:pPr>
              <w:spacing w:after="0" w:line="240" w:lineRule="auto"/>
              <w:ind w:left="939" w:hanging="567"/>
              <w:jc w:val="both"/>
              <w:rPr>
                <w:rFonts w:ascii="Arial" w:hAnsi="Arial" w:cs="Arial"/>
                <w:sz w:val="20"/>
                <w:szCs w:val="20"/>
                <w:highlight w:val="yellow"/>
              </w:rPr>
            </w:pPr>
          </w:p>
          <w:p w:rsidR="00133755" w:rsidRDefault="00A053E9" w:rsidP="00B3365C">
            <w:pPr>
              <w:spacing w:after="0" w:line="240" w:lineRule="auto"/>
              <w:ind w:left="939" w:hanging="567"/>
              <w:jc w:val="both"/>
              <w:rPr>
                <w:rFonts w:ascii="Arial" w:hAnsi="Arial" w:cs="Arial"/>
                <w:sz w:val="20"/>
                <w:szCs w:val="20"/>
                <w:highlight w:val="yellow"/>
              </w:rPr>
            </w:pPr>
            <w:r w:rsidRPr="00A053E9">
              <w:rPr>
                <w:rFonts w:ascii="Arial" w:hAnsi="Arial" w:cs="Arial"/>
                <w:noProof/>
                <w:sz w:val="20"/>
                <w:szCs w:val="20"/>
                <w:lang w:val="en-GB" w:eastAsia="en-GB"/>
              </w:rPr>
              <w:pict>
                <v:shape id="Straight Arrow Connector 131" o:spid="_x0000_s1113" type="#_x0000_t32" style="position:absolute;left:0;text-align:left;margin-left:212.75pt;margin-top:.9pt;width:0;height:21.6pt;z-index:251827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">
                  <v:stroke endarrow="block"/>
                </v:shape>
              </w:pict>
            </w:r>
            <w:r w:rsidRPr="00A053E9">
              <w:rPr>
                <w:rFonts w:ascii="Arial" w:hAnsi="Arial" w:cs="Arial"/>
                <w:noProof/>
                <w:sz w:val="20"/>
                <w:szCs w:val="20"/>
                <w:lang w:val="en-GB" w:eastAsia="en-GB"/>
              </w:rPr>
              <w:pict>
                <v:shape id="Straight Arrow Connector 120" o:spid="_x0000_s1120" type="#_x0000_t32" style="position:absolute;left:0;text-align:left;margin-left:298.25pt;margin-top:10.1pt;width:0;height:123.85pt;z-index:251834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">
                  <v:stroke endarrow="block"/>
                </v:shape>
              </w:pict>
            </w:r>
            <w:r w:rsidRPr="00A053E9">
              <w:rPr>
                <w:rFonts w:ascii="Arial" w:hAnsi="Arial" w:cs="Arial"/>
                <w:noProof/>
                <w:sz w:val="20"/>
                <w:szCs w:val="20"/>
                <w:lang w:val="en-GB" w:eastAsia="en-GB"/>
              </w:rPr>
              <w:pict>
                <v:shape id="Straight Arrow Connector 112" o:spid="_x0000_s1117" type="#_x0000_t32" style="position:absolute;left:0;text-align:left;margin-left:105.85pt;margin-top:1.8pt;width:0;height:21.6pt;z-index:251831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">
                  <v:stroke endarrow="block"/>
                </v:shape>
              </w:pict>
            </w:r>
          </w:p>
          <w:p w:rsidR="00133755" w:rsidRDefault="00A053E9" w:rsidP="00B3365C">
            <w:pPr>
              <w:spacing w:after="0" w:line="240" w:lineRule="auto"/>
              <w:ind w:left="939" w:hanging="567"/>
              <w:jc w:val="both"/>
              <w:rPr>
                <w:rFonts w:ascii="Arial" w:hAnsi="Arial" w:cs="Arial"/>
                <w:sz w:val="20"/>
                <w:szCs w:val="20"/>
                <w:highlight w:val="yellow"/>
              </w:rPr>
            </w:pPr>
            <w:r w:rsidRPr="00A053E9">
              <w:rPr>
                <w:rFonts w:ascii="Arial" w:hAnsi="Arial" w:cs="Arial"/>
                <w:noProof/>
                <w:sz w:val="20"/>
                <w:szCs w:val="20"/>
                <w:lang w:val="en-GB" w:eastAsia="en-GB"/>
              </w:rPr>
              <w:pict>
                <v:rect id="Rectangle 142" o:spid="_x0000_s1105" style="position:absolute;left:0;text-align:left;margin-left:177.15pt;margin-top:10.85pt;width:76.2pt;height:60.6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">
                  <v:textbox>
                    <w:txbxContent>
                      <w:p w:rsidR="00D70A64" w:rsidRDefault="00D70A64" w:rsidP="00B3365C">
                        <w:pPr>
                          <w:jc w:val="center"/>
                          <w:rPr>
                            <w:rFonts w:ascii="Times New Roman" w:hAnsi="Times New Roman"/>
                            <w:sz w:val="16"/>
                            <w:szCs w:val="16"/>
                          </w:rPr>
                        </w:pPr>
                        <w:r>
                          <w:rPr>
                            <w:rFonts w:ascii="Times New Roman" w:hAnsi="Times New Roman"/>
                            <w:sz w:val="16"/>
                            <w:szCs w:val="16"/>
                          </w:rPr>
                          <w:t xml:space="preserve">Không liên quan đến sự phục vụ của người </w:t>
                        </w:r>
                        <w:proofErr w:type="gramStart"/>
                        <w:r>
                          <w:rPr>
                            <w:rFonts w:ascii="Times New Roman" w:hAnsi="Times New Roman"/>
                            <w:sz w:val="16"/>
                            <w:szCs w:val="16"/>
                          </w:rPr>
                          <w:t>lao</w:t>
                        </w:r>
                        <w:proofErr w:type="gramEnd"/>
                        <w:r>
                          <w:rPr>
                            <w:rFonts w:ascii="Times New Roman" w:hAnsi="Times New Roman"/>
                            <w:sz w:val="16"/>
                            <w:szCs w:val="16"/>
                          </w:rPr>
                          <w:t xml:space="preserve"> động (Ví dụ như để giảm thâm hụt)</w:t>
                        </w:r>
                      </w:p>
                    </w:txbxContent>
                  </v:textbox>
                </v:rect>
              </w:pict>
            </w:r>
            <w:r w:rsidRPr="00A053E9">
              <w:rPr>
                <w:rFonts w:ascii="Arial" w:hAnsi="Arial" w:cs="Arial"/>
                <w:noProof/>
                <w:sz w:val="20"/>
                <w:szCs w:val="20"/>
                <w:lang w:val="en-GB" w:eastAsia="en-GB"/>
              </w:rPr>
              <w:pict>
                <v:rect id="Rectangle 139" o:spid="_x0000_s1104" style="position:absolute;left:0;text-align:left;margin-left:-2.15pt;margin-top:12.45pt;width:164pt;height:19.1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">
                  <v:textbox>
                    <w:txbxContent>
                      <w:p w:rsidR="00D70A64" w:rsidRDefault="00D70A64">
                        <w:pPr>
                          <w:jc w:val="center"/>
                          <w:rPr>
                            <w:rFonts w:ascii="Times New Roman" w:hAnsi="Times New Roman"/>
                            <w:sz w:val="16"/>
                            <w:szCs w:val="16"/>
                          </w:rPr>
                        </w:pPr>
                        <w:r>
                          <w:rPr>
                            <w:rFonts w:ascii="Times New Roman" w:hAnsi="Times New Roman"/>
                            <w:sz w:val="16"/>
                            <w:szCs w:val="16"/>
                          </w:rPr>
                          <w:t>Liên quan đến thời gian làm việc tại đơn vị</w:t>
                        </w:r>
                      </w:p>
                    </w:txbxContent>
                  </v:textbox>
                </v:rect>
              </w:pict>
            </w:r>
          </w:p>
          <w:p w:rsidR="00133755" w:rsidRDefault="00133755" w:rsidP="00B3365C">
            <w:pPr>
              <w:spacing w:after="0" w:line="240" w:lineRule="auto"/>
              <w:ind w:left="939" w:hanging="567"/>
              <w:jc w:val="both"/>
              <w:rPr>
                <w:rFonts w:ascii="Arial" w:hAnsi="Arial" w:cs="Arial"/>
                <w:sz w:val="20"/>
                <w:szCs w:val="20"/>
                <w:highlight w:val="yellow"/>
              </w:rPr>
            </w:pPr>
          </w:p>
          <w:p w:rsidR="00133755" w:rsidRDefault="00A053E9" w:rsidP="00B3365C">
            <w:pPr>
              <w:tabs>
                <w:tab w:val="left" w:pos="3220"/>
              </w:tabs>
              <w:spacing w:after="0" w:line="240" w:lineRule="auto"/>
              <w:ind w:left="939" w:hanging="567"/>
              <w:jc w:val="both"/>
              <w:rPr>
                <w:rFonts w:ascii="Arial" w:hAnsi="Arial" w:cs="Arial"/>
                <w:sz w:val="20"/>
                <w:szCs w:val="20"/>
              </w:rPr>
            </w:pPr>
            <w:r w:rsidRPr="00A053E9">
              <w:rPr>
                <w:rFonts w:ascii="Arial" w:hAnsi="Arial" w:cs="Arial"/>
                <w:noProof/>
                <w:sz w:val="20"/>
                <w:szCs w:val="20"/>
                <w:lang w:val="en-GB" w:eastAsia="en-GB"/>
              </w:rPr>
              <w:pict>
                <v:shape id="Straight Arrow Connector 138" o:spid="_x0000_s1114" type="#_x0000_t32" style="position:absolute;left:0;text-align:left;margin-left:35.4pt;margin-top:7.9pt;width:0;height:17.5pt;z-index:251828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">
                  <v:stroke endarrow="block"/>
                </v:shape>
              </w:pict>
            </w:r>
            <w:r w:rsidRPr="00A053E9">
              <w:rPr>
                <w:rFonts w:ascii="Arial" w:hAnsi="Arial" w:cs="Arial"/>
                <w:noProof/>
                <w:sz w:val="20"/>
                <w:szCs w:val="20"/>
                <w:lang w:val="en-GB" w:eastAsia="en-GB"/>
              </w:rPr>
              <w:pict>
                <v:shape id="Straight Arrow Connector 113" o:spid="_x0000_s1118" type="#_x0000_t32" style="position:absolute;left:0;text-align:left;margin-left:135.75pt;margin-top:7pt;width:0;height:18pt;z-index:251832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">
                  <v:stroke endarrow="block"/>
                </v:shape>
              </w:pict>
            </w:r>
            <w:r w:rsidR="00133755">
              <w:rPr>
                <w:rFonts w:ascii="Arial" w:hAnsi="Arial" w:cs="Arial"/>
                <w:sz w:val="20"/>
                <w:szCs w:val="20"/>
              </w:rPr>
              <w:t xml:space="preserve">                                                       </w:t>
            </w:r>
          </w:p>
          <w:p w:rsidR="00133755" w:rsidRDefault="00133755" w:rsidP="00B3365C">
            <w:pPr>
              <w:tabs>
                <w:tab w:val="left" w:pos="3220"/>
              </w:tabs>
              <w:spacing w:after="0" w:line="240" w:lineRule="auto"/>
              <w:ind w:left="939" w:hanging="567"/>
              <w:jc w:val="both"/>
              <w:rPr>
                <w:rFonts w:ascii="Arial" w:hAnsi="Arial" w:cs="Arial"/>
                <w:sz w:val="20"/>
                <w:szCs w:val="20"/>
                <w:highlight w:val="yellow"/>
              </w:rPr>
            </w:pPr>
          </w:p>
          <w:p w:rsidR="00133755" w:rsidRDefault="00A053E9" w:rsidP="00B3365C">
            <w:pPr>
              <w:tabs>
                <w:tab w:val="left" w:pos="3220"/>
              </w:tabs>
              <w:spacing w:after="0" w:line="240" w:lineRule="auto"/>
              <w:ind w:left="939" w:hanging="567"/>
              <w:jc w:val="both"/>
              <w:rPr>
                <w:rFonts w:ascii="Arial" w:hAnsi="Arial" w:cs="Arial"/>
                <w:sz w:val="20"/>
                <w:szCs w:val="20"/>
                <w:highlight w:val="yellow"/>
              </w:rPr>
            </w:pPr>
            <w:r w:rsidRPr="00A053E9">
              <w:rPr>
                <w:rFonts w:ascii="Arial" w:hAnsi="Arial" w:cs="Arial"/>
                <w:noProof/>
                <w:sz w:val="20"/>
                <w:szCs w:val="20"/>
                <w:lang w:val="en-GB" w:eastAsia="en-GB"/>
              </w:rPr>
              <w:pict>
                <v:rect id="Rectangle 146" o:spid="_x0000_s1107" style="position:absolute;left:0;text-align:left;margin-left:96.15pt;margin-top:.9pt;width:68.5pt;height:42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">
                  <v:textbox>
                    <w:txbxContent>
                      <w:p w:rsidR="00D70A64" w:rsidRDefault="00D70A64" w:rsidP="00B3365C">
                        <w:pPr>
                          <w:jc w:val="center"/>
                          <w:rPr>
                            <w:rFonts w:ascii="Times New Roman" w:hAnsi="Times New Roman"/>
                            <w:sz w:val="16"/>
                            <w:szCs w:val="16"/>
                          </w:rPr>
                        </w:pPr>
                        <w:r>
                          <w:rPr>
                            <w:rFonts w:ascii="Times New Roman" w:hAnsi="Times New Roman"/>
                            <w:sz w:val="16"/>
                            <w:szCs w:val="16"/>
                          </w:rPr>
                          <w:t>Không phụ thuộc vào số năm làm việc</w:t>
                        </w:r>
                      </w:p>
                    </w:txbxContent>
                  </v:textbox>
                </v:rect>
              </w:pict>
            </w:r>
            <w:r w:rsidRPr="00A053E9">
              <w:rPr>
                <w:rFonts w:ascii="Arial" w:hAnsi="Arial" w:cs="Arial"/>
                <w:noProof/>
                <w:sz w:val="20"/>
                <w:szCs w:val="20"/>
                <w:lang w:val="en-GB" w:eastAsia="en-GB"/>
              </w:rPr>
              <w:pict>
                <v:rect id="Rectangle 137" o:spid="_x0000_s1106" style="position:absolute;left:0;text-align:left;margin-left:8.1pt;margin-top:1pt;width:55.5pt;height:41.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">
                  <v:textbox>
                    <w:txbxContent>
                      <w:p w:rsidR="00D70A64" w:rsidRDefault="00D70A64" w:rsidP="00B3365C">
                        <w:pPr>
                          <w:jc w:val="center"/>
                          <w:rPr>
                            <w:rFonts w:ascii="Times New Roman" w:hAnsi="Times New Roman"/>
                            <w:sz w:val="16"/>
                            <w:szCs w:val="16"/>
                          </w:rPr>
                        </w:pPr>
                        <w:r>
                          <w:rPr>
                            <w:rFonts w:ascii="Times New Roman" w:hAnsi="Times New Roman"/>
                            <w:sz w:val="16"/>
                            <w:szCs w:val="16"/>
                          </w:rPr>
                          <w:t>Phụ thuộc vào số năm làm việc</w:t>
                        </w:r>
                      </w:p>
                    </w:txbxContent>
                  </v:textbox>
                </v:rect>
              </w:pict>
            </w:r>
          </w:p>
          <w:p w:rsidR="00133755" w:rsidRDefault="00A053E9" w:rsidP="00B3365C">
            <w:pPr>
              <w:tabs>
                <w:tab w:val="left" w:pos="3220"/>
              </w:tabs>
              <w:spacing w:after="0" w:line="240" w:lineRule="auto"/>
              <w:ind w:left="939" w:hanging="567"/>
              <w:jc w:val="both"/>
              <w:rPr>
                <w:rFonts w:ascii="Arial" w:hAnsi="Arial" w:cs="Arial"/>
                <w:sz w:val="20"/>
                <w:szCs w:val="20"/>
                <w:highlight w:val="yellow"/>
              </w:rPr>
            </w:pPr>
            <w:r w:rsidRPr="00A053E9">
              <w:rPr>
                <w:rFonts w:ascii="Arial" w:hAnsi="Arial" w:cs="Arial"/>
                <w:noProof/>
                <w:sz w:val="20"/>
                <w:szCs w:val="20"/>
                <w:lang w:val="en-GB" w:eastAsia="en-GB"/>
              </w:rPr>
              <w:pict>
                <v:shape id="Straight Arrow Connector 121" o:spid="_x0000_s1121" type="#_x0000_t32" style="position:absolute;left:0;text-align:left;margin-left:213.9pt;margin-top:11.8pt;width:0;height:50.4pt;z-index:251835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">
                  <v:stroke endarrow="block"/>
                </v:shape>
              </w:pict>
            </w:r>
          </w:p>
          <w:p w:rsidR="00133755" w:rsidRDefault="00133755" w:rsidP="00B3365C">
            <w:pPr>
              <w:tabs>
                <w:tab w:val="left" w:pos="3220"/>
              </w:tabs>
              <w:spacing w:after="0" w:line="240" w:lineRule="auto"/>
              <w:ind w:left="939" w:hanging="567"/>
              <w:jc w:val="both"/>
              <w:rPr>
                <w:rFonts w:ascii="Arial" w:hAnsi="Arial" w:cs="Arial"/>
                <w:sz w:val="20"/>
                <w:szCs w:val="20"/>
                <w:highlight w:val="yellow"/>
              </w:rPr>
            </w:pPr>
          </w:p>
          <w:p w:rsidR="00133755" w:rsidRDefault="00A053E9" w:rsidP="00B3365C">
            <w:pPr>
              <w:tabs>
                <w:tab w:val="left" w:pos="3220"/>
              </w:tabs>
              <w:spacing w:after="0" w:line="240" w:lineRule="auto"/>
              <w:ind w:left="939" w:hanging="567"/>
              <w:jc w:val="both"/>
              <w:rPr>
                <w:rFonts w:ascii="Arial" w:hAnsi="Arial" w:cs="Arial"/>
                <w:sz w:val="20"/>
                <w:szCs w:val="20"/>
                <w:highlight w:val="yellow"/>
              </w:rPr>
            </w:pPr>
            <w:r w:rsidRPr="00A053E9">
              <w:rPr>
                <w:rFonts w:ascii="Arial" w:hAnsi="Arial" w:cs="Arial"/>
                <w:noProof/>
                <w:sz w:val="20"/>
                <w:szCs w:val="20"/>
                <w:highlight w:val="yellow"/>
                <w:lang w:val="en-GB" w:eastAsia="en-GB"/>
              </w:rPr>
              <w:pict>
                <v:shapetype id="_x0000_t202" coordsize="21600,21600" o:spt="202" path="m,l,21600r21600,l21600,xe">
                  <v:stroke joinstyle="miter"/>
                  <v:path gradientshapeok="t" o:connecttype="rect"/>
                </v:shapetype>
                <v:shape id="Text Box 2" o:spid="_x0000_s1119" type="#_x0000_t202" style="position:absolute;left:0;text-align:left;margin-left:130.6pt;margin-top:11.7pt;width:28.8pt;height:26pt;z-index:251833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" filled="f" stroked="f">
                  <v:textbox>
                    <w:txbxContent>
                      <w:p w:rsidR="00D70A64" w:rsidRPr="00B3365C" w:rsidRDefault="00D70A64">
                        <w:pPr>
                          <w:rPr>
                            <w:rFonts w:ascii="Arial" w:hAnsi="Arial" w:cs="Arial"/>
                            <w:sz w:val="18"/>
                            <w:szCs w:val="18"/>
                          </w:rPr>
                        </w:pPr>
                        <w:r w:rsidRPr="00B3365C">
                          <w:rPr>
                            <w:rFonts w:ascii="Arial" w:hAnsi="Arial" w:cs="Arial"/>
                            <w:sz w:val="18"/>
                            <w:szCs w:val="18"/>
                          </w:rPr>
                          <w:t>(1)</w:t>
                        </w:r>
                      </w:p>
                    </w:txbxContent>
                  </v:textbox>
                  <w10:wrap type="square"/>
                </v:shape>
              </w:pict>
            </w:r>
            <w:r w:rsidRPr="00A053E9">
              <w:rPr>
                <w:rFonts w:ascii="Arial" w:hAnsi="Arial" w:cs="Arial"/>
                <w:noProof/>
                <w:sz w:val="20"/>
                <w:szCs w:val="20"/>
                <w:lang w:val="en-GB" w:eastAsia="en-GB"/>
              </w:rPr>
              <w:pict>
                <v:shape id="Straight Arrow Connector 140" o:spid="_x0000_s1115" type="#_x0000_t32" style="position:absolute;left:0;text-align:left;margin-left:35pt;margin-top:6pt;width:0;height:32.4pt;z-index:251829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">
                  <v:stroke endarrow="block"/>
                </v:shape>
              </w:pict>
            </w:r>
            <w:r w:rsidRPr="00A053E9">
              <w:rPr>
                <w:rFonts w:ascii="Arial" w:hAnsi="Arial" w:cs="Arial"/>
                <w:noProof/>
                <w:sz w:val="20"/>
                <w:szCs w:val="20"/>
                <w:lang w:val="en-GB" w:eastAsia="en-GB"/>
              </w:rPr>
              <w:pict>
                <v:shape id="Straight Arrow Connector 7" o:spid="_x0000_s1122" type="#_x0000_t32" style="position:absolute;left:0;text-align:left;margin-left:132pt;margin-top:6.4pt;width:0;height:32.4pt;z-index:251836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" strokeweight=".5pt">
                  <v:stroke dashstyle="dash" endarrow="block"/>
                </v:shape>
              </w:pict>
            </w:r>
          </w:p>
          <w:p w:rsidR="00133755" w:rsidRDefault="00A053E9" w:rsidP="00B3365C">
            <w:pPr>
              <w:tabs>
                <w:tab w:val="left" w:pos="3220"/>
              </w:tabs>
              <w:spacing w:after="0" w:line="240" w:lineRule="auto"/>
              <w:ind w:left="939" w:hanging="567"/>
              <w:jc w:val="both"/>
              <w:rPr>
                <w:rFonts w:ascii="Arial" w:hAnsi="Arial" w:cs="Arial"/>
                <w:sz w:val="20"/>
                <w:szCs w:val="20"/>
                <w:highlight w:val="yellow"/>
              </w:rPr>
            </w:pPr>
            <w:r w:rsidRPr="00A053E9">
              <w:rPr>
                <w:rFonts w:ascii="Arial" w:hAnsi="Arial" w:cs="Arial"/>
                <w:noProof/>
                <w:sz w:val="20"/>
                <w:szCs w:val="20"/>
                <w:lang w:val="en-GB" w:eastAsia="en-GB"/>
              </w:rPr>
              <w:pict>
                <v:shape id="Straight Arrow Connector 9" o:spid="_x0000_s1124" type="#_x0000_t32" style="position:absolute;left:0;text-align:left;margin-left:59.95pt;margin-top:7.2pt;width:0;height:18pt;z-index:251838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" strokeweight=".5pt">
                  <v:stroke dashstyle="dash" endarrow="block"/>
                </v:shape>
              </w:pict>
            </w:r>
            <w:r w:rsidRPr="00A053E9">
              <w:rPr>
                <w:rFonts w:ascii="Arial" w:hAnsi="Arial" w:cs="Arial"/>
                <w:noProof/>
                <w:sz w:val="20"/>
                <w:szCs w:val="20"/>
                <w:lang w:val="en-GB" w:eastAsia="en-GB"/>
              </w:rPr>
              <w:pict>
                <v:line id="Straight Connector 8" o:spid="_x0000_s1123" style="position:absolute;left:0;text-align:left;flip:y;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4pt,6.5pt" to="131.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" strokecolor="black [3213]" strokeweight=".5pt">
                  <v:stroke dashstyle="dash"/>
                  <v:shadow on="t" color="black" opacity="24903f" origin=",.5" offset="0,.55556mm"/>
                </v:line>
              </w:pict>
            </w:r>
          </w:p>
          <w:p w:rsidR="00133755" w:rsidRDefault="00133755" w:rsidP="00B3365C">
            <w:pPr>
              <w:tabs>
                <w:tab w:val="left" w:pos="3220"/>
              </w:tabs>
              <w:spacing w:after="0" w:line="240" w:lineRule="auto"/>
              <w:ind w:left="939" w:hanging="567"/>
              <w:jc w:val="both"/>
              <w:rPr>
                <w:rFonts w:ascii="Arial" w:hAnsi="Arial" w:cs="Arial"/>
                <w:sz w:val="20"/>
                <w:szCs w:val="20"/>
                <w:highlight w:val="yellow"/>
              </w:rPr>
            </w:pPr>
          </w:p>
          <w:p w:rsidR="00133755" w:rsidRDefault="00A053E9" w:rsidP="00B3365C">
            <w:pPr>
              <w:tabs>
                <w:tab w:val="left" w:pos="3220"/>
              </w:tabs>
              <w:spacing w:after="0" w:line="240" w:lineRule="auto"/>
              <w:ind w:left="939" w:hanging="567"/>
              <w:jc w:val="both"/>
              <w:rPr>
                <w:rFonts w:ascii="Arial" w:hAnsi="Arial" w:cs="Arial"/>
                <w:sz w:val="20"/>
                <w:szCs w:val="20"/>
                <w:highlight w:val="yellow"/>
              </w:rPr>
            </w:pPr>
            <w:r w:rsidRPr="00A053E9">
              <w:rPr>
                <w:rFonts w:ascii="Arial" w:hAnsi="Arial" w:cs="Arial"/>
                <w:noProof/>
                <w:sz w:val="20"/>
                <w:szCs w:val="20"/>
                <w:lang w:val="en-GB" w:eastAsia="en-GB"/>
              </w:rPr>
              <w:pict>
                <v:rect id="Rectangle 141" o:spid="_x0000_s1108" style="position:absolute;left:0;text-align:left;margin-left:-3.9pt;margin-top:2.35pt;width:81.4pt;height:61.2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">
                  <v:textbox>
                    <w:txbxContent>
                      <w:p w:rsidR="00D70A64" w:rsidRDefault="00D70A64" w:rsidP="00B3365C">
                        <w:pPr>
                          <w:jc w:val="center"/>
                          <w:rPr>
                            <w:rFonts w:ascii="Times New Roman" w:hAnsi="Times New Roman"/>
                            <w:sz w:val="16"/>
                            <w:szCs w:val="16"/>
                          </w:rPr>
                        </w:pPr>
                        <w:r>
                          <w:rPr>
                            <w:rFonts w:ascii="Times New Roman" w:hAnsi="Times New Roman"/>
                            <w:sz w:val="16"/>
                            <w:szCs w:val="16"/>
                          </w:rPr>
                          <w:t>Giảm chi phí phục vụ bằng cách phân bổ cho các kì phục vụ  (Đoạn 93(a))</w:t>
                        </w:r>
                      </w:p>
                    </w:txbxContent>
                  </v:textbox>
                </v:rect>
              </w:pict>
            </w:r>
            <w:r w:rsidRPr="00A053E9">
              <w:rPr>
                <w:rFonts w:ascii="Arial" w:hAnsi="Arial" w:cs="Arial"/>
                <w:noProof/>
                <w:sz w:val="20"/>
                <w:szCs w:val="20"/>
                <w:lang w:val="en-GB" w:eastAsia="en-GB"/>
              </w:rPr>
              <w:pict>
                <v:rect id="Rectangle 127" o:spid="_x0000_s1109" style="position:absolute;left:0;text-align:left;margin-left:87pt;margin-top:2.35pt;width:84.7pt;height:61.3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">
                  <v:textbox>
                    <w:txbxContent>
                      <w:p w:rsidR="00D70A64" w:rsidRDefault="00D70A64" w:rsidP="00B3365C">
                        <w:pPr>
                          <w:jc w:val="center"/>
                          <w:rPr>
                            <w:rFonts w:ascii="Times New Roman" w:hAnsi="Times New Roman"/>
                            <w:sz w:val="16"/>
                            <w:szCs w:val="16"/>
                          </w:rPr>
                        </w:pPr>
                        <w:r>
                          <w:rPr>
                            <w:rFonts w:ascii="Times New Roman" w:hAnsi="Times New Roman"/>
                            <w:sz w:val="16"/>
                            <w:szCs w:val="16"/>
                          </w:rPr>
                          <w:t>Giảm chi phí phục vụ trong kì mà các công việc liên quan được người lao động thực hiện (Đoạn 93(b))</w:t>
                        </w:r>
                      </w:p>
                    </w:txbxContent>
                  </v:textbox>
                </v:rect>
              </w:pict>
            </w:r>
            <w:r w:rsidRPr="00A053E9">
              <w:rPr>
                <w:rFonts w:ascii="Arial" w:hAnsi="Arial" w:cs="Arial"/>
                <w:noProof/>
                <w:sz w:val="20"/>
                <w:szCs w:val="20"/>
                <w:lang w:val="en-GB" w:eastAsia="en-GB"/>
              </w:rPr>
              <w:pict>
                <v:rect id="Rectangle 128" o:spid="_x0000_s1110" style="position:absolute;left:0;text-align:left;margin-left:182.9pt;margin-top:2.35pt;width:66pt;height:61.2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">
                  <v:textbox>
                    <w:txbxContent>
                      <w:p w:rsidR="00D70A64" w:rsidRDefault="00D70A64" w:rsidP="00B3365C">
                        <w:pPr>
                          <w:jc w:val="center"/>
                          <w:rPr>
                            <w:rFonts w:ascii="Times New Roman" w:hAnsi="Times New Roman"/>
                            <w:sz w:val="16"/>
                            <w:szCs w:val="16"/>
                          </w:rPr>
                        </w:pPr>
                        <w:r>
                          <w:rPr>
                            <w:rFonts w:ascii="Times New Roman" w:hAnsi="Times New Roman"/>
                            <w:sz w:val="16"/>
                            <w:szCs w:val="16"/>
                          </w:rPr>
                          <w:t>Ảnh hưởng đến việc tái xác định giá trị (Đoạn 93)</w:t>
                        </w:r>
                      </w:p>
                    </w:txbxContent>
                  </v:textbox>
                </v:rect>
              </w:pict>
            </w:r>
            <w:r w:rsidRPr="00A053E9">
              <w:rPr>
                <w:rFonts w:ascii="Arial" w:hAnsi="Arial" w:cs="Arial"/>
                <w:noProof/>
                <w:sz w:val="20"/>
                <w:szCs w:val="20"/>
                <w:lang w:val="en-GB" w:eastAsia="en-GB"/>
              </w:rPr>
              <w:pict>
                <v:rect id="Rectangle 143" o:spid="_x0000_s1111" style="position:absolute;left:0;text-align:left;margin-left:260.1pt;margin-top:2.35pt;width:80.5pt;height:61.2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">
                  <v:textbox>
                    <w:txbxContent>
                      <w:p w:rsidR="00D70A64" w:rsidRDefault="00D70A64" w:rsidP="00B3365C">
                        <w:pPr>
                          <w:jc w:val="center"/>
                          <w:rPr>
                            <w:rFonts w:ascii="Times New Roman" w:hAnsi="Times New Roman"/>
                            <w:sz w:val="16"/>
                            <w:szCs w:val="16"/>
                          </w:rPr>
                        </w:pPr>
                        <w:r>
                          <w:rPr>
                            <w:rFonts w:ascii="Times New Roman" w:hAnsi="Times New Roman"/>
                            <w:sz w:val="16"/>
                            <w:szCs w:val="16"/>
                          </w:rPr>
                          <w:t>Giảm chi phí phục vụ khi chi trả cho quỹ (Đoạn 92)</w:t>
                        </w:r>
                      </w:p>
                    </w:txbxContent>
                  </v:textbox>
                </v:rect>
              </w:pict>
            </w:r>
          </w:p>
          <w:p w:rsidR="00133755" w:rsidRDefault="00133755" w:rsidP="00B3365C">
            <w:pPr>
              <w:tabs>
                <w:tab w:val="left" w:pos="3220"/>
              </w:tabs>
              <w:spacing w:after="0" w:line="240" w:lineRule="auto"/>
              <w:ind w:left="939" w:hanging="567"/>
              <w:jc w:val="both"/>
              <w:rPr>
                <w:rFonts w:ascii="Arial" w:hAnsi="Arial" w:cs="Arial"/>
                <w:sz w:val="20"/>
                <w:szCs w:val="20"/>
                <w:highlight w:val="yellow"/>
              </w:rPr>
            </w:pPr>
          </w:p>
          <w:p w:rsidR="00133755" w:rsidRDefault="00133755" w:rsidP="00B3365C">
            <w:pPr>
              <w:tabs>
                <w:tab w:val="left" w:pos="3220"/>
              </w:tabs>
              <w:spacing w:after="0" w:line="240" w:lineRule="auto"/>
              <w:ind w:left="939" w:hanging="567"/>
              <w:jc w:val="both"/>
              <w:rPr>
                <w:rFonts w:ascii="Arial" w:hAnsi="Arial" w:cs="Arial"/>
                <w:sz w:val="20"/>
                <w:szCs w:val="20"/>
                <w:highlight w:val="yellow"/>
              </w:rPr>
            </w:pPr>
          </w:p>
          <w:p w:rsidR="00133755" w:rsidRDefault="00133755" w:rsidP="00B3365C">
            <w:pPr>
              <w:tabs>
                <w:tab w:val="left" w:pos="3220"/>
              </w:tabs>
              <w:spacing w:after="0" w:line="240" w:lineRule="auto"/>
              <w:ind w:left="939" w:hanging="567"/>
              <w:jc w:val="both"/>
              <w:rPr>
                <w:rFonts w:ascii="Arial" w:hAnsi="Arial" w:cs="Arial"/>
                <w:sz w:val="20"/>
                <w:szCs w:val="20"/>
                <w:highlight w:val="yellow"/>
              </w:rPr>
            </w:pPr>
          </w:p>
          <w:p w:rsidR="00133755" w:rsidRDefault="00133755" w:rsidP="00B3365C">
            <w:pPr>
              <w:tabs>
                <w:tab w:val="left" w:pos="3220"/>
              </w:tabs>
              <w:spacing w:after="0" w:line="240" w:lineRule="auto"/>
              <w:ind w:left="939" w:hanging="567"/>
              <w:jc w:val="both"/>
              <w:rPr>
                <w:rFonts w:ascii="Arial" w:hAnsi="Arial" w:cs="Arial"/>
                <w:sz w:val="20"/>
                <w:szCs w:val="20"/>
                <w:highlight w:val="yellow"/>
              </w:rPr>
            </w:pPr>
          </w:p>
          <w:p w:rsidR="00133755" w:rsidRDefault="00133755" w:rsidP="00B3365C">
            <w:pPr>
              <w:tabs>
                <w:tab w:val="left" w:pos="3220"/>
              </w:tabs>
              <w:spacing w:after="0" w:line="240" w:lineRule="auto"/>
              <w:ind w:left="939" w:hanging="567"/>
              <w:jc w:val="both"/>
              <w:rPr>
                <w:rFonts w:ascii="Arial" w:hAnsi="Arial" w:cs="Arial"/>
                <w:sz w:val="20"/>
                <w:szCs w:val="20"/>
                <w:highlight w:val="yellow"/>
              </w:rPr>
            </w:pPr>
          </w:p>
          <w:p w:rsidR="00133755" w:rsidRPr="00B3365C" w:rsidRDefault="00133755" w:rsidP="00B3365C">
            <w:pPr>
              <w:numPr>
                <w:ilvl w:val="0"/>
                <w:numId w:val="93"/>
              </w:numPr>
              <w:spacing w:after="0" w:line="240" w:lineRule="auto"/>
              <w:ind w:left="428"/>
              <w:jc w:val="both"/>
              <w:rPr>
                <w:rFonts w:ascii="Arial" w:hAnsi="Arial" w:cs="Arial"/>
                <w:sz w:val="16"/>
                <w:szCs w:val="16"/>
              </w:rPr>
            </w:pPr>
            <w:r w:rsidRPr="00B3365C">
              <w:rPr>
                <w:rFonts w:ascii="Arial" w:hAnsi="Arial" w:cs="Arial"/>
                <w:sz w:val="16"/>
                <w:szCs w:val="16"/>
              </w:rPr>
              <w:t>Mũi tên đứt nghĩa là một đơn vị có thể chọn một trong hai phương pháp kế toán</w:t>
            </w:r>
          </w:p>
          <w:p w:rsidR="00133755" w:rsidRDefault="00133755" w:rsidP="00B3365C">
            <w:pPr>
              <w:spacing w:after="0" w:line="240" w:lineRule="auto"/>
              <w:ind w:left="939"/>
              <w:jc w:val="both"/>
              <w:rPr>
                <w:rFonts w:ascii="Arial" w:hAnsi="Arial" w:cs="Arial"/>
                <w:sz w:val="20"/>
                <w:szCs w:val="20"/>
              </w:rPr>
            </w:pPr>
          </w:p>
          <w:p w:rsidR="00133755" w:rsidRDefault="00133755" w:rsidP="00B3365C">
            <w:pPr>
              <w:widowControl w:val="0"/>
              <w:autoSpaceDE w:val="0"/>
              <w:autoSpaceDN w:val="0"/>
              <w:adjustRightInd w:val="0"/>
              <w:spacing w:after="0" w:line="240" w:lineRule="auto"/>
              <w:ind w:firstLine="110"/>
              <w:jc w:val="both"/>
              <w:rPr>
                <w:rFonts w:ascii="Arial" w:hAnsi="Arial" w:cs="Arial"/>
                <w:b/>
                <w:bCs/>
                <w:sz w:val="20"/>
                <w:szCs w:val="20"/>
              </w:rPr>
            </w:pPr>
          </w:p>
          <w:p w:rsidR="00133755" w:rsidRDefault="00133755" w:rsidP="00B3365C">
            <w:pPr>
              <w:widowControl w:val="0"/>
              <w:autoSpaceDE w:val="0"/>
              <w:autoSpaceDN w:val="0"/>
              <w:adjustRightInd w:val="0"/>
              <w:spacing w:after="0" w:line="240" w:lineRule="auto"/>
              <w:ind w:firstLine="110"/>
              <w:jc w:val="both"/>
              <w:rPr>
                <w:rFonts w:ascii="Arial" w:hAnsi="Arial" w:cs="Arial"/>
                <w:b/>
                <w:bCs/>
                <w:sz w:val="20"/>
                <w:szCs w:val="20"/>
              </w:rPr>
            </w:pPr>
          </w:p>
          <w:p w:rsidR="00133755" w:rsidRDefault="00133755" w:rsidP="00B3365C">
            <w:pPr>
              <w:widowControl w:val="0"/>
              <w:autoSpaceDE w:val="0"/>
              <w:autoSpaceDN w:val="0"/>
              <w:adjustRightInd w:val="0"/>
              <w:spacing w:after="0" w:line="240" w:lineRule="auto"/>
              <w:ind w:firstLine="110"/>
              <w:jc w:val="both"/>
              <w:rPr>
                <w:rFonts w:ascii="Arial" w:hAnsi="Arial" w:cs="Arial"/>
                <w:b/>
                <w:bCs/>
                <w:sz w:val="20"/>
                <w:szCs w:val="20"/>
              </w:rPr>
            </w:pPr>
          </w:p>
          <w:p w:rsidR="00133755" w:rsidRDefault="00133755" w:rsidP="00B3365C">
            <w:pPr>
              <w:widowControl w:val="0"/>
              <w:autoSpaceDE w:val="0"/>
              <w:autoSpaceDN w:val="0"/>
              <w:adjustRightInd w:val="0"/>
              <w:spacing w:after="0" w:line="240" w:lineRule="auto"/>
              <w:ind w:firstLine="110"/>
              <w:jc w:val="both"/>
              <w:rPr>
                <w:rFonts w:ascii="Arial" w:hAnsi="Arial" w:cs="Arial"/>
                <w:b/>
                <w:bCs/>
                <w:sz w:val="20"/>
                <w:szCs w:val="20"/>
              </w:rPr>
            </w:pPr>
            <w:r>
              <w:rPr>
                <w:rFonts w:ascii="Arial" w:hAnsi="Arial" w:cs="Arial"/>
                <w:b/>
                <w:bCs/>
                <w:sz w:val="20"/>
                <w:szCs w:val="20"/>
              </w:rPr>
              <w:t>Phụ lục B</w:t>
            </w:r>
          </w:p>
          <w:p w:rsidR="00133755" w:rsidRDefault="00133755" w:rsidP="00B3365C">
            <w:pPr>
              <w:widowControl w:val="0"/>
              <w:tabs>
                <w:tab w:val="left" w:pos="620"/>
              </w:tabs>
              <w:autoSpaceDE w:val="0"/>
              <w:autoSpaceDN w:val="0"/>
              <w:adjustRightInd w:val="0"/>
              <w:spacing w:after="0" w:line="240" w:lineRule="auto"/>
              <w:ind w:left="939" w:hanging="567"/>
              <w:jc w:val="both"/>
              <w:rPr>
                <w:rFonts w:ascii="Arial" w:hAnsi="Arial" w:cs="Arial"/>
                <w:sz w:val="20"/>
                <w:szCs w:val="20"/>
              </w:rPr>
            </w:pPr>
          </w:p>
          <w:p w:rsidR="00133755" w:rsidRDefault="00133755" w:rsidP="00B3365C">
            <w:pPr>
              <w:widowControl w:val="0"/>
              <w:autoSpaceDE w:val="0"/>
              <w:autoSpaceDN w:val="0"/>
              <w:adjustRightInd w:val="0"/>
              <w:spacing w:after="0" w:line="240" w:lineRule="auto"/>
              <w:ind w:firstLine="110"/>
              <w:jc w:val="both"/>
              <w:rPr>
                <w:rFonts w:ascii="Arial" w:hAnsi="Arial" w:cs="Arial"/>
                <w:b/>
                <w:bCs/>
                <w:sz w:val="20"/>
                <w:szCs w:val="20"/>
              </w:rPr>
            </w:pPr>
            <w:r>
              <w:rPr>
                <w:rFonts w:ascii="Arial" w:hAnsi="Arial" w:cs="Arial"/>
                <w:b/>
                <w:bCs/>
                <w:sz w:val="20"/>
                <w:szCs w:val="20"/>
              </w:rPr>
              <w:t>Những thay đổi với các Chuẩn mực IFRS khác</w:t>
            </w:r>
          </w:p>
          <w:p w:rsidR="00133755" w:rsidRDefault="00133755" w:rsidP="00B3365C">
            <w:pPr>
              <w:widowControl w:val="0"/>
              <w:tabs>
                <w:tab w:val="left" w:pos="620"/>
              </w:tabs>
              <w:autoSpaceDE w:val="0"/>
              <w:autoSpaceDN w:val="0"/>
              <w:adjustRightInd w:val="0"/>
              <w:spacing w:after="0" w:line="240" w:lineRule="auto"/>
              <w:ind w:left="939" w:hanging="567"/>
              <w:jc w:val="both"/>
              <w:rPr>
                <w:rFonts w:ascii="Arial" w:hAnsi="Arial" w:cs="Arial"/>
                <w:sz w:val="20"/>
                <w:szCs w:val="20"/>
              </w:rPr>
            </w:pPr>
          </w:p>
          <w:p w:rsidR="00133755" w:rsidRDefault="00133755" w:rsidP="00B3365C">
            <w:pPr>
              <w:widowControl w:val="0"/>
              <w:autoSpaceDE w:val="0"/>
              <w:autoSpaceDN w:val="0"/>
              <w:adjustRightInd w:val="0"/>
              <w:spacing w:after="0" w:line="240" w:lineRule="auto"/>
              <w:ind w:left="677"/>
              <w:jc w:val="both"/>
              <w:rPr>
                <w:rFonts w:ascii="Arial" w:hAnsi="Arial" w:cs="Arial"/>
                <w:i/>
                <w:sz w:val="20"/>
                <w:szCs w:val="20"/>
              </w:rPr>
            </w:pPr>
            <w:r>
              <w:rPr>
                <w:rFonts w:ascii="Arial" w:hAnsi="Arial" w:cs="Arial"/>
                <w:i/>
                <w:sz w:val="20"/>
                <w:szCs w:val="20"/>
              </w:rPr>
              <w:t>Phụ lục này trình bày những sửa đổi đối với các Chuẩn mực IFRS khác là kết quả của việc Hội đồng sửa đổi Chuẩn mực IAS 19 vào tháng 6 năm 2011. Đơn vị áp dụng những sửa đổi này khi áp dụng Chuẩn mực IAS 19 đã được sửa đổi. Các đoạn sửa đổi được trình bày với chữ được gạch chân và xóa bằng gạch ngang nội dung.</w:t>
            </w:r>
          </w:p>
          <w:p w:rsidR="00133755" w:rsidRDefault="00133755" w:rsidP="00B3365C">
            <w:pPr>
              <w:widowControl w:val="0"/>
              <w:autoSpaceDE w:val="0"/>
              <w:autoSpaceDN w:val="0"/>
              <w:adjustRightInd w:val="0"/>
              <w:spacing w:after="0" w:line="240" w:lineRule="auto"/>
              <w:ind w:left="677"/>
              <w:jc w:val="both"/>
              <w:rPr>
                <w:rFonts w:ascii="Arial" w:hAnsi="Arial" w:cs="Arial"/>
                <w:i/>
                <w:sz w:val="20"/>
                <w:szCs w:val="20"/>
              </w:rPr>
            </w:pPr>
          </w:p>
          <w:p w:rsidR="00133755" w:rsidRDefault="00133755" w:rsidP="00B3365C">
            <w:pPr>
              <w:widowControl w:val="0"/>
              <w:autoSpaceDE w:val="0"/>
              <w:autoSpaceDN w:val="0"/>
              <w:adjustRightInd w:val="0"/>
              <w:spacing w:after="0" w:line="240" w:lineRule="auto"/>
              <w:ind w:left="677"/>
              <w:jc w:val="both"/>
              <w:rPr>
                <w:rFonts w:ascii="Arial" w:hAnsi="Arial" w:cs="Arial"/>
                <w:i/>
                <w:sz w:val="20"/>
                <w:szCs w:val="20"/>
              </w:rPr>
            </w:pPr>
            <w:r>
              <w:rPr>
                <w:rFonts w:ascii="Arial" w:hAnsi="Arial" w:cs="Arial"/>
                <w:i/>
                <w:sz w:val="20"/>
                <w:szCs w:val="20"/>
              </w:rPr>
              <w:t>* * * * * *</w:t>
            </w:r>
          </w:p>
          <w:p w:rsidR="00133755" w:rsidRDefault="00133755" w:rsidP="00B3365C">
            <w:pPr>
              <w:widowControl w:val="0"/>
              <w:autoSpaceDE w:val="0"/>
              <w:autoSpaceDN w:val="0"/>
              <w:adjustRightInd w:val="0"/>
              <w:spacing w:after="0" w:line="240" w:lineRule="auto"/>
              <w:ind w:left="677"/>
              <w:jc w:val="both"/>
              <w:rPr>
                <w:rFonts w:ascii="Arial" w:hAnsi="Arial" w:cs="Arial"/>
                <w:i/>
                <w:sz w:val="20"/>
                <w:szCs w:val="20"/>
              </w:rPr>
            </w:pPr>
            <w:r>
              <w:rPr>
                <w:rFonts w:ascii="Arial" w:hAnsi="Arial" w:cs="Arial"/>
                <w:i/>
                <w:sz w:val="20"/>
                <w:szCs w:val="20"/>
              </w:rPr>
              <w:t xml:space="preserve">Các sửa đổi nằm trong phụ lục này khi Chuẩn mực được sửa đổi vào năm 2011 đã được </w:t>
            </w:r>
            <w:r w:rsidR="00D76693">
              <w:rPr>
                <w:rFonts w:ascii="Arial" w:hAnsi="Arial" w:cs="Arial"/>
                <w:i/>
                <w:sz w:val="20"/>
                <w:szCs w:val="20"/>
              </w:rPr>
              <w:t>đưa vào</w:t>
            </w:r>
            <w:r>
              <w:rPr>
                <w:rFonts w:ascii="Arial" w:hAnsi="Arial" w:cs="Arial"/>
                <w:i/>
                <w:sz w:val="20"/>
                <w:szCs w:val="20"/>
              </w:rPr>
              <w:t xml:space="preserve"> các Chuẩn mực IFRS liên quan ban hành cùng với Chuẩn mực này.</w:t>
            </w:r>
          </w:p>
        </w:tc>
      </w:tr>
    </w:tbl>
    <w:p w:rsidR="00C978F5" w:rsidRDefault="00C978F5" w:rsidP="00B3365C">
      <w:pPr>
        <w:spacing w:after="0" w:line="240" w:lineRule="auto"/>
        <w:contextualSpacing/>
        <w:mirrorIndents/>
        <w:rPr>
          <w:rFonts w:ascii="Arial" w:hAnsi="Arial" w:cs="Arial"/>
          <w:sz w:val="20"/>
          <w:szCs w:val="20"/>
        </w:rPr>
      </w:pPr>
      <w:bookmarkStart w:id="0" w:name="_GoBack"/>
      <w:bookmarkEnd w:id="0"/>
    </w:p>
    <w:sectPr w:rsidR="00C978F5" w:rsidSect="00133755">
      <w:pgSz w:w="11906" w:h="16838" w:code="9"/>
      <w:pgMar w:top="1440" w:right="1440" w:bottom="1440" w:left="1440" w:header="720" w:footer="720" w:gutter="0"/>
      <w:pgNumType w:start="1"/>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570E59" w15:done="0"/>
  <w15:commentEx w15:paraId="5D89ECAA" w15:done="0"/>
  <w15:commentEx w15:paraId="38EC1C65" w15:done="0"/>
  <w15:commentEx w15:paraId="5399C4B6" w15:done="0"/>
  <w15:commentEx w15:paraId="46C50471" w15:done="0"/>
  <w15:commentEx w15:paraId="7DE04F37" w15:done="0"/>
  <w15:commentEx w15:paraId="4002BA3D" w15:done="0"/>
  <w15:commentEx w15:paraId="5BC1E85E" w15:done="0"/>
  <w15:commentEx w15:paraId="3ACE0E4E" w15:done="0"/>
  <w15:commentEx w15:paraId="46DB090C" w15:done="0"/>
  <w15:commentEx w15:paraId="1A16575D" w15:done="0"/>
  <w15:commentEx w15:paraId="0CFF9A76" w15:done="0"/>
  <w15:commentEx w15:paraId="6767F123" w15:done="0"/>
  <w15:commentEx w15:paraId="0833F7D9" w15:done="0"/>
  <w15:commentEx w15:paraId="26374089" w15:done="0"/>
  <w15:commentEx w15:paraId="49D83B44" w15:done="0"/>
  <w15:commentEx w15:paraId="321887D1" w15:done="0"/>
  <w15:commentEx w15:paraId="44428874" w15:done="0"/>
  <w15:commentEx w15:paraId="492197EB" w15:done="0"/>
  <w15:commentEx w15:paraId="01E3469A" w15:done="0"/>
  <w15:commentEx w15:paraId="6058DDFE" w15:done="0"/>
  <w15:commentEx w15:paraId="29581ED3" w15:done="0"/>
  <w15:commentEx w15:paraId="65C32370" w15:done="0"/>
  <w15:commentEx w15:paraId="21A103EC" w15:done="0"/>
  <w15:commentEx w15:paraId="64D4F175" w15:done="0"/>
  <w15:commentEx w15:paraId="66B7B44D" w15:done="0"/>
  <w15:commentEx w15:paraId="57817C0A" w15:done="0"/>
  <w15:commentEx w15:paraId="7B52E49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570E59" w16cid:durableId="2267F0B3"/>
  <w16cid:commentId w16cid:paraId="5D89ECAA" w16cid:durableId="228337B0"/>
  <w16cid:commentId w16cid:paraId="38EC1C65" w16cid:durableId="22833908"/>
  <w16cid:commentId w16cid:paraId="5399C4B6" w16cid:durableId="2267F2EB"/>
  <w16cid:commentId w16cid:paraId="46C50471" w16cid:durableId="22833A6B"/>
  <w16cid:commentId w16cid:paraId="7DE04F37" w16cid:durableId="2283490B"/>
  <w16cid:commentId w16cid:paraId="4002BA3D" w16cid:durableId="22834AA2"/>
  <w16cid:commentId w16cid:paraId="5BC1E85E" w16cid:durableId="226E5E99"/>
  <w16cid:commentId w16cid:paraId="3ACE0E4E" w16cid:durableId="22834EF2"/>
  <w16cid:commentId w16cid:paraId="46DB090C" w16cid:durableId="2283613A"/>
  <w16cid:commentId w16cid:paraId="1A16575D" w16cid:durableId="228361A6"/>
  <w16cid:commentId w16cid:paraId="0CFF9A76" w16cid:durableId="228374BD"/>
  <w16cid:commentId w16cid:paraId="6767F123" w16cid:durableId="22837EB4"/>
  <w16cid:commentId w16cid:paraId="0833F7D9" w16cid:durableId="22837ECF"/>
  <w16cid:commentId w16cid:paraId="26374089" w16cid:durableId="2283830B"/>
  <w16cid:commentId w16cid:paraId="49D83B44" w16cid:durableId="227903E3"/>
  <w16cid:commentId w16cid:paraId="321887D1" w16cid:durableId="22838555"/>
  <w16cid:commentId w16cid:paraId="44428874" w16cid:durableId="228389EE"/>
  <w16cid:commentId w16cid:paraId="492197EB" w16cid:durableId="227A3A59"/>
  <w16cid:commentId w16cid:paraId="01E3469A" w16cid:durableId="22838D05"/>
  <w16cid:commentId w16cid:paraId="6058DDFE" w16cid:durableId="227A410A"/>
  <w16cid:commentId w16cid:paraId="29581ED3" w16cid:durableId="227A4441"/>
  <w16cid:commentId w16cid:paraId="65C32370" w16cid:durableId="228394C2"/>
  <w16cid:commentId w16cid:paraId="21A103EC" w16cid:durableId="2280B0AF"/>
  <w16cid:commentId w16cid:paraId="64D4F175" w16cid:durableId="2280AFDA"/>
  <w16cid:commentId w16cid:paraId="66B7B44D" w16cid:durableId="2280D0FE"/>
  <w16cid:commentId w16cid:paraId="57817C0A" w16cid:durableId="2280E0C5"/>
  <w16cid:commentId w16cid:paraId="7B52E49B" w16cid:durableId="22839A8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508F" w:rsidRDefault="00A9508F">
      <w:pPr>
        <w:spacing w:after="0" w:line="240" w:lineRule="auto"/>
      </w:pPr>
      <w:r>
        <w:separator/>
      </w:r>
    </w:p>
  </w:endnote>
  <w:endnote w:type="continuationSeparator" w:id="1">
    <w:p w:rsidR="00A9508F" w:rsidRDefault="00A950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508F" w:rsidRDefault="00A9508F">
      <w:pPr>
        <w:spacing w:after="0" w:line="240" w:lineRule="auto"/>
      </w:pPr>
      <w:r>
        <w:separator/>
      </w:r>
    </w:p>
  </w:footnote>
  <w:footnote w:type="continuationSeparator" w:id="1">
    <w:p w:rsidR="00A9508F" w:rsidRDefault="00A950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97D46"/>
    <w:multiLevelType w:val="hybridMultilevel"/>
    <w:tmpl w:val="809ED534"/>
    <w:lvl w:ilvl="0" w:tplc="769832F4">
      <w:start w:val="1"/>
      <w:numFmt w:val="upperLetter"/>
      <w:lvlText w:val="101%1"/>
      <w:lvlJc w:val="left"/>
      <w:pPr>
        <w:ind w:left="223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27789B"/>
    <w:multiLevelType w:val="hybridMultilevel"/>
    <w:tmpl w:val="EF10D94E"/>
    <w:lvl w:ilvl="0" w:tplc="E5D23E14">
      <w:start w:val="1"/>
      <w:numFmt w:val="lowerLetter"/>
      <w:lvlText w:val="(%1)"/>
      <w:lvlJc w:val="left"/>
      <w:pPr>
        <w:ind w:left="936" w:hanging="564"/>
      </w:pPr>
      <w:rPr>
        <w:rFonts w:hint="default"/>
      </w:rPr>
    </w:lvl>
    <w:lvl w:ilvl="1" w:tplc="08090019" w:tentative="1">
      <w:start w:val="1"/>
      <w:numFmt w:val="lowerLetter"/>
      <w:lvlText w:val="%2."/>
      <w:lvlJc w:val="left"/>
      <w:pPr>
        <w:ind w:left="1452" w:hanging="360"/>
      </w:pPr>
    </w:lvl>
    <w:lvl w:ilvl="2" w:tplc="0809001B" w:tentative="1">
      <w:start w:val="1"/>
      <w:numFmt w:val="lowerRoman"/>
      <w:lvlText w:val="%3."/>
      <w:lvlJc w:val="right"/>
      <w:pPr>
        <w:ind w:left="2172" w:hanging="180"/>
      </w:pPr>
    </w:lvl>
    <w:lvl w:ilvl="3" w:tplc="0809000F" w:tentative="1">
      <w:start w:val="1"/>
      <w:numFmt w:val="decimal"/>
      <w:lvlText w:val="%4."/>
      <w:lvlJc w:val="left"/>
      <w:pPr>
        <w:ind w:left="2892" w:hanging="360"/>
      </w:pPr>
    </w:lvl>
    <w:lvl w:ilvl="4" w:tplc="08090019" w:tentative="1">
      <w:start w:val="1"/>
      <w:numFmt w:val="lowerLetter"/>
      <w:lvlText w:val="%5."/>
      <w:lvlJc w:val="left"/>
      <w:pPr>
        <w:ind w:left="3612" w:hanging="360"/>
      </w:pPr>
    </w:lvl>
    <w:lvl w:ilvl="5" w:tplc="0809001B" w:tentative="1">
      <w:start w:val="1"/>
      <w:numFmt w:val="lowerRoman"/>
      <w:lvlText w:val="%6."/>
      <w:lvlJc w:val="right"/>
      <w:pPr>
        <w:ind w:left="4332" w:hanging="180"/>
      </w:pPr>
    </w:lvl>
    <w:lvl w:ilvl="6" w:tplc="0809000F" w:tentative="1">
      <w:start w:val="1"/>
      <w:numFmt w:val="decimal"/>
      <w:lvlText w:val="%7."/>
      <w:lvlJc w:val="left"/>
      <w:pPr>
        <w:ind w:left="5052" w:hanging="360"/>
      </w:pPr>
    </w:lvl>
    <w:lvl w:ilvl="7" w:tplc="08090019" w:tentative="1">
      <w:start w:val="1"/>
      <w:numFmt w:val="lowerLetter"/>
      <w:lvlText w:val="%8."/>
      <w:lvlJc w:val="left"/>
      <w:pPr>
        <w:ind w:left="5772" w:hanging="360"/>
      </w:pPr>
    </w:lvl>
    <w:lvl w:ilvl="8" w:tplc="0809001B" w:tentative="1">
      <w:start w:val="1"/>
      <w:numFmt w:val="lowerRoman"/>
      <w:lvlText w:val="%9."/>
      <w:lvlJc w:val="right"/>
      <w:pPr>
        <w:ind w:left="6492" w:hanging="180"/>
      </w:pPr>
    </w:lvl>
  </w:abstractNum>
  <w:abstractNum w:abstractNumId="2">
    <w:nsid w:val="00B54B3F"/>
    <w:multiLevelType w:val="hybridMultilevel"/>
    <w:tmpl w:val="8014F184"/>
    <w:lvl w:ilvl="0" w:tplc="2730D4C8">
      <w:start w:val="1"/>
      <w:numFmt w:val="lowerLetter"/>
      <w:lvlText w:val="(%1)"/>
      <w:lvlJc w:val="left"/>
      <w:pPr>
        <w:ind w:left="867" w:hanging="360"/>
      </w:pPr>
      <w:rPr>
        <w:rFonts w:hint="default"/>
      </w:rPr>
    </w:lvl>
    <w:lvl w:ilvl="1" w:tplc="04090019" w:tentative="1">
      <w:start w:val="1"/>
      <w:numFmt w:val="lowerLetter"/>
      <w:lvlText w:val="%2."/>
      <w:lvlJc w:val="left"/>
      <w:pPr>
        <w:ind w:left="1587" w:hanging="360"/>
      </w:pPr>
    </w:lvl>
    <w:lvl w:ilvl="2" w:tplc="0409001B" w:tentative="1">
      <w:start w:val="1"/>
      <w:numFmt w:val="lowerRoman"/>
      <w:lvlText w:val="%3."/>
      <w:lvlJc w:val="right"/>
      <w:pPr>
        <w:ind w:left="2307" w:hanging="180"/>
      </w:pPr>
    </w:lvl>
    <w:lvl w:ilvl="3" w:tplc="0409000F" w:tentative="1">
      <w:start w:val="1"/>
      <w:numFmt w:val="decimal"/>
      <w:lvlText w:val="%4."/>
      <w:lvlJc w:val="left"/>
      <w:pPr>
        <w:ind w:left="3027" w:hanging="360"/>
      </w:pPr>
    </w:lvl>
    <w:lvl w:ilvl="4" w:tplc="04090019" w:tentative="1">
      <w:start w:val="1"/>
      <w:numFmt w:val="lowerLetter"/>
      <w:lvlText w:val="%5."/>
      <w:lvlJc w:val="left"/>
      <w:pPr>
        <w:ind w:left="3747" w:hanging="360"/>
      </w:pPr>
    </w:lvl>
    <w:lvl w:ilvl="5" w:tplc="0409001B" w:tentative="1">
      <w:start w:val="1"/>
      <w:numFmt w:val="lowerRoman"/>
      <w:lvlText w:val="%6."/>
      <w:lvlJc w:val="right"/>
      <w:pPr>
        <w:ind w:left="4467" w:hanging="180"/>
      </w:pPr>
    </w:lvl>
    <w:lvl w:ilvl="6" w:tplc="0409000F" w:tentative="1">
      <w:start w:val="1"/>
      <w:numFmt w:val="decimal"/>
      <w:lvlText w:val="%7."/>
      <w:lvlJc w:val="left"/>
      <w:pPr>
        <w:ind w:left="5187" w:hanging="360"/>
      </w:pPr>
    </w:lvl>
    <w:lvl w:ilvl="7" w:tplc="04090019" w:tentative="1">
      <w:start w:val="1"/>
      <w:numFmt w:val="lowerLetter"/>
      <w:lvlText w:val="%8."/>
      <w:lvlJc w:val="left"/>
      <w:pPr>
        <w:ind w:left="5907" w:hanging="360"/>
      </w:pPr>
    </w:lvl>
    <w:lvl w:ilvl="8" w:tplc="0409001B" w:tentative="1">
      <w:start w:val="1"/>
      <w:numFmt w:val="lowerRoman"/>
      <w:lvlText w:val="%9."/>
      <w:lvlJc w:val="right"/>
      <w:pPr>
        <w:ind w:left="6627" w:hanging="180"/>
      </w:pPr>
    </w:lvl>
  </w:abstractNum>
  <w:abstractNum w:abstractNumId="3">
    <w:nsid w:val="02E076BF"/>
    <w:multiLevelType w:val="hybridMultilevel"/>
    <w:tmpl w:val="94FE3C68"/>
    <w:lvl w:ilvl="0" w:tplc="988CABB6">
      <w:start w:val="1"/>
      <w:numFmt w:val="lowerLetter"/>
      <w:lvlText w:val="(%1)"/>
      <w:lvlJc w:val="left"/>
      <w:pPr>
        <w:ind w:left="1663" w:hanging="360"/>
      </w:pPr>
      <w:rPr>
        <w:rFonts w:hint="default"/>
      </w:rPr>
    </w:lvl>
    <w:lvl w:ilvl="1" w:tplc="988CABB6">
      <w:start w:val="1"/>
      <w:numFmt w:val="lowerLetter"/>
      <w:lvlText w:val="(%2)"/>
      <w:lvlJc w:val="left"/>
      <w:pPr>
        <w:ind w:left="2383" w:hanging="360"/>
      </w:pPr>
      <w:rPr>
        <w:rFonts w:hint="default"/>
      </w:rPr>
    </w:lvl>
    <w:lvl w:ilvl="2" w:tplc="0809001B" w:tentative="1">
      <w:start w:val="1"/>
      <w:numFmt w:val="lowerRoman"/>
      <w:lvlText w:val="%3."/>
      <w:lvlJc w:val="right"/>
      <w:pPr>
        <w:ind w:left="3103" w:hanging="180"/>
      </w:pPr>
    </w:lvl>
    <w:lvl w:ilvl="3" w:tplc="0809000F" w:tentative="1">
      <w:start w:val="1"/>
      <w:numFmt w:val="decimal"/>
      <w:lvlText w:val="%4."/>
      <w:lvlJc w:val="left"/>
      <w:pPr>
        <w:ind w:left="3823" w:hanging="360"/>
      </w:pPr>
    </w:lvl>
    <w:lvl w:ilvl="4" w:tplc="08090019" w:tentative="1">
      <w:start w:val="1"/>
      <w:numFmt w:val="lowerLetter"/>
      <w:lvlText w:val="%5."/>
      <w:lvlJc w:val="left"/>
      <w:pPr>
        <w:ind w:left="4543" w:hanging="360"/>
      </w:pPr>
    </w:lvl>
    <w:lvl w:ilvl="5" w:tplc="0809001B" w:tentative="1">
      <w:start w:val="1"/>
      <w:numFmt w:val="lowerRoman"/>
      <w:lvlText w:val="%6."/>
      <w:lvlJc w:val="right"/>
      <w:pPr>
        <w:ind w:left="5263" w:hanging="180"/>
      </w:pPr>
    </w:lvl>
    <w:lvl w:ilvl="6" w:tplc="0809000F" w:tentative="1">
      <w:start w:val="1"/>
      <w:numFmt w:val="decimal"/>
      <w:lvlText w:val="%7."/>
      <w:lvlJc w:val="left"/>
      <w:pPr>
        <w:ind w:left="5983" w:hanging="360"/>
      </w:pPr>
    </w:lvl>
    <w:lvl w:ilvl="7" w:tplc="08090019" w:tentative="1">
      <w:start w:val="1"/>
      <w:numFmt w:val="lowerLetter"/>
      <w:lvlText w:val="%8."/>
      <w:lvlJc w:val="left"/>
      <w:pPr>
        <w:ind w:left="6703" w:hanging="360"/>
      </w:pPr>
    </w:lvl>
    <w:lvl w:ilvl="8" w:tplc="0809001B" w:tentative="1">
      <w:start w:val="1"/>
      <w:numFmt w:val="lowerRoman"/>
      <w:lvlText w:val="%9."/>
      <w:lvlJc w:val="right"/>
      <w:pPr>
        <w:ind w:left="7423" w:hanging="180"/>
      </w:pPr>
    </w:lvl>
  </w:abstractNum>
  <w:abstractNum w:abstractNumId="4">
    <w:nsid w:val="050F406B"/>
    <w:multiLevelType w:val="hybridMultilevel"/>
    <w:tmpl w:val="25187F2C"/>
    <w:lvl w:ilvl="0" w:tplc="988CABB6">
      <w:start w:val="1"/>
      <w:numFmt w:val="lowerLetter"/>
      <w:lvlText w:val="(%1)"/>
      <w:lvlJc w:val="left"/>
      <w:pPr>
        <w:ind w:left="1663" w:hanging="360"/>
      </w:pPr>
      <w:rPr>
        <w:rFonts w:hint="default"/>
      </w:rPr>
    </w:lvl>
    <w:lvl w:ilvl="1" w:tplc="08090019">
      <w:start w:val="1"/>
      <w:numFmt w:val="lowerLetter"/>
      <w:lvlText w:val="%2."/>
      <w:lvlJc w:val="left"/>
      <w:pPr>
        <w:ind w:left="2383" w:hanging="360"/>
      </w:pPr>
    </w:lvl>
    <w:lvl w:ilvl="2" w:tplc="0809001B" w:tentative="1">
      <w:start w:val="1"/>
      <w:numFmt w:val="lowerRoman"/>
      <w:lvlText w:val="%3."/>
      <w:lvlJc w:val="right"/>
      <w:pPr>
        <w:ind w:left="3103" w:hanging="180"/>
      </w:pPr>
    </w:lvl>
    <w:lvl w:ilvl="3" w:tplc="0809000F" w:tentative="1">
      <w:start w:val="1"/>
      <w:numFmt w:val="decimal"/>
      <w:lvlText w:val="%4."/>
      <w:lvlJc w:val="left"/>
      <w:pPr>
        <w:ind w:left="3823" w:hanging="360"/>
      </w:pPr>
    </w:lvl>
    <w:lvl w:ilvl="4" w:tplc="08090019" w:tentative="1">
      <w:start w:val="1"/>
      <w:numFmt w:val="lowerLetter"/>
      <w:lvlText w:val="%5."/>
      <w:lvlJc w:val="left"/>
      <w:pPr>
        <w:ind w:left="4543" w:hanging="360"/>
      </w:pPr>
    </w:lvl>
    <w:lvl w:ilvl="5" w:tplc="0809001B" w:tentative="1">
      <w:start w:val="1"/>
      <w:numFmt w:val="lowerRoman"/>
      <w:lvlText w:val="%6."/>
      <w:lvlJc w:val="right"/>
      <w:pPr>
        <w:ind w:left="5263" w:hanging="180"/>
      </w:pPr>
    </w:lvl>
    <w:lvl w:ilvl="6" w:tplc="0809000F" w:tentative="1">
      <w:start w:val="1"/>
      <w:numFmt w:val="decimal"/>
      <w:lvlText w:val="%7."/>
      <w:lvlJc w:val="left"/>
      <w:pPr>
        <w:ind w:left="5983" w:hanging="360"/>
      </w:pPr>
    </w:lvl>
    <w:lvl w:ilvl="7" w:tplc="08090019" w:tentative="1">
      <w:start w:val="1"/>
      <w:numFmt w:val="lowerLetter"/>
      <w:lvlText w:val="%8."/>
      <w:lvlJc w:val="left"/>
      <w:pPr>
        <w:ind w:left="6703" w:hanging="360"/>
      </w:pPr>
    </w:lvl>
    <w:lvl w:ilvl="8" w:tplc="0809001B" w:tentative="1">
      <w:start w:val="1"/>
      <w:numFmt w:val="lowerRoman"/>
      <w:lvlText w:val="%9."/>
      <w:lvlJc w:val="right"/>
      <w:pPr>
        <w:ind w:left="7423" w:hanging="180"/>
      </w:pPr>
    </w:lvl>
  </w:abstractNum>
  <w:abstractNum w:abstractNumId="5">
    <w:nsid w:val="056A6FE1"/>
    <w:multiLevelType w:val="hybridMultilevel"/>
    <w:tmpl w:val="A154886E"/>
    <w:lvl w:ilvl="0" w:tplc="69E0269C">
      <w:start w:val="1"/>
      <w:numFmt w:val="lowerLetter"/>
      <w:lvlText w:val="(%1)"/>
      <w:lvlJc w:val="left"/>
      <w:pPr>
        <w:ind w:left="1394" w:hanging="360"/>
      </w:pPr>
      <w:rPr>
        <w:rFonts w:hint="default"/>
      </w:rPr>
    </w:lvl>
    <w:lvl w:ilvl="1" w:tplc="04090019" w:tentative="1">
      <w:start w:val="1"/>
      <w:numFmt w:val="lowerLetter"/>
      <w:lvlText w:val="%2."/>
      <w:lvlJc w:val="left"/>
      <w:pPr>
        <w:ind w:left="2114" w:hanging="360"/>
      </w:pPr>
    </w:lvl>
    <w:lvl w:ilvl="2" w:tplc="0409001B" w:tentative="1">
      <w:start w:val="1"/>
      <w:numFmt w:val="lowerRoman"/>
      <w:lvlText w:val="%3."/>
      <w:lvlJc w:val="right"/>
      <w:pPr>
        <w:ind w:left="2834" w:hanging="180"/>
      </w:pPr>
    </w:lvl>
    <w:lvl w:ilvl="3" w:tplc="0409000F" w:tentative="1">
      <w:start w:val="1"/>
      <w:numFmt w:val="decimal"/>
      <w:lvlText w:val="%4."/>
      <w:lvlJc w:val="left"/>
      <w:pPr>
        <w:ind w:left="3554" w:hanging="360"/>
      </w:pPr>
    </w:lvl>
    <w:lvl w:ilvl="4" w:tplc="04090019" w:tentative="1">
      <w:start w:val="1"/>
      <w:numFmt w:val="lowerLetter"/>
      <w:lvlText w:val="%5."/>
      <w:lvlJc w:val="left"/>
      <w:pPr>
        <w:ind w:left="4274" w:hanging="360"/>
      </w:pPr>
    </w:lvl>
    <w:lvl w:ilvl="5" w:tplc="0409001B" w:tentative="1">
      <w:start w:val="1"/>
      <w:numFmt w:val="lowerRoman"/>
      <w:lvlText w:val="%6."/>
      <w:lvlJc w:val="right"/>
      <w:pPr>
        <w:ind w:left="4994" w:hanging="180"/>
      </w:pPr>
    </w:lvl>
    <w:lvl w:ilvl="6" w:tplc="0409000F" w:tentative="1">
      <w:start w:val="1"/>
      <w:numFmt w:val="decimal"/>
      <w:lvlText w:val="%7."/>
      <w:lvlJc w:val="left"/>
      <w:pPr>
        <w:ind w:left="5714" w:hanging="360"/>
      </w:pPr>
    </w:lvl>
    <w:lvl w:ilvl="7" w:tplc="04090019" w:tentative="1">
      <w:start w:val="1"/>
      <w:numFmt w:val="lowerLetter"/>
      <w:lvlText w:val="%8."/>
      <w:lvlJc w:val="left"/>
      <w:pPr>
        <w:ind w:left="6434" w:hanging="360"/>
      </w:pPr>
    </w:lvl>
    <w:lvl w:ilvl="8" w:tplc="0409001B" w:tentative="1">
      <w:start w:val="1"/>
      <w:numFmt w:val="lowerRoman"/>
      <w:lvlText w:val="%9."/>
      <w:lvlJc w:val="right"/>
      <w:pPr>
        <w:ind w:left="7154" w:hanging="180"/>
      </w:pPr>
    </w:lvl>
  </w:abstractNum>
  <w:abstractNum w:abstractNumId="6">
    <w:nsid w:val="068B37CC"/>
    <w:multiLevelType w:val="hybridMultilevel"/>
    <w:tmpl w:val="A5E61B40"/>
    <w:lvl w:ilvl="0" w:tplc="4E9629FC">
      <w:start w:val="1"/>
      <w:numFmt w:val="lowerRoman"/>
      <w:lvlText w:val="(%1)"/>
      <w:lvlJc w:val="left"/>
      <w:pPr>
        <w:ind w:left="1179" w:hanging="360"/>
      </w:pPr>
      <w:rPr>
        <w:rFonts w:ascii="Arial" w:hAnsi="Arial" w:cs="Palatino Linotype" w:hint="default"/>
        <w:b w:val="0"/>
        <w:i w:val="0"/>
        <w:w w:val="89"/>
        <w:sz w:val="20"/>
        <w:szCs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6FE742C"/>
    <w:multiLevelType w:val="hybridMultilevel"/>
    <w:tmpl w:val="23D27E2E"/>
    <w:lvl w:ilvl="0" w:tplc="F3CEC506">
      <w:start w:val="1"/>
      <w:numFmt w:val="decimal"/>
      <w:lvlText w:val="%1"/>
      <w:lvlJc w:val="left"/>
      <w:pPr>
        <w:ind w:left="454"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7C24262"/>
    <w:multiLevelType w:val="hybridMultilevel"/>
    <w:tmpl w:val="C0506192"/>
    <w:lvl w:ilvl="0" w:tplc="BA0CFD56">
      <w:start w:val="1"/>
      <w:numFmt w:val="lowerLetter"/>
      <w:lvlText w:val="(%1)"/>
      <w:lvlJc w:val="left"/>
      <w:pPr>
        <w:ind w:left="1227" w:hanging="360"/>
      </w:pPr>
      <w:rPr>
        <w:rFonts w:ascii="Arial" w:hAnsi="Arial" w:cs="Palatino Linotype" w:hint="default"/>
        <w:b w:val="0"/>
        <w:i w:val="0"/>
        <w:w w:val="89"/>
        <w:sz w:val="20"/>
        <w:szCs w:val="17"/>
      </w:rPr>
    </w:lvl>
    <w:lvl w:ilvl="1" w:tplc="04090019" w:tentative="1">
      <w:start w:val="1"/>
      <w:numFmt w:val="lowerLetter"/>
      <w:lvlText w:val="%2."/>
      <w:lvlJc w:val="left"/>
      <w:pPr>
        <w:ind w:left="1947" w:hanging="360"/>
      </w:pPr>
    </w:lvl>
    <w:lvl w:ilvl="2" w:tplc="0409001B" w:tentative="1">
      <w:start w:val="1"/>
      <w:numFmt w:val="lowerRoman"/>
      <w:lvlText w:val="%3."/>
      <w:lvlJc w:val="right"/>
      <w:pPr>
        <w:ind w:left="2667" w:hanging="180"/>
      </w:pPr>
    </w:lvl>
    <w:lvl w:ilvl="3" w:tplc="0409000F" w:tentative="1">
      <w:start w:val="1"/>
      <w:numFmt w:val="decimal"/>
      <w:lvlText w:val="%4."/>
      <w:lvlJc w:val="left"/>
      <w:pPr>
        <w:ind w:left="3387" w:hanging="360"/>
      </w:pPr>
    </w:lvl>
    <w:lvl w:ilvl="4" w:tplc="04090019" w:tentative="1">
      <w:start w:val="1"/>
      <w:numFmt w:val="lowerLetter"/>
      <w:lvlText w:val="%5."/>
      <w:lvlJc w:val="left"/>
      <w:pPr>
        <w:ind w:left="4107" w:hanging="360"/>
      </w:pPr>
    </w:lvl>
    <w:lvl w:ilvl="5" w:tplc="0409001B" w:tentative="1">
      <w:start w:val="1"/>
      <w:numFmt w:val="lowerRoman"/>
      <w:lvlText w:val="%6."/>
      <w:lvlJc w:val="right"/>
      <w:pPr>
        <w:ind w:left="4827" w:hanging="180"/>
      </w:pPr>
    </w:lvl>
    <w:lvl w:ilvl="6" w:tplc="0409000F" w:tentative="1">
      <w:start w:val="1"/>
      <w:numFmt w:val="decimal"/>
      <w:lvlText w:val="%7."/>
      <w:lvlJc w:val="left"/>
      <w:pPr>
        <w:ind w:left="5547" w:hanging="360"/>
      </w:pPr>
    </w:lvl>
    <w:lvl w:ilvl="7" w:tplc="04090019" w:tentative="1">
      <w:start w:val="1"/>
      <w:numFmt w:val="lowerLetter"/>
      <w:lvlText w:val="%8."/>
      <w:lvlJc w:val="left"/>
      <w:pPr>
        <w:ind w:left="6267" w:hanging="360"/>
      </w:pPr>
    </w:lvl>
    <w:lvl w:ilvl="8" w:tplc="0409001B" w:tentative="1">
      <w:start w:val="1"/>
      <w:numFmt w:val="lowerRoman"/>
      <w:lvlText w:val="%9."/>
      <w:lvlJc w:val="right"/>
      <w:pPr>
        <w:ind w:left="6987" w:hanging="180"/>
      </w:pPr>
    </w:lvl>
  </w:abstractNum>
  <w:abstractNum w:abstractNumId="9">
    <w:nsid w:val="0BC66294"/>
    <w:multiLevelType w:val="hybridMultilevel"/>
    <w:tmpl w:val="6AACD4AC"/>
    <w:lvl w:ilvl="0" w:tplc="96D850AC">
      <w:start w:val="1"/>
      <w:numFmt w:val="lowerLetter"/>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0">
    <w:nsid w:val="0BD64D54"/>
    <w:multiLevelType w:val="hybridMultilevel"/>
    <w:tmpl w:val="8B7CA7C4"/>
    <w:lvl w:ilvl="0" w:tplc="69E0269C">
      <w:start w:val="1"/>
      <w:numFmt w:val="lowerLetter"/>
      <w:lvlText w:val="(%1)"/>
      <w:lvlJc w:val="left"/>
      <w:pPr>
        <w:ind w:left="1394" w:hanging="360"/>
      </w:pPr>
      <w:rPr>
        <w:rFonts w:hint="default"/>
      </w:rPr>
    </w:lvl>
    <w:lvl w:ilvl="1" w:tplc="69E0269C">
      <w:start w:val="1"/>
      <w:numFmt w:val="lowerLetter"/>
      <w:lvlText w:val="(%2)"/>
      <w:lvlJc w:val="left"/>
      <w:pPr>
        <w:ind w:left="2114" w:hanging="360"/>
      </w:pPr>
      <w:rPr>
        <w:rFonts w:hint="default"/>
      </w:rPr>
    </w:lvl>
    <w:lvl w:ilvl="2" w:tplc="0409001B" w:tentative="1">
      <w:start w:val="1"/>
      <w:numFmt w:val="lowerRoman"/>
      <w:lvlText w:val="%3."/>
      <w:lvlJc w:val="right"/>
      <w:pPr>
        <w:ind w:left="2834" w:hanging="180"/>
      </w:pPr>
    </w:lvl>
    <w:lvl w:ilvl="3" w:tplc="0409000F" w:tentative="1">
      <w:start w:val="1"/>
      <w:numFmt w:val="decimal"/>
      <w:lvlText w:val="%4."/>
      <w:lvlJc w:val="left"/>
      <w:pPr>
        <w:ind w:left="3554" w:hanging="360"/>
      </w:pPr>
    </w:lvl>
    <w:lvl w:ilvl="4" w:tplc="04090019" w:tentative="1">
      <w:start w:val="1"/>
      <w:numFmt w:val="lowerLetter"/>
      <w:lvlText w:val="%5."/>
      <w:lvlJc w:val="left"/>
      <w:pPr>
        <w:ind w:left="4274" w:hanging="360"/>
      </w:pPr>
    </w:lvl>
    <w:lvl w:ilvl="5" w:tplc="0409001B" w:tentative="1">
      <w:start w:val="1"/>
      <w:numFmt w:val="lowerRoman"/>
      <w:lvlText w:val="%6."/>
      <w:lvlJc w:val="right"/>
      <w:pPr>
        <w:ind w:left="4994" w:hanging="180"/>
      </w:pPr>
    </w:lvl>
    <w:lvl w:ilvl="6" w:tplc="0409000F" w:tentative="1">
      <w:start w:val="1"/>
      <w:numFmt w:val="decimal"/>
      <w:lvlText w:val="%7."/>
      <w:lvlJc w:val="left"/>
      <w:pPr>
        <w:ind w:left="5714" w:hanging="360"/>
      </w:pPr>
    </w:lvl>
    <w:lvl w:ilvl="7" w:tplc="04090019" w:tentative="1">
      <w:start w:val="1"/>
      <w:numFmt w:val="lowerLetter"/>
      <w:lvlText w:val="%8."/>
      <w:lvlJc w:val="left"/>
      <w:pPr>
        <w:ind w:left="6434" w:hanging="360"/>
      </w:pPr>
    </w:lvl>
    <w:lvl w:ilvl="8" w:tplc="0409001B" w:tentative="1">
      <w:start w:val="1"/>
      <w:numFmt w:val="lowerRoman"/>
      <w:lvlText w:val="%9."/>
      <w:lvlJc w:val="right"/>
      <w:pPr>
        <w:ind w:left="7154" w:hanging="180"/>
      </w:pPr>
    </w:lvl>
  </w:abstractNum>
  <w:abstractNum w:abstractNumId="11">
    <w:nsid w:val="0DA70089"/>
    <w:multiLevelType w:val="hybridMultilevel"/>
    <w:tmpl w:val="438250DE"/>
    <w:lvl w:ilvl="0" w:tplc="7DDE4F78">
      <w:start w:val="10"/>
      <w:numFmt w:val="decimal"/>
      <w:lvlText w:val="%1"/>
      <w:lvlJc w:val="left"/>
      <w:pPr>
        <w:ind w:left="117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F0F6FA7"/>
    <w:multiLevelType w:val="hybridMultilevel"/>
    <w:tmpl w:val="D876C9AE"/>
    <w:lvl w:ilvl="0" w:tplc="03C29DA8">
      <w:start w:val="1"/>
      <w:numFmt w:val="lowerLetter"/>
      <w:lvlText w:val="(%1)"/>
      <w:lvlJc w:val="left"/>
      <w:pPr>
        <w:ind w:left="1179" w:hanging="36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13">
    <w:nsid w:val="0F143654"/>
    <w:multiLevelType w:val="hybridMultilevel"/>
    <w:tmpl w:val="EED0487A"/>
    <w:lvl w:ilvl="0" w:tplc="9238E2B2">
      <w:start w:val="1"/>
      <w:numFmt w:val="lowerLetter"/>
      <w:lvlText w:val="(%1)"/>
      <w:lvlJc w:val="left"/>
      <w:pPr>
        <w:ind w:left="1377" w:hanging="360"/>
      </w:pPr>
      <w:rPr>
        <w:rFonts w:hint="default"/>
      </w:rPr>
    </w:lvl>
    <w:lvl w:ilvl="1" w:tplc="04090019" w:tentative="1">
      <w:start w:val="1"/>
      <w:numFmt w:val="lowerLetter"/>
      <w:lvlText w:val="%2."/>
      <w:lvlJc w:val="left"/>
      <w:pPr>
        <w:ind w:left="2097" w:hanging="360"/>
      </w:pPr>
    </w:lvl>
    <w:lvl w:ilvl="2" w:tplc="0409001B" w:tentative="1">
      <w:start w:val="1"/>
      <w:numFmt w:val="lowerRoman"/>
      <w:lvlText w:val="%3."/>
      <w:lvlJc w:val="right"/>
      <w:pPr>
        <w:ind w:left="2817" w:hanging="180"/>
      </w:pPr>
    </w:lvl>
    <w:lvl w:ilvl="3" w:tplc="0409000F" w:tentative="1">
      <w:start w:val="1"/>
      <w:numFmt w:val="decimal"/>
      <w:lvlText w:val="%4."/>
      <w:lvlJc w:val="left"/>
      <w:pPr>
        <w:ind w:left="3537" w:hanging="360"/>
      </w:pPr>
    </w:lvl>
    <w:lvl w:ilvl="4" w:tplc="04090019" w:tentative="1">
      <w:start w:val="1"/>
      <w:numFmt w:val="lowerLetter"/>
      <w:lvlText w:val="%5."/>
      <w:lvlJc w:val="left"/>
      <w:pPr>
        <w:ind w:left="4257" w:hanging="360"/>
      </w:pPr>
    </w:lvl>
    <w:lvl w:ilvl="5" w:tplc="0409001B" w:tentative="1">
      <w:start w:val="1"/>
      <w:numFmt w:val="lowerRoman"/>
      <w:lvlText w:val="%6."/>
      <w:lvlJc w:val="right"/>
      <w:pPr>
        <w:ind w:left="4977" w:hanging="180"/>
      </w:pPr>
    </w:lvl>
    <w:lvl w:ilvl="6" w:tplc="0409000F" w:tentative="1">
      <w:start w:val="1"/>
      <w:numFmt w:val="decimal"/>
      <w:lvlText w:val="%7."/>
      <w:lvlJc w:val="left"/>
      <w:pPr>
        <w:ind w:left="5697" w:hanging="360"/>
      </w:pPr>
    </w:lvl>
    <w:lvl w:ilvl="7" w:tplc="04090019" w:tentative="1">
      <w:start w:val="1"/>
      <w:numFmt w:val="lowerLetter"/>
      <w:lvlText w:val="%8."/>
      <w:lvlJc w:val="left"/>
      <w:pPr>
        <w:ind w:left="6417" w:hanging="360"/>
      </w:pPr>
    </w:lvl>
    <w:lvl w:ilvl="8" w:tplc="0409001B" w:tentative="1">
      <w:start w:val="1"/>
      <w:numFmt w:val="lowerRoman"/>
      <w:lvlText w:val="%9."/>
      <w:lvlJc w:val="right"/>
      <w:pPr>
        <w:ind w:left="7137" w:hanging="180"/>
      </w:pPr>
    </w:lvl>
  </w:abstractNum>
  <w:abstractNum w:abstractNumId="14">
    <w:nsid w:val="104C5696"/>
    <w:multiLevelType w:val="hybridMultilevel"/>
    <w:tmpl w:val="CE38BCDA"/>
    <w:lvl w:ilvl="0" w:tplc="4C9EDF36">
      <w:start w:val="1"/>
      <w:numFmt w:val="lowerLetter"/>
      <w:lvlText w:val="(%1)"/>
      <w:lvlJc w:val="left"/>
      <w:pPr>
        <w:ind w:left="1179" w:hanging="36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15">
    <w:nsid w:val="109E2336"/>
    <w:multiLevelType w:val="hybridMultilevel"/>
    <w:tmpl w:val="FA54F46C"/>
    <w:lvl w:ilvl="0" w:tplc="BA0CFD56">
      <w:start w:val="1"/>
      <w:numFmt w:val="lowerLetter"/>
      <w:lvlText w:val="(%1)"/>
      <w:lvlJc w:val="left"/>
      <w:pPr>
        <w:ind w:left="1237" w:hanging="360"/>
      </w:pPr>
      <w:rPr>
        <w:rFonts w:ascii="Arial" w:hAnsi="Arial" w:cs="Palatino Linotype" w:hint="default"/>
        <w:b w:val="0"/>
        <w:i w:val="0"/>
        <w:w w:val="89"/>
        <w:sz w:val="20"/>
        <w:szCs w:val="17"/>
      </w:rPr>
    </w:lvl>
    <w:lvl w:ilvl="1" w:tplc="04090019" w:tentative="1">
      <w:start w:val="1"/>
      <w:numFmt w:val="lowerLetter"/>
      <w:lvlText w:val="%2."/>
      <w:lvlJc w:val="left"/>
      <w:pPr>
        <w:ind w:left="1957" w:hanging="360"/>
      </w:pPr>
    </w:lvl>
    <w:lvl w:ilvl="2" w:tplc="0409001B" w:tentative="1">
      <w:start w:val="1"/>
      <w:numFmt w:val="lowerRoman"/>
      <w:lvlText w:val="%3."/>
      <w:lvlJc w:val="right"/>
      <w:pPr>
        <w:ind w:left="2677" w:hanging="180"/>
      </w:pPr>
    </w:lvl>
    <w:lvl w:ilvl="3" w:tplc="0409000F" w:tentative="1">
      <w:start w:val="1"/>
      <w:numFmt w:val="decimal"/>
      <w:lvlText w:val="%4."/>
      <w:lvlJc w:val="left"/>
      <w:pPr>
        <w:ind w:left="3397" w:hanging="360"/>
      </w:pPr>
    </w:lvl>
    <w:lvl w:ilvl="4" w:tplc="04090019" w:tentative="1">
      <w:start w:val="1"/>
      <w:numFmt w:val="lowerLetter"/>
      <w:lvlText w:val="%5."/>
      <w:lvlJc w:val="left"/>
      <w:pPr>
        <w:ind w:left="4117" w:hanging="360"/>
      </w:pPr>
    </w:lvl>
    <w:lvl w:ilvl="5" w:tplc="0409001B" w:tentative="1">
      <w:start w:val="1"/>
      <w:numFmt w:val="lowerRoman"/>
      <w:lvlText w:val="%6."/>
      <w:lvlJc w:val="right"/>
      <w:pPr>
        <w:ind w:left="4837" w:hanging="180"/>
      </w:pPr>
    </w:lvl>
    <w:lvl w:ilvl="6" w:tplc="0409000F" w:tentative="1">
      <w:start w:val="1"/>
      <w:numFmt w:val="decimal"/>
      <w:lvlText w:val="%7."/>
      <w:lvlJc w:val="left"/>
      <w:pPr>
        <w:ind w:left="5557" w:hanging="360"/>
      </w:pPr>
    </w:lvl>
    <w:lvl w:ilvl="7" w:tplc="04090019" w:tentative="1">
      <w:start w:val="1"/>
      <w:numFmt w:val="lowerLetter"/>
      <w:lvlText w:val="%8."/>
      <w:lvlJc w:val="left"/>
      <w:pPr>
        <w:ind w:left="6277" w:hanging="360"/>
      </w:pPr>
    </w:lvl>
    <w:lvl w:ilvl="8" w:tplc="0409001B" w:tentative="1">
      <w:start w:val="1"/>
      <w:numFmt w:val="lowerRoman"/>
      <w:lvlText w:val="%9."/>
      <w:lvlJc w:val="right"/>
      <w:pPr>
        <w:ind w:left="6997" w:hanging="180"/>
      </w:pPr>
    </w:lvl>
  </w:abstractNum>
  <w:abstractNum w:abstractNumId="16">
    <w:nsid w:val="11297AD9"/>
    <w:multiLevelType w:val="hybridMultilevel"/>
    <w:tmpl w:val="3E76C1AC"/>
    <w:lvl w:ilvl="0" w:tplc="69E0269C">
      <w:start w:val="1"/>
      <w:numFmt w:val="lowerLetter"/>
      <w:lvlText w:val="(%1)"/>
      <w:lvlJc w:val="left"/>
      <w:pPr>
        <w:ind w:left="1394" w:hanging="360"/>
      </w:pPr>
      <w:rPr>
        <w:rFonts w:hint="default"/>
      </w:rPr>
    </w:lvl>
    <w:lvl w:ilvl="1" w:tplc="69E0269C">
      <w:start w:val="1"/>
      <w:numFmt w:val="lowerLetter"/>
      <w:lvlText w:val="(%2)"/>
      <w:lvlJc w:val="left"/>
      <w:pPr>
        <w:ind w:left="2114" w:hanging="360"/>
      </w:pPr>
      <w:rPr>
        <w:rFonts w:hint="default"/>
      </w:rPr>
    </w:lvl>
    <w:lvl w:ilvl="2" w:tplc="0409001B" w:tentative="1">
      <w:start w:val="1"/>
      <w:numFmt w:val="lowerRoman"/>
      <w:lvlText w:val="%3."/>
      <w:lvlJc w:val="right"/>
      <w:pPr>
        <w:ind w:left="2834" w:hanging="180"/>
      </w:pPr>
    </w:lvl>
    <w:lvl w:ilvl="3" w:tplc="0409000F" w:tentative="1">
      <w:start w:val="1"/>
      <w:numFmt w:val="decimal"/>
      <w:lvlText w:val="%4."/>
      <w:lvlJc w:val="left"/>
      <w:pPr>
        <w:ind w:left="3554" w:hanging="360"/>
      </w:pPr>
    </w:lvl>
    <w:lvl w:ilvl="4" w:tplc="04090019" w:tentative="1">
      <w:start w:val="1"/>
      <w:numFmt w:val="lowerLetter"/>
      <w:lvlText w:val="%5."/>
      <w:lvlJc w:val="left"/>
      <w:pPr>
        <w:ind w:left="4274" w:hanging="360"/>
      </w:pPr>
    </w:lvl>
    <w:lvl w:ilvl="5" w:tplc="0409001B" w:tentative="1">
      <w:start w:val="1"/>
      <w:numFmt w:val="lowerRoman"/>
      <w:lvlText w:val="%6."/>
      <w:lvlJc w:val="right"/>
      <w:pPr>
        <w:ind w:left="4994" w:hanging="180"/>
      </w:pPr>
    </w:lvl>
    <w:lvl w:ilvl="6" w:tplc="0409000F" w:tentative="1">
      <w:start w:val="1"/>
      <w:numFmt w:val="decimal"/>
      <w:lvlText w:val="%7."/>
      <w:lvlJc w:val="left"/>
      <w:pPr>
        <w:ind w:left="5714" w:hanging="360"/>
      </w:pPr>
    </w:lvl>
    <w:lvl w:ilvl="7" w:tplc="04090019" w:tentative="1">
      <w:start w:val="1"/>
      <w:numFmt w:val="lowerLetter"/>
      <w:lvlText w:val="%8."/>
      <w:lvlJc w:val="left"/>
      <w:pPr>
        <w:ind w:left="6434" w:hanging="360"/>
      </w:pPr>
    </w:lvl>
    <w:lvl w:ilvl="8" w:tplc="0409001B" w:tentative="1">
      <w:start w:val="1"/>
      <w:numFmt w:val="lowerRoman"/>
      <w:lvlText w:val="%9."/>
      <w:lvlJc w:val="right"/>
      <w:pPr>
        <w:ind w:left="7154" w:hanging="180"/>
      </w:pPr>
    </w:lvl>
  </w:abstractNum>
  <w:abstractNum w:abstractNumId="17">
    <w:nsid w:val="11C44BD3"/>
    <w:multiLevelType w:val="hybridMultilevel"/>
    <w:tmpl w:val="5C7A4568"/>
    <w:lvl w:ilvl="0" w:tplc="69E0269C">
      <w:start w:val="1"/>
      <w:numFmt w:val="lowerLetter"/>
      <w:lvlText w:val="(%1)"/>
      <w:lvlJc w:val="left"/>
      <w:pPr>
        <w:ind w:left="1394" w:hanging="360"/>
      </w:pPr>
      <w:rPr>
        <w:rFonts w:hint="default"/>
      </w:rPr>
    </w:lvl>
    <w:lvl w:ilvl="1" w:tplc="04090019" w:tentative="1">
      <w:start w:val="1"/>
      <w:numFmt w:val="lowerLetter"/>
      <w:lvlText w:val="%2."/>
      <w:lvlJc w:val="left"/>
      <w:pPr>
        <w:ind w:left="2114" w:hanging="360"/>
      </w:pPr>
    </w:lvl>
    <w:lvl w:ilvl="2" w:tplc="0409001B" w:tentative="1">
      <w:start w:val="1"/>
      <w:numFmt w:val="lowerRoman"/>
      <w:lvlText w:val="%3."/>
      <w:lvlJc w:val="right"/>
      <w:pPr>
        <w:ind w:left="2834" w:hanging="180"/>
      </w:pPr>
    </w:lvl>
    <w:lvl w:ilvl="3" w:tplc="0409000F" w:tentative="1">
      <w:start w:val="1"/>
      <w:numFmt w:val="decimal"/>
      <w:lvlText w:val="%4."/>
      <w:lvlJc w:val="left"/>
      <w:pPr>
        <w:ind w:left="3554" w:hanging="360"/>
      </w:pPr>
    </w:lvl>
    <w:lvl w:ilvl="4" w:tplc="04090019" w:tentative="1">
      <w:start w:val="1"/>
      <w:numFmt w:val="lowerLetter"/>
      <w:lvlText w:val="%5."/>
      <w:lvlJc w:val="left"/>
      <w:pPr>
        <w:ind w:left="4274" w:hanging="360"/>
      </w:pPr>
    </w:lvl>
    <w:lvl w:ilvl="5" w:tplc="0409001B" w:tentative="1">
      <w:start w:val="1"/>
      <w:numFmt w:val="lowerRoman"/>
      <w:lvlText w:val="%6."/>
      <w:lvlJc w:val="right"/>
      <w:pPr>
        <w:ind w:left="4994" w:hanging="180"/>
      </w:pPr>
    </w:lvl>
    <w:lvl w:ilvl="6" w:tplc="0409000F" w:tentative="1">
      <w:start w:val="1"/>
      <w:numFmt w:val="decimal"/>
      <w:lvlText w:val="%7."/>
      <w:lvlJc w:val="left"/>
      <w:pPr>
        <w:ind w:left="5714" w:hanging="360"/>
      </w:pPr>
    </w:lvl>
    <w:lvl w:ilvl="7" w:tplc="04090019" w:tentative="1">
      <w:start w:val="1"/>
      <w:numFmt w:val="lowerLetter"/>
      <w:lvlText w:val="%8."/>
      <w:lvlJc w:val="left"/>
      <w:pPr>
        <w:ind w:left="6434" w:hanging="360"/>
      </w:pPr>
    </w:lvl>
    <w:lvl w:ilvl="8" w:tplc="0409001B" w:tentative="1">
      <w:start w:val="1"/>
      <w:numFmt w:val="lowerRoman"/>
      <w:lvlText w:val="%9."/>
      <w:lvlJc w:val="right"/>
      <w:pPr>
        <w:ind w:left="7154" w:hanging="180"/>
      </w:pPr>
    </w:lvl>
  </w:abstractNum>
  <w:abstractNum w:abstractNumId="18">
    <w:nsid w:val="137766F9"/>
    <w:multiLevelType w:val="hybridMultilevel"/>
    <w:tmpl w:val="3F642E18"/>
    <w:lvl w:ilvl="0" w:tplc="9238E2B2">
      <w:start w:val="1"/>
      <w:numFmt w:val="lowerLetter"/>
      <w:lvlText w:val="(%1)"/>
      <w:lvlJc w:val="left"/>
      <w:pPr>
        <w:ind w:left="1663" w:hanging="360"/>
      </w:pPr>
      <w:rPr>
        <w:rFonts w:hint="default"/>
      </w:rPr>
    </w:lvl>
    <w:lvl w:ilvl="1" w:tplc="04090019" w:tentative="1">
      <w:start w:val="1"/>
      <w:numFmt w:val="lowerLetter"/>
      <w:lvlText w:val="%2."/>
      <w:lvlJc w:val="left"/>
      <w:pPr>
        <w:ind w:left="2383" w:hanging="360"/>
      </w:pPr>
    </w:lvl>
    <w:lvl w:ilvl="2" w:tplc="0409001B" w:tentative="1">
      <w:start w:val="1"/>
      <w:numFmt w:val="lowerRoman"/>
      <w:lvlText w:val="%3."/>
      <w:lvlJc w:val="right"/>
      <w:pPr>
        <w:ind w:left="3103" w:hanging="180"/>
      </w:pPr>
    </w:lvl>
    <w:lvl w:ilvl="3" w:tplc="0409000F" w:tentative="1">
      <w:start w:val="1"/>
      <w:numFmt w:val="decimal"/>
      <w:lvlText w:val="%4."/>
      <w:lvlJc w:val="left"/>
      <w:pPr>
        <w:ind w:left="3823" w:hanging="360"/>
      </w:pPr>
    </w:lvl>
    <w:lvl w:ilvl="4" w:tplc="04090019" w:tentative="1">
      <w:start w:val="1"/>
      <w:numFmt w:val="lowerLetter"/>
      <w:lvlText w:val="%5."/>
      <w:lvlJc w:val="left"/>
      <w:pPr>
        <w:ind w:left="4543" w:hanging="360"/>
      </w:pPr>
    </w:lvl>
    <w:lvl w:ilvl="5" w:tplc="0409001B" w:tentative="1">
      <w:start w:val="1"/>
      <w:numFmt w:val="lowerRoman"/>
      <w:lvlText w:val="%6."/>
      <w:lvlJc w:val="right"/>
      <w:pPr>
        <w:ind w:left="5263" w:hanging="180"/>
      </w:pPr>
    </w:lvl>
    <w:lvl w:ilvl="6" w:tplc="0409000F" w:tentative="1">
      <w:start w:val="1"/>
      <w:numFmt w:val="decimal"/>
      <w:lvlText w:val="%7."/>
      <w:lvlJc w:val="left"/>
      <w:pPr>
        <w:ind w:left="5983" w:hanging="360"/>
      </w:pPr>
    </w:lvl>
    <w:lvl w:ilvl="7" w:tplc="04090019" w:tentative="1">
      <w:start w:val="1"/>
      <w:numFmt w:val="lowerLetter"/>
      <w:lvlText w:val="%8."/>
      <w:lvlJc w:val="left"/>
      <w:pPr>
        <w:ind w:left="6703" w:hanging="360"/>
      </w:pPr>
    </w:lvl>
    <w:lvl w:ilvl="8" w:tplc="0409001B" w:tentative="1">
      <w:start w:val="1"/>
      <w:numFmt w:val="lowerRoman"/>
      <w:lvlText w:val="%9."/>
      <w:lvlJc w:val="right"/>
      <w:pPr>
        <w:ind w:left="7423" w:hanging="180"/>
      </w:pPr>
    </w:lvl>
  </w:abstractNum>
  <w:abstractNum w:abstractNumId="19">
    <w:nsid w:val="13AF648E"/>
    <w:multiLevelType w:val="hybridMultilevel"/>
    <w:tmpl w:val="B158263C"/>
    <w:lvl w:ilvl="0" w:tplc="92C4F2EA">
      <w:start w:val="1"/>
      <w:numFmt w:val="lowerRoman"/>
      <w:lvlText w:val="(%1)"/>
      <w:lvlJc w:val="left"/>
      <w:pPr>
        <w:ind w:left="1534" w:hanging="72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20">
    <w:nsid w:val="14053B98"/>
    <w:multiLevelType w:val="hybridMultilevel"/>
    <w:tmpl w:val="D11E25FC"/>
    <w:lvl w:ilvl="0" w:tplc="988CABB6">
      <w:start w:val="1"/>
      <w:numFmt w:val="lowerLetter"/>
      <w:lvlText w:val="(%1)"/>
      <w:lvlJc w:val="left"/>
      <w:pPr>
        <w:ind w:left="1663" w:hanging="360"/>
      </w:pPr>
      <w:rPr>
        <w:rFonts w:hint="default"/>
      </w:rPr>
    </w:lvl>
    <w:lvl w:ilvl="1" w:tplc="988CABB6">
      <w:start w:val="1"/>
      <w:numFmt w:val="lowerLetter"/>
      <w:lvlText w:val="(%2)"/>
      <w:lvlJc w:val="left"/>
      <w:pPr>
        <w:ind w:left="2383" w:hanging="360"/>
      </w:pPr>
      <w:rPr>
        <w:rFonts w:hint="default"/>
      </w:rPr>
    </w:lvl>
    <w:lvl w:ilvl="2" w:tplc="0809001B" w:tentative="1">
      <w:start w:val="1"/>
      <w:numFmt w:val="lowerRoman"/>
      <w:lvlText w:val="%3."/>
      <w:lvlJc w:val="right"/>
      <w:pPr>
        <w:ind w:left="3103" w:hanging="180"/>
      </w:pPr>
    </w:lvl>
    <w:lvl w:ilvl="3" w:tplc="0809000F" w:tentative="1">
      <w:start w:val="1"/>
      <w:numFmt w:val="decimal"/>
      <w:lvlText w:val="%4."/>
      <w:lvlJc w:val="left"/>
      <w:pPr>
        <w:ind w:left="3823" w:hanging="360"/>
      </w:pPr>
    </w:lvl>
    <w:lvl w:ilvl="4" w:tplc="08090019" w:tentative="1">
      <w:start w:val="1"/>
      <w:numFmt w:val="lowerLetter"/>
      <w:lvlText w:val="%5."/>
      <w:lvlJc w:val="left"/>
      <w:pPr>
        <w:ind w:left="4543" w:hanging="360"/>
      </w:pPr>
    </w:lvl>
    <w:lvl w:ilvl="5" w:tplc="0809001B" w:tentative="1">
      <w:start w:val="1"/>
      <w:numFmt w:val="lowerRoman"/>
      <w:lvlText w:val="%6."/>
      <w:lvlJc w:val="right"/>
      <w:pPr>
        <w:ind w:left="5263" w:hanging="180"/>
      </w:pPr>
    </w:lvl>
    <w:lvl w:ilvl="6" w:tplc="0809000F" w:tentative="1">
      <w:start w:val="1"/>
      <w:numFmt w:val="decimal"/>
      <w:lvlText w:val="%7."/>
      <w:lvlJc w:val="left"/>
      <w:pPr>
        <w:ind w:left="5983" w:hanging="360"/>
      </w:pPr>
    </w:lvl>
    <w:lvl w:ilvl="7" w:tplc="08090019" w:tentative="1">
      <w:start w:val="1"/>
      <w:numFmt w:val="lowerLetter"/>
      <w:lvlText w:val="%8."/>
      <w:lvlJc w:val="left"/>
      <w:pPr>
        <w:ind w:left="6703" w:hanging="360"/>
      </w:pPr>
    </w:lvl>
    <w:lvl w:ilvl="8" w:tplc="0809001B" w:tentative="1">
      <w:start w:val="1"/>
      <w:numFmt w:val="lowerRoman"/>
      <w:lvlText w:val="%9."/>
      <w:lvlJc w:val="right"/>
      <w:pPr>
        <w:ind w:left="7423" w:hanging="180"/>
      </w:pPr>
    </w:lvl>
  </w:abstractNum>
  <w:abstractNum w:abstractNumId="21">
    <w:nsid w:val="14D14EA6"/>
    <w:multiLevelType w:val="hybridMultilevel"/>
    <w:tmpl w:val="218664F4"/>
    <w:lvl w:ilvl="0" w:tplc="EE143164">
      <w:start w:val="1"/>
      <w:numFmt w:val="decimal"/>
      <w:lvlText w:val="%1"/>
      <w:lvlJc w:val="left"/>
      <w:pPr>
        <w:ind w:left="454" w:hanging="42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2">
    <w:nsid w:val="15201F87"/>
    <w:multiLevelType w:val="hybridMultilevel"/>
    <w:tmpl w:val="6F6CE322"/>
    <w:lvl w:ilvl="0" w:tplc="BA0CFD56">
      <w:start w:val="1"/>
      <w:numFmt w:val="lowerLetter"/>
      <w:lvlText w:val="(%1)"/>
      <w:lvlJc w:val="left"/>
      <w:pPr>
        <w:ind w:left="1179" w:hanging="360"/>
      </w:pPr>
      <w:rPr>
        <w:rFonts w:ascii="Arial" w:hAnsi="Arial" w:cs="Palatino Linotype" w:hint="default"/>
        <w:b w:val="0"/>
        <w:i w:val="0"/>
        <w:w w:val="89"/>
        <w:sz w:val="20"/>
        <w:szCs w:val="17"/>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23">
    <w:nsid w:val="15382AC3"/>
    <w:multiLevelType w:val="hybridMultilevel"/>
    <w:tmpl w:val="8AB0E318"/>
    <w:lvl w:ilvl="0" w:tplc="69E0269C">
      <w:start w:val="1"/>
      <w:numFmt w:val="lowerLetter"/>
      <w:lvlText w:val="(%1)"/>
      <w:lvlJc w:val="left"/>
      <w:pPr>
        <w:ind w:left="1394" w:hanging="360"/>
      </w:pPr>
      <w:rPr>
        <w:rFonts w:hint="default"/>
      </w:rPr>
    </w:lvl>
    <w:lvl w:ilvl="1" w:tplc="69E0269C">
      <w:start w:val="1"/>
      <w:numFmt w:val="lowerLetter"/>
      <w:lvlText w:val="(%2)"/>
      <w:lvlJc w:val="left"/>
      <w:pPr>
        <w:ind w:left="2114" w:hanging="360"/>
      </w:pPr>
      <w:rPr>
        <w:rFonts w:hint="default"/>
      </w:rPr>
    </w:lvl>
    <w:lvl w:ilvl="2" w:tplc="0409001B" w:tentative="1">
      <w:start w:val="1"/>
      <w:numFmt w:val="lowerRoman"/>
      <w:lvlText w:val="%3."/>
      <w:lvlJc w:val="right"/>
      <w:pPr>
        <w:ind w:left="2834" w:hanging="180"/>
      </w:pPr>
    </w:lvl>
    <w:lvl w:ilvl="3" w:tplc="0409000F" w:tentative="1">
      <w:start w:val="1"/>
      <w:numFmt w:val="decimal"/>
      <w:lvlText w:val="%4."/>
      <w:lvlJc w:val="left"/>
      <w:pPr>
        <w:ind w:left="3554" w:hanging="360"/>
      </w:pPr>
    </w:lvl>
    <w:lvl w:ilvl="4" w:tplc="04090019" w:tentative="1">
      <w:start w:val="1"/>
      <w:numFmt w:val="lowerLetter"/>
      <w:lvlText w:val="%5."/>
      <w:lvlJc w:val="left"/>
      <w:pPr>
        <w:ind w:left="4274" w:hanging="360"/>
      </w:pPr>
    </w:lvl>
    <w:lvl w:ilvl="5" w:tplc="0409001B" w:tentative="1">
      <w:start w:val="1"/>
      <w:numFmt w:val="lowerRoman"/>
      <w:lvlText w:val="%6."/>
      <w:lvlJc w:val="right"/>
      <w:pPr>
        <w:ind w:left="4994" w:hanging="180"/>
      </w:pPr>
    </w:lvl>
    <w:lvl w:ilvl="6" w:tplc="0409000F" w:tentative="1">
      <w:start w:val="1"/>
      <w:numFmt w:val="decimal"/>
      <w:lvlText w:val="%7."/>
      <w:lvlJc w:val="left"/>
      <w:pPr>
        <w:ind w:left="5714" w:hanging="360"/>
      </w:pPr>
    </w:lvl>
    <w:lvl w:ilvl="7" w:tplc="04090019" w:tentative="1">
      <w:start w:val="1"/>
      <w:numFmt w:val="lowerLetter"/>
      <w:lvlText w:val="%8."/>
      <w:lvlJc w:val="left"/>
      <w:pPr>
        <w:ind w:left="6434" w:hanging="360"/>
      </w:pPr>
    </w:lvl>
    <w:lvl w:ilvl="8" w:tplc="0409001B" w:tentative="1">
      <w:start w:val="1"/>
      <w:numFmt w:val="lowerRoman"/>
      <w:lvlText w:val="%9."/>
      <w:lvlJc w:val="right"/>
      <w:pPr>
        <w:ind w:left="7154" w:hanging="180"/>
      </w:pPr>
    </w:lvl>
  </w:abstractNum>
  <w:abstractNum w:abstractNumId="24">
    <w:nsid w:val="159F2093"/>
    <w:multiLevelType w:val="hybridMultilevel"/>
    <w:tmpl w:val="C142760A"/>
    <w:lvl w:ilvl="0" w:tplc="BA0CFD56">
      <w:start w:val="1"/>
      <w:numFmt w:val="lowerLetter"/>
      <w:lvlText w:val="(%1)"/>
      <w:lvlJc w:val="left"/>
      <w:pPr>
        <w:ind w:left="1179" w:hanging="360"/>
      </w:pPr>
      <w:rPr>
        <w:rFonts w:ascii="Arial" w:hAnsi="Arial" w:cs="Palatino Linotype" w:hint="default"/>
        <w:b w:val="0"/>
        <w:i w:val="0"/>
        <w:w w:val="89"/>
        <w:sz w:val="20"/>
        <w:szCs w:val="17"/>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25">
    <w:nsid w:val="16346F7B"/>
    <w:multiLevelType w:val="hybridMultilevel"/>
    <w:tmpl w:val="92BCA972"/>
    <w:lvl w:ilvl="0" w:tplc="2B688526">
      <w:start w:val="1"/>
      <w:numFmt w:val="lowerLetter"/>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6">
    <w:nsid w:val="163810A6"/>
    <w:multiLevelType w:val="hybridMultilevel"/>
    <w:tmpl w:val="0016C91C"/>
    <w:lvl w:ilvl="0" w:tplc="321A9628">
      <w:start w:val="1"/>
      <w:numFmt w:val="lowerLetter"/>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27">
    <w:nsid w:val="17C93A23"/>
    <w:multiLevelType w:val="hybridMultilevel"/>
    <w:tmpl w:val="43E66122"/>
    <w:lvl w:ilvl="0" w:tplc="08090017">
      <w:start w:val="1"/>
      <w:numFmt w:val="lowerLetter"/>
      <w:lvlText w:val="%1)"/>
      <w:lvlJc w:val="left"/>
      <w:pPr>
        <w:ind w:left="1663" w:hanging="360"/>
      </w:pPr>
    </w:lvl>
    <w:lvl w:ilvl="1" w:tplc="08090019">
      <w:start w:val="1"/>
      <w:numFmt w:val="lowerLetter"/>
      <w:lvlText w:val="%2."/>
      <w:lvlJc w:val="left"/>
      <w:pPr>
        <w:ind w:left="2383" w:hanging="360"/>
      </w:pPr>
    </w:lvl>
    <w:lvl w:ilvl="2" w:tplc="0809001B" w:tentative="1">
      <w:start w:val="1"/>
      <w:numFmt w:val="lowerRoman"/>
      <w:lvlText w:val="%3."/>
      <w:lvlJc w:val="right"/>
      <w:pPr>
        <w:ind w:left="3103" w:hanging="180"/>
      </w:pPr>
    </w:lvl>
    <w:lvl w:ilvl="3" w:tplc="0809000F" w:tentative="1">
      <w:start w:val="1"/>
      <w:numFmt w:val="decimal"/>
      <w:lvlText w:val="%4."/>
      <w:lvlJc w:val="left"/>
      <w:pPr>
        <w:ind w:left="3823" w:hanging="360"/>
      </w:pPr>
    </w:lvl>
    <w:lvl w:ilvl="4" w:tplc="08090019" w:tentative="1">
      <w:start w:val="1"/>
      <w:numFmt w:val="lowerLetter"/>
      <w:lvlText w:val="%5."/>
      <w:lvlJc w:val="left"/>
      <w:pPr>
        <w:ind w:left="4543" w:hanging="360"/>
      </w:pPr>
    </w:lvl>
    <w:lvl w:ilvl="5" w:tplc="0809001B" w:tentative="1">
      <w:start w:val="1"/>
      <w:numFmt w:val="lowerRoman"/>
      <w:lvlText w:val="%6."/>
      <w:lvlJc w:val="right"/>
      <w:pPr>
        <w:ind w:left="5263" w:hanging="180"/>
      </w:pPr>
    </w:lvl>
    <w:lvl w:ilvl="6" w:tplc="0809000F" w:tentative="1">
      <w:start w:val="1"/>
      <w:numFmt w:val="decimal"/>
      <w:lvlText w:val="%7."/>
      <w:lvlJc w:val="left"/>
      <w:pPr>
        <w:ind w:left="5983" w:hanging="360"/>
      </w:pPr>
    </w:lvl>
    <w:lvl w:ilvl="7" w:tplc="08090019" w:tentative="1">
      <w:start w:val="1"/>
      <w:numFmt w:val="lowerLetter"/>
      <w:lvlText w:val="%8."/>
      <w:lvlJc w:val="left"/>
      <w:pPr>
        <w:ind w:left="6703" w:hanging="360"/>
      </w:pPr>
    </w:lvl>
    <w:lvl w:ilvl="8" w:tplc="0809001B" w:tentative="1">
      <w:start w:val="1"/>
      <w:numFmt w:val="lowerRoman"/>
      <w:lvlText w:val="%9."/>
      <w:lvlJc w:val="right"/>
      <w:pPr>
        <w:ind w:left="7423" w:hanging="180"/>
      </w:pPr>
    </w:lvl>
  </w:abstractNum>
  <w:abstractNum w:abstractNumId="28">
    <w:nsid w:val="17CC1033"/>
    <w:multiLevelType w:val="hybridMultilevel"/>
    <w:tmpl w:val="38126068"/>
    <w:lvl w:ilvl="0" w:tplc="69E0269C">
      <w:start w:val="1"/>
      <w:numFmt w:val="lowerLetter"/>
      <w:lvlText w:val="(%1)"/>
      <w:lvlJc w:val="left"/>
      <w:pPr>
        <w:ind w:left="1394" w:hanging="360"/>
      </w:pPr>
      <w:rPr>
        <w:rFonts w:hint="default"/>
      </w:rPr>
    </w:lvl>
    <w:lvl w:ilvl="1" w:tplc="04090019" w:tentative="1">
      <w:start w:val="1"/>
      <w:numFmt w:val="lowerLetter"/>
      <w:lvlText w:val="%2."/>
      <w:lvlJc w:val="left"/>
      <w:pPr>
        <w:ind w:left="2114" w:hanging="360"/>
      </w:pPr>
    </w:lvl>
    <w:lvl w:ilvl="2" w:tplc="0409001B" w:tentative="1">
      <w:start w:val="1"/>
      <w:numFmt w:val="lowerRoman"/>
      <w:lvlText w:val="%3."/>
      <w:lvlJc w:val="right"/>
      <w:pPr>
        <w:ind w:left="2834" w:hanging="180"/>
      </w:pPr>
    </w:lvl>
    <w:lvl w:ilvl="3" w:tplc="0409000F" w:tentative="1">
      <w:start w:val="1"/>
      <w:numFmt w:val="decimal"/>
      <w:lvlText w:val="%4."/>
      <w:lvlJc w:val="left"/>
      <w:pPr>
        <w:ind w:left="3554" w:hanging="360"/>
      </w:pPr>
    </w:lvl>
    <w:lvl w:ilvl="4" w:tplc="04090019" w:tentative="1">
      <w:start w:val="1"/>
      <w:numFmt w:val="lowerLetter"/>
      <w:lvlText w:val="%5."/>
      <w:lvlJc w:val="left"/>
      <w:pPr>
        <w:ind w:left="4274" w:hanging="360"/>
      </w:pPr>
    </w:lvl>
    <w:lvl w:ilvl="5" w:tplc="0409001B" w:tentative="1">
      <w:start w:val="1"/>
      <w:numFmt w:val="lowerRoman"/>
      <w:lvlText w:val="%6."/>
      <w:lvlJc w:val="right"/>
      <w:pPr>
        <w:ind w:left="4994" w:hanging="180"/>
      </w:pPr>
    </w:lvl>
    <w:lvl w:ilvl="6" w:tplc="0409000F" w:tentative="1">
      <w:start w:val="1"/>
      <w:numFmt w:val="decimal"/>
      <w:lvlText w:val="%7."/>
      <w:lvlJc w:val="left"/>
      <w:pPr>
        <w:ind w:left="5714" w:hanging="360"/>
      </w:pPr>
    </w:lvl>
    <w:lvl w:ilvl="7" w:tplc="04090019" w:tentative="1">
      <w:start w:val="1"/>
      <w:numFmt w:val="lowerLetter"/>
      <w:lvlText w:val="%8."/>
      <w:lvlJc w:val="left"/>
      <w:pPr>
        <w:ind w:left="6434" w:hanging="360"/>
      </w:pPr>
    </w:lvl>
    <w:lvl w:ilvl="8" w:tplc="0409001B" w:tentative="1">
      <w:start w:val="1"/>
      <w:numFmt w:val="lowerRoman"/>
      <w:lvlText w:val="%9."/>
      <w:lvlJc w:val="right"/>
      <w:pPr>
        <w:ind w:left="7154" w:hanging="180"/>
      </w:pPr>
    </w:lvl>
  </w:abstractNum>
  <w:abstractNum w:abstractNumId="29">
    <w:nsid w:val="18CC0E77"/>
    <w:multiLevelType w:val="hybridMultilevel"/>
    <w:tmpl w:val="337C7DE2"/>
    <w:lvl w:ilvl="0" w:tplc="D36C7836">
      <w:start w:val="1"/>
      <w:numFmt w:val="lowerLetter"/>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30">
    <w:nsid w:val="193D7852"/>
    <w:multiLevelType w:val="hybridMultilevel"/>
    <w:tmpl w:val="6BB0BDB8"/>
    <w:lvl w:ilvl="0" w:tplc="8946A818">
      <w:start w:val="102"/>
      <w:numFmt w:val="decimal"/>
      <w:lvlText w:val="%1"/>
      <w:lvlJc w:val="left"/>
      <w:pPr>
        <w:ind w:left="223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99D4172"/>
    <w:multiLevelType w:val="hybridMultilevel"/>
    <w:tmpl w:val="055C0A60"/>
    <w:lvl w:ilvl="0" w:tplc="CE368BAE">
      <w:start w:val="1"/>
      <w:numFmt w:val="lowerRoman"/>
      <w:lvlText w:val="(%1)"/>
      <w:lvlJc w:val="left"/>
      <w:pPr>
        <w:ind w:left="1663" w:hanging="360"/>
      </w:pPr>
      <w:rPr>
        <w:rFonts w:hint="default"/>
      </w:rPr>
    </w:lvl>
    <w:lvl w:ilvl="1" w:tplc="08090019">
      <w:start w:val="1"/>
      <w:numFmt w:val="lowerLetter"/>
      <w:lvlText w:val="%2."/>
      <w:lvlJc w:val="left"/>
      <w:pPr>
        <w:ind w:left="2383" w:hanging="360"/>
      </w:pPr>
    </w:lvl>
    <w:lvl w:ilvl="2" w:tplc="0809001B" w:tentative="1">
      <w:start w:val="1"/>
      <w:numFmt w:val="lowerRoman"/>
      <w:lvlText w:val="%3."/>
      <w:lvlJc w:val="right"/>
      <w:pPr>
        <w:ind w:left="3103" w:hanging="180"/>
      </w:pPr>
    </w:lvl>
    <w:lvl w:ilvl="3" w:tplc="0809000F" w:tentative="1">
      <w:start w:val="1"/>
      <w:numFmt w:val="decimal"/>
      <w:lvlText w:val="%4."/>
      <w:lvlJc w:val="left"/>
      <w:pPr>
        <w:ind w:left="3823" w:hanging="360"/>
      </w:pPr>
    </w:lvl>
    <w:lvl w:ilvl="4" w:tplc="08090019" w:tentative="1">
      <w:start w:val="1"/>
      <w:numFmt w:val="lowerLetter"/>
      <w:lvlText w:val="%5."/>
      <w:lvlJc w:val="left"/>
      <w:pPr>
        <w:ind w:left="4543" w:hanging="360"/>
      </w:pPr>
    </w:lvl>
    <w:lvl w:ilvl="5" w:tplc="0809001B" w:tentative="1">
      <w:start w:val="1"/>
      <w:numFmt w:val="lowerRoman"/>
      <w:lvlText w:val="%6."/>
      <w:lvlJc w:val="right"/>
      <w:pPr>
        <w:ind w:left="5263" w:hanging="180"/>
      </w:pPr>
    </w:lvl>
    <w:lvl w:ilvl="6" w:tplc="0809000F" w:tentative="1">
      <w:start w:val="1"/>
      <w:numFmt w:val="decimal"/>
      <w:lvlText w:val="%7."/>
      <w:lvlJc w:val="left"/>
      <w:pPr>
        <w:ind w:left="5983" w:hanging="360"/>
      </w:pPr>
    </w:lvl>
    <w:lvl w:ilvl="7" w:tplc="08090019" w:tentative="1">
      <w:start w:val="1"/>
      <w:numFmt w:val="lowerLetter"/>
      <w:lvlText w:val="%8."/>
      <w:lvlJc w:val="left"/>
      <w:pPr>
        <w:ind w:left="6703" w:hanging="360"/>
      </w:pPr>
    </w:lvl>
    <w:lvl w:ilvl="8" w:tplc="0809001B" w:tentative="1">
      <w:start w:val="1"/>
      <w:numFmt w:val="lowerRoman"/>
      <w:lvlText w:val="%9."/>
      <w:lvlJc w:val="right"/>
      <w:pPr>
        <w:ind w:left="7423" w:hanging="180"/>
      </w:pPr>
    </w:lvl>
  </w:abstractNum>
  <w:abstractNum w:abstractNumId="32">
    <w:nsid w:val="19E10E09"/>
    <w:multiLevelType w:val="hybridMultilevel"/>
    <w:tmpl w:val="56624D08"/>
    <w:lvl w:ilvl="0" w:tplc="988CABB6">
      <w:start w:val="1"/>
      <w:numFmt w:val="lowerLetter"/>
      <w:lvlText w:val="(%1)"/>
      <w:lvlJc w:val="left"/>
      <w:pPr>
        <w:ind w:left="943" w:hanging="360"/>
      </w:pPr>
      <w:rPr>
        <w:rFonts w:hint="default"/>
        <w:b w:val="0"/>
      </w:rPr>
    </w:lvl>
    <w:lvl w:ilvl="1" w:tplc="988CABB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CB3371F"/>
    <w:multiLevelType w:val="hybridMultilevel"/>
    <w:tmpl w:val="B4103FA2"/>
    <w:lvl w:ilvl="0" w:tplc="E8FEF0F8">
      <w:start w:val="104"/>
      <w:numFmt w:val="decimal"/>
      <w:lvlText w:val="%1"/>
      <w:lvlJc w:val="left"/>
      <w:pPr>
        <w:ind w:left="1394" w:hanging="360"/>
      </w:pPr>
      <w:rPr>
        <w:rFonts w:hint="default"/>
        <w:b w:val="0"/>
        <w:i w:val="0"/>
      </w:rPr>
    </w:lvl>
    <w:lvl w:ilvl="1" w:tplc="988CABB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CD01F60"/>
    <w:multiLevelType w:val="hybridMultilevel"/>
    <w:tmpl w:val="C674F0D0"/>
    <w:lvl w:ilvl="0" w:tplc="4E9629FC">
      <w:start w:val="1"/>
      <w:numFmt w:val="lowerRoman"/>
      <w:lvlText w:val="(%1)"/>
      <w:lvlJc w:val="left"/>
      <w:pPr>
        <w:ind w:left="1227" w:hanging="360"/>
      </w:pPr>
      <w:rPr>
        <w:rFonts w:ascii="Arial" w:hAnsi="Arial" w:cs="Palatino Linotype" w:hint="default"/>
        <w:b w:val="0"/>
        <w:i w:val="0"/>
        <w:w w:val="89"/>
        <w:sz w:val="20"/>
        <w:szCs w:val="17"/>
      </w:rPr>
    </w:lvl>
    <w:lvl w:ilvl="1" w:tplc="04090019" w:tentative="1">
      <w:start w:val="1"/>
      <w:numFmt w:val="lowerLetter"/>
      <w:lvlText w:val="%2."/>
      <w:lvlJc w:val="left"/>
      <w:pPr>
        <w:ind w:left="1947" w:hanging="360"/>
      </w:pPr>
    </w:lvl>
    <w:lvl w:ilvl="2" w:tplc="0409001B" w:tentative="1">
      <w:start w:val="1"/>
      <w:numFmt w:val="lowerRoman"/>
      <w:lvlText w:val="%3."/>
      <w:lvlJc w:val="right"/>
      <w:pPr>
        <w:ind w:left="2667" w:hanging="180"/>
      </w:pPr>
    </w:lvl>
    <w:lvl w:ilvl="3" w:tplc="0409000F" w:tentative="1">
      <w:start w:val="1"/>
      <w:numFmt w:val="decimal"/>
      <w:lvlText w:val="%4."/>
      <w:lvlJc w:val="left"/>
      <w:pPr>
        <w:ind w:left="3387" w:hanging="360"/>
      </w:pPr>
    </w:lvl>
    <w:lvl w:ilvl="4" w:tplc="04090019" w:tentative="1">
      <w:start w:val="1"/>
      <w:numFmt w:val="lowerLetter"/>
      <w:lvlText w:val="%5."/>
      <w:lvlJc w:val="left"/>
      <w:pPr>
        <w:ind w:left="4107" w:hanging="360"/>
      </w:pPr>
    </w:lvl>
    <w:lvl w:ilvl="5" w:tplc="0409001B" w:tentative="1">
      <w:start w:val="1"/>
      <w:numFmt w:val="lowerRoman"/>
      <w:lvlText w:val="%6."/>
      <w:lvlJc w:val="right"/>
      <w:pPr>
        <w:ind w:left="4827" w:hanging="180"/>
      </w:pPr>
    </w:lvl>
    <w:lvl w:ilvl="6" w:tplc="0409000F" w:tentative="1">
      <w:start w:val="1"/>
      <w:numFmt w:val="decimal"/>
      <w:lvlText w:val="%7."/>
      <w:lvlJc w:val="left"/>
      <w:pPr>
        <w:ind w:left="5547" w:hanging="360"/>
      </w:pPr>
    </w:lvl>
    <w:lvl w:ilvl="7" w:tplc="04090019" w:tentative="1">
      <w:start w:val="1"/>
      <w:numFmt w:val="lowerLetter"/>
      <w:lvlText w:val="%8."/>
      <w:lvlJc w:val="left"/>
      <w:pPr>
        <w:ind w:left="6267" w:hanging="360"/>
      </w:pPr>
    </w:lvl>
    <w:lvl w:ilvl="8" w:tplc="0409001B" w:tentative="1">
      <w:start w:val="1"/>
      <w:numFmt w:val="lowerRoman"/>
      <w:lvlText w:val="%9."/>
      <w:lvlJc w:val="right"/>
      <w:pPr>
        <w:ind w:left="6987" w:hanging="180"/>
      </w:pPr>
    </w:lvl>
  </w:abstractNum>
  <w:abstractNum w:abstractNumId="35">
    <w:nsid w:val="1E793E19"/>
    <w:multiLevelType w:val="hybridMultilevel"/>
    <w:tmpl w:val="11543DE0"/>
    <w:lvl w:ilvl="0" w:tplc="A2AC10C0">
      <w:start w:val="1"/>
      <w:numFmt w:val="lowerLetter"/>
      <w:lvlText w:val="(%1)"/>
      <w:lvlJc w:val="left"/>
      <w:pPr>
        <w:ind w:left="826" w:hanging="360"/>
      </w:pPr>
      <w:rPr>
        <w:rFonts w:hint="default"/>
      </w:rPr>
    </w:lvl>
    <w:lvl w:ilvl="1" w:tplc="04090019" w:tentative="1">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36">
    <w:nsid w:val="1EB255AC"/>
    <w:multiLevelType w:val="hybridMultilevel"/>
    <w:tmpl w:val="5BC88A40"/>
    <w:lvl w:ilvl="0" w:tplc="BC56D56E">
      <w:start w:val="1"/>
      <w:numFmt w:val="lowerLetter"/>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37">
    <w:nsid w:val="1FC87F14"/>
    <w:multiLevelType w:val="hybridMultilevel"/>
    <w:tmpl w:val="A2BA5BE2"/>
    <w:lvl w:ilvl="0" w:tplc="EB1C53FE">
      <w:start w:val="1"/>
      <w:numFmt w:val="lowerLetter"/>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8">
    <w:nsid w:val="20353F38"/>
    <w:multiLevelType w:val="hybridMultilevel"/>
    <w:tmpl w:val="CEB0CB74"/>
    <w:lvl w:ilvl="0" w:tplc="CE9E032A">
      <w:start w:val="1"/>
      <w:numFmt w:val="lowerRoman"/>
      <w:lvlText w:val="(%1)"/>
      <w:lvlJc w:val="left"/>
      <w:pPr>
        <w:ind w:left="1394" w:hanging="360"/>
      </w:pPr>
      <w:rPr>
        <w:rFonts w:hint="default"/>
      </w:rPr>
    </w:lvl>
    <w:lvl w:ilvl="1" w:tplc="CE9E032A">
      <w:start w:val="1"/>
      <w:numFmt w:val="lowerRoman"/>
      <w:lvlText w:val="(%2)"/>
      <w:lvlJc w:val="left"/>
      <w:pPr>
        <w:ind w:left="2114" w:hanging="360"/>
      </w:pPr>
      <w:rPr>
        <w:rFonts w:hint="default"/>
      </w:rPr>
    </w:lvl>
    <w:lvl w:ilvl="2" w:tplc="43F0A7FA">
      <w:start w:val="1"/>
      <w:numFmt w:val="lowerLetter"/>
      <w:lvlText w:val="(%3)"/>
      <w:lvlJc w:val="left"/>
      <w:pPr>
        <w:ind w:left="3014" w:hanging="360"/>
      </w:pPr>
      <w:rPr>
        <w:rFonts w:hint="default"/>
      </w:rPr>
    </w:lvl>
    <w:lvl w:ilvl="3" w:tplc="9E42C7C4">
      <w:start w:val="1"/>
      <w:numFmt w:val="lowerLetter"/>
      <w:lvlText w:val="%4)"/>
      <w:lvlJc w:val="left"/>
      <w:pPr>
        <w:ind w:left="3554" w:hanging="360"/>
      </w:pPr>
      <w:rPr>
        <w:rFonts w:hint="default"/>
      </w:rPr>
    </w:lvl>
    <w:lvl w:ilvl="4" w:tplc="04090019" w:tentative="1">
      <w:start w:val="1"/>
      <w:numFmt w:val="lowerLetter"/>
      <w:lvlText w:val="%5."/>
      <w:lvlJc w:val="left"/>
      <w:pPr>
        <w:ind w:left="4274" w:hanging="360"/>
      </w:pPr>
    </w:lvl>
    <w:lvl w:ilvl="5" w:tplc="0409001B" w:tentative="1">
      <w:start w:val="1"/>
      <w:numFmt w:val="lowerRoman"/>
      <w:lvlText w:val="%6."/>
      <w:lvlJc w:val="right"/>
      <w:pPr>
        <w:ind w:left="4994" w:hanging="180"/>
      </w:pPr>
    </w:lvl>
    <w:lvl w:ilvl="6" w:tplc="0409000F" w:tentative="1">
      <w:start w:val="1"/>
      <w:numFmt w:val="decimal"/>
      <w:lvlText w:val="%7."/>
      <w:lvlJc w:val="left"/>
      <w:pPr>
        <w:ind w:left="5714" w:hanging="360"/>
      </w:pPr>
    </w:lvl>
    <w:lvl w:ilvl="7" w:tplc="04090019" w:tentative="1">
      <w:start w:val="1"/>
      <w:numFmt w:val="lowerLetter"/>
      <w:lvlText w:val="%8."/>
      <w:lvlJc w:val="left"/>
      <w:pPr>
        <w:ind w:left="6434" w:hanging="360"/>
      </w:pPr>
    </w:lvl>
    <w:lvl w:ilvl="8" w:tplc="0409001B" w:tentative="1">
      <w:start w:val="1"/>
      <w:numFmt w:val="lowerRoman"/>
      <w:lvlText w:val="%9."/>
      <w:lvlJc w:val="right"/>
      <w:pPr>
        <w:ind w:left="7154" w:hanging="180"/>
      </w:pPr>
    </w:lvl>
  </w:abstractNum>
  <w:abstractNum w:abstractNumId="39">
    <w:nsid w:val="20DC5656"/>
    <w:multiLevelType w:val="hybridMultilevel"/>
    <w:tmpl w:val="BCE2CAE6"/>
    <w:lvl w:ilvl="0" w:tplc="69E0269C">
      <w:start w:val="1"/>
      <w:numFmt w:val="lowerLetter"/>
      <w:lvlText w:val="(%1)"/>
      <w:lvlJc w:val="left"/>
      <w:pPr>
        <w:ind w:left="1394" w:hanging="360"/>
      </w:pPr>
      <w:rPr>
        <w:rFonts w:hint="default"/>
      </w:rPr>
    </w:lvl>
    <w:lvl w:ilvl="1" w:tplc="04090019" w:tentative="1">
      <w:start w:val="1"/>
      <w:numFmt w:val="lowerLetter"/>
      <w:lvlText w:val="%2."/>
      <w:lvlJc w:val="left"/>
      <w:pPr>
        <w:ind w:left="2114" w:hanging="360"/>
      </w:pPr>
    </w:lvl>
    <w:lvl w:ilvl="2" w:tplc="0409001B" w:tentative="1">
      <w:start w:val="1"/>
      <w:numFmt w:val="lowerRoman"/>
      <w:lvlText w:val="%3."/>
      <w:lvlJc w:val="right"/>
      <w:pPr>
        <w:ind w:left="2834" w:hanging="180"/>
      </w:pPr>
    </w:lvl>
    <w:lvl w:ilvl="3" w:tplc="0409000F" w:tentative="1">
      <w:start w:val="1"/>
      <w:numFmt w:val="decimal"/>
      <w:lvlText w:val="%4."/>
      <w:lvlJc w:val="left"/>
      <w:pPr>
        <w:ind w:left="3554" w:hanging="360"/>
      </w:pPr>
    </w:lvl>
    <w:lvl w:ilvl="4" w:tplc="04090019" w:tentative="1">
      <w:start w:val="1"/>
      <w:numFmt w:val="lowerLetter"/>
      <w:lvlText w:val="%5."/>
      <w:lvlJc w:val="left"/>
      <w:pPr>
        <w:ind w:left="4274" w:hanging="360"/>
      </w:pPr>
    </w:lvl>
    <w:lvl w:ilvl="5" w:tplc="0409001B" w:tentative="1">
      <w:start w:val="1"/>
      <w:numFmt w:val="lowerRoman"/>
      <w:lvlText w:val="%6."/>
      <w:lvlJc w:val="right"/>
      <w:pPr>
        <w:ind w:left="4994" w:hanging="180"/>
      </w:pPr>
    </w:lvl>
    <w:lvl w:ilvl="6" w:tplc="0409000F" w:tentative="1">
      <w:start w:val="1"/>
      <w:numFmt w:val="decimal"/>
      <w:lvlText w:val="%7."/>
      <w:lvlJc w:val="left"/>
      <w:pPr>
        <w:ind w:left="5714" w:hanging="360"/>
      </w:pPr>
    </w:lvl>
    <w:lvl w:ilvl="7" w:tplc="04090019" w:tentative="1">
      <w:start w:val="1"/>
      <w:numFmt w:val="lowerLetter"/>
      <w:lvlText w:val="%8."/>
      <w:lvlJc w:val="left"/>
      <w:pPr>
        <w:ind w:left="6434" w:hanging="360"/>
      </w:pPr>
    </w:lvl>
    <w:lvl w:ilvl="8" w:tplc="0409001B" w:tentative="1">
      <w:start w:val="1"/>
      <w:numFmt w:val="lowerRoman"/>
      <w:lvlText w:val="%9."/>
      <w:lvlJc w:val="right"/>
      <w:pPr>
        <w:ind w:left="7154" w:hanging="180"/>
      </w:pPr>
    </w:lvl>
  </w:abstractNum>
  <w:abstractNum w:abstractNumId="40">
    <w:nsid w:val="21B54C13"/>
    <w:multiLevelType w:val="hybridMultilevel"/>
    <w:tmpl w:val="A72E1362"/>
    <w:lvl w:ilvl="0" w:tplc="3F0E4AAE">
      <w:start w:val="1"/>
      <w:numFmt w:val="lowerLetter"/>
      <w:lvlText w:val="(%1)"/>
      <w:lvlJc w:val="left"/>
      <w:pPr>
        <w:ind w:left="1080" w:hanging="720"/>
      </w:pPr>
      <w:rPr>
        <w:rFonts w:hint="default"/>
      </w:rPr>
    </w:lvl>
    <w:lvl w:ilvl="1" w:tplc="E25C8090">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225837F8"/>
    <w:multiLevelType w:val="hybridMultilevel"/>
    <w:tmpl w:val="B7B07F60"/>
    <w:lvl w:ilvl="0" w:tplc="69E0269C">
      <w:start w:val="1"/>
      <w:numFmt w:val="lowerLetter"/>
      <w:lvlText w:val="(%1)"/>
      <w:lvlJc w:val="left"/>
      <w:pPr>
        <w:ind w:left="1394" w:hanging="360"/>
      </w:pPr>
      <w:rPr>
        <w:rFonts w:hint="default"/>
      </w:rPr>
    </w:lvl>
    <w:lvl w:ilvl="1" w:tplc="69E0269C">
      <w:start w:val="1"/>
      <w:numFmt w:val="lowerLetter"/>
      <w:lvlText w:val="(%2)"/>
      <w:lvlJc w:val="left"/>
      <w:pPr>
        <w:ind w:left="2114" w:hanging="360"/>
      </w:pPr>
      <w:rPr>
        <w:rFonts w:hint="default"/>
      </w:rPr>
    </w:lvl>
    <w:lvl w:ilvl="2" w:tplc="0409001B" w:tentative="1">
      <w:start w:val="1"/>
      <w:numFmt w:val="lowerRoman"/>
      <w:lvlText w:val="%3."/>
      <w:lvlJc w:val="right"/>
      <w:pPr>
        <w:ind w:left="2834" w:hanging="180"/>
      </w:pPr>
    </w:lvl>
    <w:lvl w:ilvl="3" w:tplc="0409000F" w:tentative="1">
      <w:start w:val="1"/>
      <w:numFmt w:val="decimal"/>
      <w:lvlText w:val="%4."/>
      <w:lvlJc w:val="left"/>
      <w:pPr>
        <w:ind w:left="3554" w:hanging="360"/>
      </w:pPr>
    </w:lvl>
    <w:lvl w:ilvl="4" w:tplc="04090019" w:tentative="1">
      <w:start w:val="1"/>
      <w:numFmt w:val="lowerLetter"/>
      <w:lvlText w:val="%5."/>
      <w:lvlJc w:val="left"/>
      <w:pPr>
        <w:ind w:left="4274" w:hanging="360"/>
      </w:pPr>
    </w:lvl>
    <w:lvl w:ilvl="5" w:tplc="0409001B" w:tentative="1">
      <w:start w:val="1"/>
      <w:numFmt w:val="lowerRoman"/>
      <w:lvlText w:val="%6."/>
      <w:lvlJc w:val="right"/>
      <w:pPr>
        <w:ind w:left="4994" w:hanging="180"/>
      </w:pPr>
    </w:lvl>
    <w:lvl w:ilvl="6" w:tplc="0409000F" w:tentative="1">
      <w:start w:val="1"/>
      <w:numFmt w:val="decimal"/>
      <w:lvlText w:val="%7."/>
      <w:lvlJc w:val="left"/>
      <w:pPr>
        <w:ind w:left="5714" w:hanging="360"/>
      </w:pPr>
    </w:lvl>
    <w:lvl w:ilvl="7" w:tplc="04090019" w:tentative="1">
      <w:start w:val="1"/>
      <w:numFmt w:val="lowerLetter"/>
      <w:lvlText w:val="%8."/>
      <w:lvlJc w:val="left"/>
      <w:pPr>
        <w:ind w:left="6434" w:hanging="360"/>
      </w:pPr>
    </w:lvl>
    <w:lvl w:ilvl="8" w:tplc="0409001B" w:tentative="1">
      <w:start w:val="1"/>
      <w:numFmt w:val="lowerRoman"/>
      <w:lvlText w:val="%9."/>
      <w:lvlJc w:val="right"/>
      <w:pPr>
        <w:ind w:left="7154" w:hanging="180"/>
      </w:pPr>
    </w:lvl>
  </w:abstractNum>
  <w:abstractNum w:abstractNumId="42">
    <w:nsid w:val="24906ED2"/>
    <w:multiLevelType w:val="hybridMultilevel"/>
    <w:tmpl w:val="79F2CC5E"/>
    <w:lvl w:ilvl="0" w:tplc="988CABB6">
      <w:start w:val="1"/>
      <w:numFmt w:val="lowerLetter"/>
      <w:lvlText w:val="(%1)"/>
      <w:lvlJc w:val="left"/>
      <w:pPr>
        <w:ind w:left="1663" w:hanging="360"/>
      </w:pPr>
      <w:rPr>
        <w:rFonts w:hint="default"/>
      </w:rPr>
    </w:lvl>
    <w:lvl w:ilvl="1" w:tplc="08090019">
      <w:start w:val="1"/>
      <w:numFmt w:val="lowerLetter"/>
      <w:lvlText w:val="%2."/>
      <w:lvlJc w:val="left"/>
      <w:pPr>
        <w:ind w:left="2383" w:hanging="360"/>
      </w:pPr>
    </w:lvl>
    <w:lvl w:ilvl="2" w:tplc="0809001B" w:tentative="1">
      <w:start w:val="1"/>
      <w:numFmt w:val="lowerRoman"/>
      <w:lvlText w:val="%3."/>
      <w:lvlJc w:val="right"/>
      <w:pPr>
        <w:ind w:left="3103" w:hanging="180"/>
      </w:pPr>
    </w:lvl>
    <w:lvl w:ilvl="3" w:tplc="0809000F" w:tentative="1">
      <w:start w:val="1"/>
      <w:numFmt w:val="decimal"/>
      <w:lvlText w:val="%4."/>
      <w:lvlJc w:val="left"/>
      <w:pPr>
        <w:ind w:left="3823" w:hanging="360"/>
      </w:pPr>
    </w:lvl>
    <w:lvl w:ilvl="4" w:tplc="08090019" w:tentative="1">
      <w:start w:val="1"/>
      <w:numFmt w:val="lowerLetter"/>
      <w:lvlText w:val="%5."/>
      <w:lvlJc w:val="left"/>
      <w:pPr>
        <w:ind w:left="4543" w:hanging="360"/>
      </w:pPr>
    </w:lvl>
    <w:lvl w:ilvl="5" w:tplc="0809001B" w:tentative="1">
      <w:start w:val="1"/>
      <w:numFmt w:val="lowerRoman"/>
      <w:lvlText w:val="%6."/>
      <w:lvlJc w:val="right"/>
      <w:pPr>
        <w:ind w:left="5263" w:hanging="180"/>
      </w:pPr>
    </w:lvl>
    <w:lvl w:ilvl="6" w:tplc="0809000F" w:tentative="1">
      <w:start w:val="1"/>
      <w:numFmt w:val="decimal"/>
      <w:lvlText w:val="%7."/>
      <w:lvlJc w:val="left"/>
      <w:pPr>
        <w:ind w:left="5983" w:hanging="360"/>
      </w:pPr>
    </w:lvl>
    <w:lvl w:ilvl="7" w:tplc="08090019" w:tentative="1">
      <w:start w:val="1"/>
      <w:numFmt w:val="lowerLetter"/>
      <w:lvlText w:val="%8."/>
      <w:lvlJc w:val="left"/>
      <w:pPr>
        <w:ind w:left="6703" w:hanging="360"/>
      </w:pPr>
    </w:lvl>
    <w:lvl w:ilvl="8" w:tplc="0809001B" w:tentative="1">
      <w:start w:val="1"/>
      <w:numFmt w:val="lowerRoman"/>
      <w:lvlText w:val="%9."/>
      <w:lvlJc w:val="right"/>
      <w:pPr>
        <w:ind w:left="7423" w:hanging="180"/>
      </w:pPr>
    </w:lvl>
  </w:abstractNum>
  <w:abstractNum w:abstractNumId="43">
    <w:nsid w:val="251D7B8A"/>
    <w:multiLevelType w:val="hybridMultilevel"/>
    <w:tmpl w:val="36FCCF9A"/>
    <w:lvl w:ilvl="0" w:tplc="CE9E032A">
      <w:start w:val="1"/>
      <w:numFmt w:val="lowerRoman"/>
      <w:lvlText w:val="(%1)"/>
      <w:lvlJc w:val="left"/>
      <w:pPr>
        <w:ind w:left="3057" w:hanging="360"/>
      </w:pPr>
      <w:rPr>
        <w:rFonts w:hint="default"/>
      </w:rPr>
    </w:lvl>
    <w:lvl w:ilvl="1" w:tplc="0809000F">
      <w:start w:val="1"/>
      <w:numFmt w:val="decimal"/>
      <w:lvlText w:val="%2."/>
      <w:lvlJc w:val="left"/>
      <w:pPr>
        <w:ind w:left="2383" w:hanging="360"/>
      </w:pPr>
    </w:lvl>
    <w:lvl w:ilvl="2" w:tplc="0809001B" w:tentative="1">
      <w:start w:val="1"/>
      <w:numFmt w:val="lowerRoman"/>
      <w:lvlText w:val="%3."/>
      <w:lvlJc w:val="right"/>
      <w:pPr>
        <w:ind w:left="3103" w:hanging="180"/>
      </w:pPr>
    </w:lvl>
    <w:lvl w:ilvl="3" w:tplc="0809000F" w:tentative="1">
      <w:start w:val="1"/>
      <w:numFmt w:val="decimal"/>
      <w:lvlText w:val="%4."/>
      <w:lvlJc w:val="left"/>
      <w:pPr>
        <w:ind w:left="3823" w:hanging="360"/>
      </w:pPr>
    </w:lvl>
    <w:lvl w:ilvl="4" w:tplc="08090019" w:tentative="1">
      <w:start w:val="1"/>
      <w:numFmt w:val="lowerLetter"/>
      <w:lvlText w:val="%5."/>
      <w:lvlJc w:val="left"/>
      <w:pPr>
        <w:ind w:left="4543" w:hanging="360"/>
      </w:pPr>
    </w:lvl>
    <w:lvl w:ilvl="5" w:tplc="0809001B" w:tentative="1">
      <w:start w:val="1"/>
      <w:numFmt w:val="lowerRoman"/>
      <w:lvlText w:val="%6."/>
      <w:lvlJc w:val="right"/>
      <w:pPr>
        <w:ind w:left="5263" w:hanging="180"/>
      </w:pPr>
    </w:lvl>
    <w:lvl w:ilvl="6" w:tplc="0809000F" w:tentative="1">
      <w:start w:val="1"/>
      <w:numFmt w:val="decimal"/>
      <w:lvlText w:val="%7."/>
      <w:lvlJc w:val="left"/>
      <w:pPr>
        <w:ind w:left="5983" w:hanging="360"/>
      </w:pPr>
    </w:lvl>
    <w:lvl w:ilvl="7" w:tplc="08090019" w:tentative="1">
      <w:start w:val="1"/>
      <w:numFmt w:val="lowerLetter"/>
      <w:lvlText w:val="%8."/>
      <w:lvlJc w:val="left"/>
      <w:pPr>
        <w:ind w:left="6703" w:hanging="360"/>
      </w:pPr>
    </w:lvl>
    <w:lvl w:ilvl="8" w:tplc="0809001B" w:tentative="1">
      <w:start w:val="1"/>
      <w:numFmt w:val="lowerRoman"/>
      <w:lvlText w:val="%9."/>
      <w:lvlJc w:val="right"/>
      <w:pPr>
        <w:ind w:left="7423" w:hanging="180"/>
      </w:pPr>
    </w:lvl>
  </w:abstractNum>
  <w:abstractNum w:abstractNumId="44">
    <w:nsid w:val="254922E6"/>
    <w:multiLevelType w:val="hybridMultilevel"/>
    <w:tmpl w:val="CF86C1B6"/>
    <w:lvl w:ilvl="0" w:tplc="2164723C">
      <w:start w:val="1"/>
      <w:numFmt w:val="lowerRoman"/>
      <w:lvlText w:val="(%1)"/>
      <w:lvlJc w:val="left"/>
      <w:pPr>
        <w:ind w:left="1539" w:hanging="72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45">
    <w:nsid w:val="26B10084"/>
    <w:multiLevelType w:val="hybridMultilevel"/>
    <w:tmpl w:val="0F908EB6"/>
    <w:lvl w:ilvl="0" w:tplc="CE368BAE">
      <w:start w:val="1"/>
      <w:numFmt w:val="lowerRoman"/>
      <w:lvlText w:val="(%1)"/>
      <w:lvlJc w:val="left"/>
      <w:pPr>
        <w:ind w:left="1663" w:hanging="360"/>
      </w:pPr>
      <w:rPr>
        <w:rFonts w:hint="default"/>
      </w:rPr>
    </w:lvl>
    <w:lvl w:ilvl="1" w:tplc="08090019" w:tentative="1">
      <w:start w:val="1"/>
      <w:numFmt w:val="lowerLetter"/>
      <w:lvlText w:val="%2."/>
      <w:lvlJc w:val="left"/>
      <w:pPr>
        <w:ind w:left="2383" w:hanging="360"/>
      </w:pPr>
    </w:lvl>
    <w:lvl w:ilvl="2" w:tplc="0809001B" w:tentative="1">
      <w:start w:val="1"/>
      <w:numFmt w:val="lowerRoman"/>
      <w:lvlText w:val="%3."/>
      <w:lvlJc w:val="right"/>
      <w:pPr>
        <w:ind w:left="3103" w:hanging="180"/>
      </w:pPr>
    </w:lvl>
    <w:lvl w:ilvl="3" w:tplc="0809000F" w:tentative="1">
      <w:start w:val="1"/>
      <w:numFmt w:val="decimal"/>
      <w:lvlText w:val="%4."/>
      <w:lvlJc w:val="left"/>
      <w:pPr>
        <w:ind w:left="3823" w:hanging="360"/>
      </w:pPr>
    </w:lvl>
    <w:lvl w:ilvl="4" w:tplc="08090019" w:tentative="1">
      <w:start w:val="1"/>
      <w:numFmt w:val="lowerLetter"/>
      <w:lvlText w:val="%5."/>
      <w:lvlJc w:val="left"/>
      <w:pPr>
        <w:ind w:left="4543" w:hanging="360"/>
      </w:pPr>
    </w:lvl>
    <w:lvl w:ilvl="5" w:tplc="0809001B" w:tentative="1">
      <w:start w:val="1"/>
      <w:numFmt w:val="lowerRoman"/>
      <w:lvlText w:val="%6."/>
      <w:lvlJc w:val="right"/>
      <w:pPr>
        <w:ind w:left="5263" w:hanging="180"/>
      </w:pPr>
    </w:lvl>
    <w:lvl w:ilvl="6" w:tplc="0809000F" w:tentative="1">
      <w:start w:val="1"/>
      <w:numFmt w:val="decimal"/>
      <w:lvlText w:val="%7."/>
      <w:lvlJc w:val="left"/>
      <w:pPr>
        <w:ind w:left="5983" w:hanging="360"/>
      </w:pPr>
    </w:lvl>
    <w:lvl w:ilvl="7" w:tplc="08090019" w:tentative="1">
      <w:start w:val="1"/>
      <w:numFmt w:val="lowerLetter"/>
      <w:lvlText w:val="%8."/>
      <w:lvlJc w:val="left"/>
      <w:pPr>
        <w:ind w:left="6703" w:hanging="360"/>
      </w:pPr>
    </w:lvl>
    <w:lvl w:ilvl="8" w:tplc="0809001B" w:tentative="1">
      <w:start w:val="1"/>
      <w:numFmt w:val="lowerRoman"/>
      <w:lvlText w:val="%9."/>
      <w:lvlJc w:val="right"/>
      <w:pPr>
        <w:ind w:left="7423" w:hanging="180"/>
      </w:pPr>
    </w:lvl>
  </w:abstractNum>
  <w:abstractNum w:abstractNumId="46">
    <w:nsid w:val="28D11208"/>
    <w:multiLevelType w:val="hybridMultilevel"/>
    <w:tmpl w:val="70468AEA"/>
    <w:lvl w:ilvl="0" w:tplc="F2068EDE">
      <w:start w:val="1"/>
      <w:numFmt w:val="lowerLetter"/>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47">
    <w:nsid w:val="28E170AE"/>
    <w:multiLevelType w:val="hybridMultilevel"/>
    <w:tmpl w:val="02640E10"/>
    <w:lvl w:ilvl="0" w:tplc="96D850AC">
      <w:start w:val="1"/>
      <w:numFmt w:val="lowerLetter"/>
      <w:lvlText w:val="(%1)"/>
      <w:lvlJc w:val="left"/>
      <w:pPr>
        <w:ind w:left="1663" w:hanging="360"/>
      </w:pPr>
      <w:rPr>
        <w:rFonts w:hint="default"/>
      </w:rPr>
    </w:lvl>
    <w:lvl w:ilvl="1" w:tplc="04090019" w:tentative="1">
      <w:start w:val="1"/>
      <w:numFmt w:val="lowerLetter"/>
      <w:lvlText w:val="%2."/>
      <w:lvlJc w:val="left"/>
      <w:pPr>
        <w:ind w:left="2383" w:hanging="360"/>
      </w:pPr>
    </w:lvl>
    <w:lvl w:ilvl="2" w:tplc="0409001B" w:tentative="1">
      <w:start w:val="1"/>
      <w:numFmt w:val="lowerRoman"/>
      <w:lvlText w:val="%3."/>
      <w:lvlJc w:val="right"/>
      <w:pPr>
        <w:ind w:left="3103" w:hanging="180"/>
      </w:pPr>
    </w:lvl>
    <w:lvl w:ilvl="3" w:tplc="0409000F" w:tentative="1">
      <w:start w:val="1"/>
      <w:numFmt w:val="decimal"/>
      <w:lvlText w:val="%4."/>
      <w:lvlJc w:val="left"/>
      <w:pPr>
        <w:ind w:left="3823" w:hanging="360"/>
      </w:pPr>
    </w:lvl>
    <w:lvl w:ilvl="4" w:tplc="04090019" w:tentative="1">
      <w:start w:val="1"/>
      <w:numFmt w:val="lowerLetter"/>
      <w:lvlText w:val="%5."/>
      <w:lvlJc w:val="left"/>
      <w:pPr>
        <w:ind w:left="4543" w:hanging="360"/>
      </w:pPr>
    </w:lvl>
    <w:lvl w:ilvl="5" w:tplc="0409001B" w:tentative="1">
      <w:start w:val="1"/>
      <w:numFmt w:val="lowerRoman"/>
      <w:lvlText w:val="%6."/>
      <w:lvlJc w:val="right"/>
      <w:pPr>
        <w:ind w:left="5263" w:hanging="180"/>
      </w:pPr>
    </w:lvl>
    <w:lvl w:ilvl="6" w:tplc="0409000F" w:tentative="1">
      <w:start w:val="1"/>
      <w:numFmt w:val="decimal"/>
      <w:lvlText w:val="%7."/>
      <w:lvlJc w:val="left"/>
      <w:pPr>
        <w:ind w:left="5983" w:hanging="360"/>
      </w:pPr>
    </w:lvl>
    <w:lvl w:ilvl="7" w:tplc="04090019" w:tentative="1">
      <w:start w:val="1"/>
      <w:numFmt w:val="lowerLetter"/>
      <w:lvlText w:val="%8."/>
      <w:lvlJc w:val="left"/>
      <w:pPr>
        <w:ind w:left="6703" w:hanging="360"/>
      </w:pPr>
    </w:lvl>
    <w:lvl w:ilvl="8" w:tplc="0409001B" w:tentative="1">
      <w:start w:val="1"/>
      <w:numFmt w:val="lowerRoman"/>
      <w:lvlText w:val="%9."/>
      <w:lvlJc w:val="right"/>
      <w:pPr>
        <w:ind w:left="7423" w:hanging="180"/>
      </w:pPr>
    </w:lvl>
  </w:abstractNum>
  <w:abstractNum w:abstractNumId="48">
    <w:nsid w:val="291134AD"/>
    <w:multiLevelType w:val="hybridMultilevel"/>
    <w:tmpl w:val="3E26C480"/>
    <w:lvl w:ilvl="0" w:tplc="69E0269C">
      <w:start w:val="1"/>
      <w:numFmt w:val="lowerLetter"/>
      <w:lvlText w:val="(%1)"/>
      <w:lvlJc w:val="left"/>
      <w:pPr>
        <w:ind w:left="1460" w:hanging="360"/>
      </w:pPr>
      <w:rPr>
        <w:rFonts w:hint="default"/>
      </w:rPr>
    </w:lvl>
    <w:lvl w:ilvl="1" w:tplc="69E0269C">
      <w:start w:val="1"/>
      <w:numFmt w:val="lowerLetter"/>
      <w:lvlText w:val="(%2)"/>
      <w:lvlJc w:val="left"/>
      <w:pPr>
        <w:ind w:left="2180" w:hanging="360"/>
      </w:pPr>
      <w:rPr>
        <w:rFonts w:hint="default"/>
      </w:r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49">
    <w:nsid w:val="293056CB"/>
    <w:multiLevelType w:val="hybridMultilevel"/>
    <w:tmpl w:val="A32A17C4"/>
    <w:lvl w:ilvl="0" w:tplc="5F92E632">
      <w:start w:val="1"/>
      <w:numFmt w:val="lowerLetter"/>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50">
    <w:nsid w:val="29C535D4"/>
    <w:multiLevelType w:val="hybridMultilevel"/>
    <w:tmpl w:val="A72E1362"/>
    <w:lvl w:ilvl="0" w:tplc="3F0E4AAE">
      <w:start w:val="1"/>
      <w:numFmt w:val="lowerLetter"/>
      <w:lvlText w:val="(%1)"/>
      <w:lvlJc w:val="left"/>
      <w:pPr>
        <w:ind w:left="1080" w:hanging="720"/>
      </w:pPr>
      <w:rPr>
        <w:rFonts w:hint="default"/>
      </w:rPr>
    </w:lvl>
    <w:lvl w:ilvl="1" w:tplc="E25C8090">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2B6751E6"/>
    <w:multiLevelType w:val="hybridMultilevel"/>
    <w:tmpl w:val="65084E46"/>
    <w:lvl w:ilvl="0" w:tplc="FEF6CB00">
      <w:start w:val="1"/>
      <w:numFmt w:val="lowerLetter"/>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52">
    <w:nsid w:val="2C393BCF"/>
    <w:multiLevelType w:val="hybridMultilevel"/>
    <w:tmpl w:val="92287DBC"/>
    <w:lvl w:ilvl="0" w:tplc="69E0269C">
      <w:start w:val="1"/>
      <w:numFmt w:val="lowerLetter"/>
      <w:lvlText w:val="(%1)"/>
      <w:lvlJc w:val="left"/>
      <w:pPr>
        <w:ind w:left="1394" w:hanging="360"/>
      </w:pPr>
      <w:rPr>
        <w:rFonts w:hint="default"/>
      </w:rPr>
    </w:lvl>
    <w:lvl w:ilvl="1" w:tplc="04090019" w:tentative="1">
      <w:start w:val="1"/>
      <w:numFmt w:val="lowerLetter"/>
      <w:lvlText w:val="%2."/>
      <w:lvlJc w:val="left"/>
      <w:pPr>
        <w:ind w:left="2114" w:hanging="360"/>
      </w:pPr>
    </w:lvl>
    <w:lvl w:ilvl="2" w:tplc="0409001B" w:tentative="1">
      <w:start w:val="1"/>
      <w:numFmt w:val="lowerRoman"/>
      <w:lvlText w:val="%3."/>
      <w:lvlJc w:val="right"/>
      <w:pPr>
        <w:ind w:left="2834" w:hanging="180"/>
      </w:pPr>
    </w:lvl>
    <w:lvl w:ilvl="3" w:tplc="0409000F" w:tentative="1">
      <w:start w:val="1"/>
      <w:numFmt w:val="decimal"/>
      <w:lvlText w:val="%4."/>
      <w:lvlJc w:val="left"/>
      <w:pPr>
        <w:ind w:left="3554" w:hanging="360"/>
      </w:pPr>
    </w:lvl>
    <w:lvl w:ilvl="4" w:tplc="04090019" w:tentative="1">
      <w:start w:val="1"/>
      <w:numFmt w:val="lowerLetter"/>
      <w:lvlText w:val="%5."/>
      <w:lvlJc w:val="left"/>
      <w:pPr>
        <w:ind w:left="4274" w:hanging="360"/>
      </w:pPr>
    </w:lvl>
    <w:lvl w:ilvl="5" w:tplc="0409001B" w:tentative="1">
      <w:start w:val="1"/>
      <w:numFmt w:val="lowerRoman"/>
      <w:lvlText w:val="%6."/>
      <w:lvlJc w:val="right"/>
      <w:pPr>
        <w:ind w:left="4994" w:hanging="180"/>
      </w:pPr>
    </w:lvl>
    <w:lvl w:ilvl="6" w:tplc="0409000F" w:tentative="1">
      <w:start w:val="1"/>
      <w:numFmt w:val="decimal"/>
      <w:lvlText w:val="%7."/>
      <w:lvlJc w:val="left"/>
      <w:pPr>
        <w:ind w:left="5714" w:hanging="360"/>
      </w:pPr>
    </w:lvl>
    <w:lvl w:ilvl="7" w:tplc="04090019" w:tentative="1">
      <w:start w:val="1"/>
      <w:numFmt w:val="lowerLetter"/>
      <w:lvlText w:val="%8."/>
      <w:lvlJc w:val="left"/>
      <w:pPr>
        <w:ind w:left="6434" w:hanging="360"/>
      </w:pPr>
    </w:lvl>
    <w:lvl w:ilvl="8" w:tplc="0409001B" w:tentative="1">
      <w:start w:val="1"/>
      <w:numFmt w:val="lowerRoman"/>
      <w:lvlText w:val="%9."/>
      <w:lvlJc w:val="right"/>
      <w:pPr>
        <w:ind w:left="7154" w:hanging="180"/>
      </w:pPr>
    </w:lvl>
  </w:abstractNum>
  <w:abstractNum w:abstractNumId="53">
    <w:nsid w:val="2CEE5FD7"/>
    <w:multiLevelType w:val="hybridMultilevel"/>
    <w:tmpl w:val="BB32E828"/>
    <w:lvl w:ilvl="0" w:tplc="0AD85D04">
      <w:start w:val="1"/>
      <w:numFmt w:val="lowerLetter"/>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54">
    <w:nsid w:val="2CEF0026"/>
    <w:multiLevelType w:val="hybridMultilevel"/>
    <w:tmpl w:val="C5746626"/>
    <w:lvl w:ilvl="0" w:tplc="BA0CFD56">
      <w:start w:val="1"/>
      <w:numFmt w:val="lowerLetter"/>
      <w:lvlText w:val="(%1)"/>
      <w:lvlJc w:val="left"/>
      <w:pPr>
        <w:ind w:left="1686" w:hanging="360"/>
      </w:pPr>
      <w:rPr>
        <w:rFonts w:ascii="Arial" w:hAnsi="Arial" w:cs="Palatino Linotype" w:hint="default"/>
        <w:b w:val="0"/>
        <w:i w:val="0"/>
        <w:w w:val="89"/>
        <w:sz w:val="20"/>
        <w:szCs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2D0A25AB"/>
    <w:multiLevelType w:val="hybridMultilevel"/>
    <w:tmpl w:val="9724B876"/>
    <w:lvl w:ilvl="0" w:tplc="69E0269C">
      <w:start w:val="1"/>
      <w:numFmt w:val="lowerLetter"/>
      <w:lvlText w:val="(%1)"/>
      <w:lvlJc w:val="left"/>
      <w:pPr>
        <w:ind w:left="1394" w:hanging="360"/>
      </w:pPr>
      <w:rPr>
        <w:rFonts w:hint="default"/>
      </w:rPr>
    </w:lvl>
    <w:lvl w:ilvl="1" w:tplc="04090019" w:tentative="1">
      <w:start w:val="1"/>
      <w:numFmt w:val="lowerLetter"/>
      <w:lvlText w:val="%2."/>
      <w:lvlJc w:val="left"/>
      <w:pPr>
        <w:ind w:left="2114" w:hanging="360"/>
      </w:pPr>
    </w:lvl>
    <w:lvl w:ilvl="2" w:tplc="0409001B" w:tentative="1">
      <w:start w:val="1"/>
      <w:numFmt w:val="lowerRoman"/>
      <w:lvlText w:val="%3."/>
      <w:lvlJc w:val="right"/>
      <w:pPr>
        <w:ind w:left="2834" w:hanging="180"/>
      </w:pPr>
    </w:lvl>
    <w:lvl w:ilvl="3" w:tplc="0409000F" w:tentative="1">
      <w:start w:val="1"/>
      <w:numFmt w:val="decimal"/>
      <w:lvlText w:val="%4."/>
      <w:lvlJc w:val="left"/>
      <w:pPr>
        <w:ind w:left="3554" w:hanging="360"/>
      </w:pPr>
    </w:lvl>
    <w:lvl w:ilvl="4" w:tplc="04090019" w:tentative="1">
      <w:start w:val="1"/>
      <w:numFmt w:val="lowerLetter"/>
      <w:lvlText w:val="%5."/>
      <w:lvlJc w:val="left"/>
      <w:pPr>
        <w:ind w:left="4274" w:hanging="360"/>
      </w:pPr>
    </w:lvl>
    <w:lvl w:ilvl="5" w:tplc="0409001B" w:tentative="1">
      <w:start w:val="1"/>
      <w:numFmt w:val="lowerRoman"/>
      <w:lvlText w:val="%6."/>
      <w:lvlJc w:val="right"/>
      <w:pPr>
        <w:ind w:left="4994" w:hanging="180"/>
      </w:pPr>
    </w:lvl>
    <w:lvl w:ilvl="6" w:tplc="0409000F" w:tentative="1">
      <w:start w:val="1"/>
      <w:numFmt w:val="decimal"/>
      <w:lvlText w:val="%7."/>
      <w:lvlJc w:val="left"/>
      <w:pPr>
        <w:ind w:left="5714" w:hanging="360"/>
      </w:pPr>
    </w:lvl>
    <w:lvl w:ilvl="7" w:tplc="04090019" w:tentative="1">
      <w:start w:val="1"/>
      <w:numFmt w:val="lowerLetter"/>
      <w:lvlText w:val="%8."/>
      <w:lvlJc w:val="left"/>
      <w:pPr>
        <w:ind w:left="6434" w:hanging="360"/>
      </w:pPr>
    </w:lvl>
    <w:lvl w:ilvl="8" w:tplc="0409001B" w:tentative="1">
      <w:start w:val="1"/>
      <w:numFmt w:val="lowerRoman"/>
      <w:lvlText w:val="%9."/>
      <w:lvlJc w:val="right"/>
      <w:pPr>
        <w:ind w:left="7154" w:hanging="180"/>
      </w:pPr>
    </w:lvl>
  </w:abstractNum>
  <w:abstractNum w:abstractNumId="56">
    <w:nsid w:val="2D636617"/>
    <w:multiLevelType w:val="hybridMultilevel"/>
    <w:tmpl w:val="99F49786"/>
    <w:lvl w:ilvl="0" w:tplc="D0665834">
      <w:start w:val="10"/>
      <w:numFmt w:val="decimal"/>
      <w:lvlText w:val="%1"/>
      <w:lvlJc w:val="left"/>
      <w:pPr>
        <w:ind w:left="117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2D746675"/>
    <w:multiLevelType w:val="hybridMultilevel"/>
    <w:tmpl w:val="409ADBA4"/>
    <w:lvl w:ilvl="0" w:tplc="1C86B35C">
      <w:start w:val="1"/>
      <w:numFmt w:val="lowerLetter"/>
      <w:lvlText w:val="(%1)"/>
      <w:lvlJc w:val="left"/>
      <w:pPr>
        <w:ind w:left="1034" w:hanging="360"/>
      </w:pPr>
      <w:rPr>
        <w:rFonts w:hint="default"/>
      </w:rPr>
    </w:lvl>
    <w:lvl w:ilvl="1" w:tplc="04090019" w:tentative="1">
      <w:start w:val="1"/>
      <w:numFmt w:val="lowerLetter"/>
      <w:lvlText w:val="%2."/>
      <w:lvlJc w:val="left"/>
      <w:pPr>
        <w:ind w:left="1754" w:hanging="360"/>
      </w:pPr>
    </w:lvl>
    <w:lvl w:ilvl="2" w:tplc="0409001B" w:tentative="1">
      <w:start w:val="1"/>
      <w:numFmt w:val="lowerRoman"/>
      <w:lvlText w:val="%3."/>
      <w:lvlJc w:val="right"/>
      <w:pPr>
        <w:ind w:left="2474" w:hanging="180"/>
      </w:pPr>
    </w:lvl>
    <w:lvl w:ilvl="3" w:tplc="0409000F" w:tentative="1">
      <w:start w:val="1"/>
      <w:numFmt w:val="decimal"/>
      <w:lvlText w:val="%4."/>
      <w:lvlJc w:val="left"/>
      <w:pPr>
        <w:ind w:left="3194" w:hanging="360"/>
      </w:pPr>
    </w:lvl>
    <w:lvl w:ilvl="4" w:tplc="04090019" w:tentative="1">
      <w:start w:val="1"/>
      <w:numFmt w:val="lowerLetter"/>
      <w:lvlText w:val="%5."/>
      <w:lvlJc w:val="left"/>
      <w:pPr>
        <w:ind w:left="3914" w:hanging="360"/>
      </w:pPr>
    </w:lvl>
    <w:lvl w:ilvl="5" w:tplc="0409001B" w:tentative="1">
      <w:start w:val="1"/>
      <w:numFmt w:val="lowerRoman"/>
      <w:lvlText w:val="%6."/>
      <w:lvlJc w:val="right"/>
      <w:pPr>
        <w:ind w:left="4634" w:hanging="180"/>
      </w:pPr>
    </w:lvl>
    <w:lvl w:ilvl="6" w:tplc="0409000F" w:tentative="1">
      <w:start w:val="1"/>
      <w:numFmt w:val="decimal"/>
      <w:lvlText w:val="%7."/>
      <w:lvlJc w:val="left"/>
      <w:pPr>
        <w:ind w:left="5354" w:hanging="360"/>
      </w:pPr>
    </w:lvl>
    <w:lvl w:ilvl="7" w:tplc="04090019" w:tentative="1">
      <w:start w:val="1"/>
      <w:numFmt w:val="lowerLetter"/>
      <w:lvlText w:val="%8."/>
      <w:lvlJc w:val="left"/>
      <w:pPr>
        <w:ind w:left="6074" w:hanging="360"/>
      </w:pPr>
    </w:lvl>
    <w:lvl w:ilvl="8" w:tplc="0409001B" w:tentative="1">
      <w:start w:val="1"/>
      <w:numFmt w:val="lowerRoman"/>
      <w:lvlText w:val="%9."/>
      <w:lvlJc w:val="right"/>
      <w:pPr>
        <w:ind w:left="6794" w:hanging="180"/>
      </w:pPr>
    </w:lvl>
  </w:abstractNum>
  <w:abstractNum w:abstractNumId="58">
    <w:nsid w:val="30AA2A65"/>
    <w:multiLevelType w:val="hybridMultilevel"/>
    <w:tmpl w:val="79123C8A"/>
    <w:lvl w:ilvl="0" w:tplc="D1043284">
      <w:start w:val="1"/>
      <w:numFmt w:val="lowerLetter"/>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59">
    <w:nsid w:val="31A54F79"/>
    <w:multiLevelType w:val="hybridMultilevel"/>
    <w:tmpl w:val="5BCC0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4F84360"/>
    <w:multiLevelType w:val="hybridMultilevel"/>
    <w:tmpl w:val="FCBC7006"/>
    <w:lvl w:ilvl="0" w:tplc="CE9E032A">
      <w:start w:val="1"/>
      <w:numFmt w:val="lowerRoman"/>
      <w:lvlText w:val="(%1)"/>
      <w:lvlJc w:val="left"/>
      <w:pPr>
        <w:ind w:left="1394" w:hanging="360"/>
      </w:pPr>
      <w:rPr>
        <w:rFonts w:hint="default"/>
      </w:rPr>
    </w:lvl>
    <w:lvl w:ilvl="1" w:tplc="04090019" w:tentative="1">
      <w:start w:val="1"/>
      <w:numFmt w:val="lowerLetter"/>
      <w:lvlText w:val="%2."/>
      <w:lvlJc w:val="left"/>
      <w:pPr>
        <w:ind w:left="2114" w:hanging="360"/>
      </w:pPr>
    </w:lvl>
    <w:lvl w:ilvl="2" w:tplc="0409001B" w:tentative="1">
      <w:start w:val="1"/>
      <w:numFmt w:val="lowerRoman"/>
      <w:lvlText w:val="%3."/>
      <w:lvlJc w:val="right"/>
      <w:pPr>
        <w:ind w:left="2834" w:hanging="180"/>
      </w:pPr>
    </w:lvl>
    <w:lvl w:ilvl="3" w:tplc="0409000F" w:tentative="1">
      <w:start w:val="1"/>
      <w:numFmt w:val="decimal"/>
      <w:lvlText w:val="%4."/>
      <w:lvlJc w:val="left"/>
      <w:pPr>
        <w:ind w:left="3554" w:hanging="360"/>
      </w:pPr>
    </w:lvl>
    <w:lvl w:ilvl="4" w:tplc="04090019" w:tentative="1">
      <w:start w:val="1"/>
      <w:numFmt w:val="lowerLetter"/>
      <w:lvlText w:val="%5."/>
      <w:lvlJc w:val="left"/>
      <w:pPr>
        <w:ind w:left="4274" w:hanging="360"/>
      </w:pPr>
    </w:lvl>
    <w:lvl w:ilvl="5" w:tplc="0409001B" w:tentative="1">
      <w:start w:val="1"/>
      <w:numFmt w:val="lowerRoman"/>
      <w:lvlText w:val="%6."/>
      <w:lvlJc w:val="right"/>
      <w:pPr>
        <w:ind w:left="4994" w:hanging="180"/>
      </w:pPr>
    </w:lvl>
    <w:lvl w:ilvl="6" w:tplc="0409000F" w:tentative="1">
      <w:start w:val="1"/>
      <w:numFmt w:val="decimal"/>
      <w:lvlText w:val="%7."/>
      <w:lvlJc w:val="left"/>
      <w:pPr>
        <w:ind w:left="5714" w:hanging="360"/>
      </w:pPr>
    </w:lvl>
    <w:lvl w:ilvl="7" w:tplc="04090019" w:tentative="1">
      <w:start w:val="1"/>
      <w:numFmt w:val="lowerLetter"/>
      <w:lvlText w:val="%8."/>
      <w:lvlJc w:val="left"/>
      <w:pPr>
        <w:ind w:left="6434" w:hanging="360"/>
      </w:pPr>
    </w:lvl>
    <w:lvl w:ilvl="8" w:tplc="0409001B" w:tentative="1">
      <w:start w:val="1"/>
      <w:numFmt w:val="lowerRoman"/>
      <w:lvlText w:val="%9."/>
      <w:lvlJc w:val="right"/>
      <w:pPr>
        <w:ind w:left="7154" w:hanging="180"/>
      </w:pPr>
    </w:lvl>
  </w:abstractNum>
  <w:abstractNum w:abstractNumId="61">
    <w:nsid w:val="35204C5B"/>
    <w:multiLevelType w:val="hybridMultilevel"/>
    <w:tmpl w:val="8BFEF222"/>
    <w:lvl w:ilvl="0" w:tplc="C55CEF5E">
      <w:start w:val="1"/>
      <w:numFmt w:val="lowerLetter"/>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62">
    <w:nsid w:val="353B63F5"/>
    <w:multiLevelType w:val="hybridMultilevel"/>
    <w:tmpl w:val="6ADE5176"/>
    <w:lvl w:ilvl="0" w:tplc="CC58D704">
      <w:start w:val="1"/>
      <w:numFmt w:val="lowerLetter"/>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63">
    <w:nsid w:val="379D2F38"/>
    <w:multiLevelType w:val="hybridMultilevel"/>
    <w:tmpl w:val="6CEE7FE2"/>
    <w:lvl w:ilvl="0" w:tplc="CE9E032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8001276"/>
    <w:multiLevelType w:val="hybridMultilevel"/>
    <w:tmpl w:val="F2FEB250"/>
    <w:lvl w:ilvl="0" w:tplc="BA0CFD56">
      <w:start w:val="1"/>
      <w:numFmt w:val="lowerLetter"/>
      <w:lvlText w:val="(%1)"/>
      <w:lvlJc w:val="left"/>
      <w:pPr>
        <w:ind w:left="1539" w:hanging="360"/>
      </w:pPr>
      <w:rPr>
        <w:rFonts w:ascii="Arial" w:hAnsi="Arial" w:cs="Palatino Linotype" w:hint="default"/>
        <w:b w:val="0"/>
        <w:i w:val="0"/>
        <w:w w:val="89"/>
        <w:sz w:val="20"/>
        <w:szCs w:val="17"/>
      </w:rPr>
    </w:lvl>
    <w:lvl w:ilvl="1" w:tplc="04090019" w:tentative="1">
      <w:start w:val="1"/>
      <w:numFmt w:val="lowerLetter"/>
      <w:lvlText w:val="%2."/>
      <w:lvlJc w:val="left"/>
      <w:pPr>
        <w:ind w:left="2259" w:hanging="360"/>
      </w:pPr>
    </w:lvl>
    <w:lvl w:ilvl="2" w:tplc="0409001B" w:tentative="1">
      <w:start w:val="1"/>
      <w:numFmt w:val="lowerRoman"/>
      <w:lvlText w:val="%3."/>
      <w:lvlJc w:val="right"/>
      <w:pPr>
        <w:ind w:left="2979" w:hanging="180"/>
      </w:pPr>
    </w:lvl>
    <w:lvl w:ilvl="3" w:tplc="0409000F" w:tentative="1">
      <w:start w:val="1"/>
      <w:numFmt w:val="decimal"/>
      <w:lvlText w:val="%4."/>
      <w:lvlJc w:val="left"/>
      <w:pPr>
        <w:ind w:left="3699" w:hanging="360"/>
      </w:pPr>
    </w:lvl>
    <w:lvl w:ilvl="4" w:tplc="04090019" w:tentative="1">
      <w:start w:val="1"/>
      <w:numFmt w:val="lowerLetter"/>
      <w:lvlText w:val="%5."/>
      <w:lvlJc w:val="left"/>
      <w:pPr>
        <w:ind w:left="4419" w:hanging="360"/>
      </w:pPr>
    </w:lvl>
    <w:lvl w:ilvl="5" w:tplc="0409001B" w:tentative="1">
      <w:start w:val="1"/>
      <w:numFmt w:val="lowerRoman"/>
      <w:lvlText w:val="%6."/>
      <w:lvlJc w:val="right"/>
      <w:pPr>
        <w:ind w:left="5139" w:hanging="180"/>
      </w:pPr>
    </w:lvl>
    <w:lvl w:ilvl="6" w:tplc="0409000F" w:tentative="1">
      <w:start w:val="1"/>
      <w:numFmt w:val="decimal"/>
      <w:lvlText w:val="%7."/>
      <w:lvlJc w:val="left"/>
      <w:pPr>
        <w:ind w:left="5859" w:hanging="360"/>
      </w:pPr>
    </w:lvl>
    <w:lvl w:ilvl="7" w:tplc="04090019" w:tentative="1">
      <w:start w:val="1"/>
      <w:numFmt w:val="lowerLetter"/>
      <w:lvlText w:val="%8."/>
      <w:lvlJc w:val="left"/>
      <w:pPr>
        <w:ind w:left="6579" w:hanging="360"/>
      </w:pPr>
    </w:lvl>
    <w:lvl w:ilvl="8" w:tplc="0409001B" w:tentative="1">
      <w:start w:val="1"/>
      <w:numFmt w:val="lowerRoman"/>
      <w:lvlText w:val="%9."/>
      <w:lvlJc w:val="right"/>
      <w:pPr>
        <w:ind w:left="7299" w:hanging="180"/>
      </w:pPr>
    </w:lvl>
  </w:abstractNum>
  <w:abstractNum w:abstractNumId="65">
    <w:nsid w:val="395E076B"/>
    <w:multiLevelType w:val="hybridMultilevel"/>
    <w:tmpl w:val="AB1844F4"/>
    <w:lvl w:ilvl="0" w:tplc="DA2EB42C">
      <w:start w:val="14"/>
      <w:numFmt w:val="decimal"/>
      <w:lvlText w:val="%1"/>
      <w:lvlJc w:val="left"/>
      <w:pPr>
        <w:ind w:left="82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A2A23AD"/>
    <w:multiLevelType w:val="hybridMultilevel"/>
    <w:tmpl w:val="C6CAAA5E"/>
    <w:lvl w:ilvl="0" w:tplc="BA0CFD56">
      <w:start w:val="1"/>
      <w:numFmt w:val="lowerLetter"/>
      <w:lvlText w:val="(%1)"/>
      <w:lvlJc w:val="left"/>
      <w:pPr>
        <w:ind w:left="1227" w:hanging="360"/>
      </w:pPr>
      <w:rPr>
        <w:rFonts w:ascii="Arial" w:hAnsi="Arial" w:cs="Palatino Linotype" w:hint="default"/>
        <w:b w:val="0"/>
        <w:i w:val="0"/>
        <w:w w:val="89"/>
        <w:sz w:val="20"/>
        <w:szCs w:val="17"/>
      </w:rPr>
    </w:lvl>
    <w:lvl w:ilvl="1" w:tplc="04090019" w:tentative="1">
      <w:start w:val="1"/>
      <w:numFmt w:val="lowerLetter"/>
      <w:lvlText w:val="%2."/>
      <w:lvlJc w:val="left"/>
      <w:pPr>
        <w:ind w:left="1947" w:hanging="360"/>
      </w:pPr>
    </w:lvl>
    <w:lvl w:ilvl="2" w:tplc="0409001B" w:tentative="1">
      <w:start w:val="1"/>
      <w:numFmt w:val="lowerRoman"/>
      <w:lvlText w:val="%3."/>
      <w:lvlJc w:val="right"/>
      <w:pPr>
        <w:ind w:left="2667" w:hanging="180"/>
      </w:pPr>
    </w:lvl>
    <w:lvl w:ilvl="3" w:tplc="0409000F" w:tentative="1">
      <w:start w:val="1"/>
      <w:numFmt w:val="decimal"/>
      <w:lvlText w:val="%4."/>
      <w:lvlJc w:val="left"/>
      <w:pPr>
        <w:ind w:left="3387" w:hanging="360"/>
      </w:pPr>
    </w:lvl>
    <w:lvl w:ilvl="4" w:tplc="04090019" w:tentative="1">
      <w:start w:val="1"/>
      <w:numFmt w:val="lowerLetter"/>
      <w:lvlText w:val="%5."/>
      <w:lvlJc w:val="left"/>
      <w:pPr>
        <w:ind w:left="4107" w:hanging="360"/>
      </w:pPr>
    </w:lvl>
    <w:lvl w:ilvl="5" w:tplc="0409001B" w:tentative="1">
      <w:start w:val="1"/>
      <w:numFmt w:val="lowerRoman"/>
      <w:lvlText w:val="%6."/>
      <w:lvlJc w:val="right"/>
      <w:pPr>
        <w:ind w:left="4827" w:hanging="180"/>
      </w:pPr>
    </w:lvl>
    <w:lvl w:ilvl="6" w:tplc="0409000F" w:tentative="1">
      <w:start w:val="1"/>
      <w:numFmt w:val="decimal"/>
      <w:lvlText w:val="%7."/>
      <w:lvlJc w:val="left"/>
      <w:pPr>
        <w:ind w:left="5547" w:hanging="360"/>
      </w:pPr>
    </w:lvl>
    <w:lvl w:ilvl="7" w:tplc="04090019" w:tentative="1">
      <w:start w:val="1"/>
      <w:numFmt w:val="lowerLetter"/>
      <w:lvlText w:val="%8."/>
      <w:lvlJc w:val="left"/>
      <w:pPr>
        <w:ind w:left="6267" w:hanging="360"/>
      </w:pPr>
    </w:lvl>
    <w:lvl w:ilvl="8" w:tplc="0409001B" w:tentative="1">
      <w:start w:val="1"/>
      <w:numFmt w:val="lowerRoman"/>
      <w:lvlText w:val="%9."/>
      <w:lvlJc w:val="right"/>
      <w:pPr>
        <w:ind w:left="6987" w:hanging="180"/>
      </w:pPr>
    </w:lvl>
  </w:abstractNum>
  <w:abstractNum w:abstractNumId="67">
    <w:nsid w:val="3A71504D"/>
    <w:multiLevelType w:val="hybridMultilevel"/>
    <w:tmpl w:val="A72E1362"/>
    <w:lvl w:ilvl="0" w:tplc="3F0E4AAE">
      <w:start w:val="1"/>
      <w:numFmt w:val="lowerLetter"/>
      <w:lvlText w:val="(%1)"/>
      <w:lvlJc w:val="left"/>
      <w:pPr>
        <w:ind w:left="1080" w:hanging="720"/>
      </w:pPr>
      <w:rPr>
        <w:rFonts w:hint="default"/>
      </w:rPr>
    </w:lvl>
    <w:lvl w:ilvl="1" w:tplc="E25C8090">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nsid w:val="3CA421C3"/>
    <w:multiLevelType w:val="hybridMultilevel"/>
    <w:tmpl w:val="CA22280E"/>
    <w:lvl w:ilvl="0" w:tplc="4E9629FC">
      <w:start w:val="1"/>
      <w:numFmt w:val="lowerRoman"/>
      <w:lvlText w:val="(%1)"/>
      <w:lvlJc w:val="left"/>
      <w:pPr>
        <w:ind w:left="1179" w:hanging="360"/>
      </w:pPr>
      <w:rPr>
        <w:rFonts w:ascii="Arial" w:hAnsi="Arial" w:cs="Palatino Linotype" w:hint="default"/>
        <w:b w:val="0"/>
        <w:i w:val="0"/>
        <w:w w:val="89"/>
        <w:sz w:val="20"/>
        <w:szCs w:val="17"/>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69">
    <w:nsid w:val="3CC93BD7"/>
    <w:multiLevelType w:val="hybridMultilevel"/>
    <w:tmpl w:val="D19E4746"/>
    <w:lvl w:ilvl="0" w:tplc="69E0269C">
      <w:start w:val="1"/>
      <w:numFmt w:val="lowerLetter"/>
      <w:lvlText w:val="(%1)"/>
      <w:lvlJc w:val="left"/>
      <w:pPr>
        <w:ind w:left="1394" w:hanging="360"/>
      </w:pPr>
      <w:rPr>
        <w:rFonts w:hint="default"/>
      </w:rPr>
    </w:lvl>
    <w:lvl w:ilvl="1" w:tplc="69E0269C">
      <w:start w:val="1"/>
      <w:numFmt w:val="lowerLetter"/>
      <w:lvlText w:val="(%2)"/>
      <w:lvlJc w:val="left"/>
      <w:pPr>
        <w:ind w:left="2114" w:hanging="360"/>
      </w:pPr>
      <w:rPr>
        <w:rFonts w:hint="default"/>
      </w:rPr>
    </w:lvl>
    <w:lvl w:ilvl="2" w:tplc="0409001B" w:tentative="1">
      <w:start w:val="1"/>
      <w:numFmt w:val="lowerRoman"/>
      <w:lvlText w:val="%3."/>
      <w:lvlJc w:val="right"/>
      <w:pPr>
        <w:ind w:left="2834" w:hanging="180"/>
      </w:pPr>
    </w:lvl>
    <w:lvl w:ilvl="3" w:tplc="0409000F" w:tentative="1">
      <w:start w:val="1"/>
      <w:numFmt w:val="decimal"/>
      <w:lvlText w:val="%4."/>
      <w:lvlJc w:val="left"/>
      <w:pPr>
        <w:ind w:left="3554" w:hanging="360"/>
      </w:pPr>
    </w:lvl>
    <w:lvl w:ilvl="4" w:tplc="04090019" w:tentative="1">
      <w:start w:val="1"/>
      <w:numFmt w:val="lowerLetter"/>
      <w:lvlText w:val="%5."/>
      <w:lvlJc w:val="left"/>
      <w:pPr>
        <w:ind w:left="4274" w:hanging="360"/>
      </w:pPr>
    </w:lvl>
    <w:lvl w:ilvl="5" w:tplc="0409001B" w:tentative="1">
      <w:start w:val="1"/>
      <w:numFmt w:val="lowerRoman"/>
      <w:lvlText w:val="%6."/>
      <w:lvlJc w:val="right"/>
      <w:pPr>
        <w:ind w:left="4994" w:hanging="180"/>
      </w:pPr>
    </w:lvl>
    <w:lvl w:ilvl="6" w:tplc="0409000F" w:tentative="1">
      <w:start w:val="1"/>
      <w:numFmt w:val="decimal"/>
      <w:lvlText w:val="%7."/>
      <w:lvlJc w:val="left"/>
      <w:pPr>
        <w:ind w:left="5714" w:hanging="360"/>
      </w:pPr>
    </w:lvl>
    <w:lvl w:ilvl="7" w:tplc="04090019" w:tentative="1">
      <w:start w:val="1"/>
      <w:numFmt w:val="lowerLetter"/>
      <w:lvlText w:val="%8."/>
      <w:lvlJc w:val="left"/>
      <w:pPr>
        <w:ind w:left="6434" w:hanging="360"/>
      </w:pPr>
    </w:lvl>
    <w:lvl w:ilvl="8" w:tplc="0409001B" w:tentative="1">
      <w:start w:val="1"/>
      <w:numFmt w:val="lowerRoman"/>
      <w:lvlText w:val="%9."/>
      <w:lvlJc w:val="right"/>
      <w:pPr>
        <w:ind w:left="7154" w:hanging="180"/>
      </w:pPr>
    </w:lvl>
  </w:abstractNum>
  <w:abstractNum w:abstractNumId="70">
    <w:nsid w:val="3DB57B74"/>
    <w:multiLevelType w:val="hybridMultilevel"/>
    <w:tmpl w:val="4B7AEF68"/>
    <w:lvl w:ilvl="0" w:tplc="22C2E406">
      <w:start w:val="1"/>
      <w:numFmt w:val="lowerLetter"/>
      <w:lvlText w:val="(%1)"/>
      <w:lvlJc w:val="left"/>
      <w:pPr>
        <w:ind w:left="1174" w:hanging="360"/>
      </w:pPr>
      <w:rPr>
        <w:rFonts w:ascii="Arial" w:eastAsia="Palatino Linotype" w:hAnsi="Arial" w:cs="Arial" w:hint="default"/>
        <w:i w:val="0"/>
        <w:w w:val="89"/>
        <w:sz w:val="20"/>
        <w:szCs w:val="20"/>
        <w:lang w:val="en-US" w:eastAsia="en-US" w:bidi="en-US"/>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71">
    <w:nsid w:val="3E06314C"/>
    <w:multiLevelType w:val="hybridMultilevel"/>
    <w:tmpl w:val="5EFA2E48"/>
    <w:lvl w:ilvl="0" w:tplc="69E0269C">
      <w:start w:val="1"/>
      <w:numFmt w:val="lowerLetter"/>
      <w:lvlText w:val="(%1)"/>
      <w:lvlJc w:val="left"/>
      <w:pPr>
        <w:ind w:left="13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E3F3F35"/>
    <w:multiLevelType w:val="hybridMultilevel"/>
    <w:tmpl w:val="589A8A30"/>
    <w:lvl w:ilvl="0" w:tplc="DBC21B3E">
      <w:start w:val="1"/>
      <w:numFmt w:val="lowerLetter"/>
      <w:lvlText w:val="(%1)"/>
      <w:lvlJc w:val="left"/>
      <w:pPr>
        <w:ind w:left="867" w:hanging="360"/>
      </w:pPr>
      <w:rPr>
        <w:rFonts w:hint="default"/>
      </w:rPr>
    </w:lvl>
    <w:lvl w:ilvl="1" w:tplc="04090019" w:tentative="1">
      <w:start w:val="1"/>
      <w:numFmt w:val="lowerLetter"/>
      <w:lvlText w:val="%2."/>
      <w:lvlJc w:val="left"/>
      <w:pPr>
        <w:ind w:left="1587" w:hanging="360"/>
      </w:pPr>
    </w:lvl>
    <w:lvl w:ilvl="2" w:tplc="0409001B" w:tentative="1">
      <w:start w:val="1"/>
      <w:numFmt w:val="lowerRoman"/>
      <w:lvlText w:val="%3."/>
      <w:lvlJc w:val="right"/>
      <w:pPr>
        <w:ind w:left="2307" w:hanging="180"/>
      </w:pPr>
    </w:lvl>
    <w:lvl w:ilvl="3" w:tplc="0409000F" w:tentative="1">
      <w:start w:val="1"/>
      <w:numFmt w:val="decimal"/>
      <w:lvlText w:val="%4."/>
      <w:lvlJc w:val="left"/>
      <w:pPr>
        <w:ind w:left="3027" w:hanging="360"/>
      </w:pPr>
    </w:lvl>
    <w:lvl w:ilvl="4" w:tplc="04090019" w:tentative="1">
      <w:start w:val="1"/>
      <w:numFmt w:val="lowerLetter"/>
      <w:lvlText w:val="%5."/>
      <w:lvlJc w:val="left"/>
      <w:pPr>
        <w:ind w:left="3747" w:hanging="360"/>
      </w:pPr>
    </w:lvl>
    <w:lvl w:ilvl="5" w:tplc="0409001B" w:tentative="1">
      <w:start w:val="1"/>
      <w:numFmt w:val="lowerRoman"/>
      <w:lvlText w:val="%6."/>
      <w:lvlJc w:val="right"/>
      <w:pPr>
        <w:ind w:left="4467" w:hanging="180"/>
      </w:pPr>
    </w:lvl>
    <w:lvl w:ilvl="6" w:tplc="0409000F" w:tentative="1">
      <w:start w:val="1"/>
      <w:numFmt w:val="decimal"/>
      <w:lvlText w:val="%7."/>
      <w:lvlJc w:val="left"/>
      <w:pPr>
        <w:ind w:left="5187" w:hanging="360"/>
      </w:pPr>
    </w:lvl>
    <w:lvl w:ilvl="7" w:tplc="04090019" w:tentative="1">
      <w:start w:val="1"/>
      <w:numFmt w:val="lowerLetter"/>
      <w:lvlText w:val="%8."/>
      <w:lvlJc w:val="left"/>
      <w:pPr>
        <w:ind w:left="5907" w:hanging="360"/>
      </w:pPr>
    </w:lvl>
    <w:lvl w:ilvl="8" w:tplc="0409001B" w:tentative="1">
      <w:start w:val="1"/>
      <w:numFmt w:val="lowerRoman"/>
      <w:lvlText w:val="%9."/>
      <w:lvlJc w:val="right"/>
      <w:pPr>
        <w:ind w:left="6627" w:hanging="180"/>
      </w:pPr>
    </w:lvl>
  </w:abstractNum>
  <w:abstractNum w:abstractNumId="73">
    <w:nsid w:val="3FF84E71"/>
    <w:multiLevelType w:val="hybridMultilevel"/>
    <w:tmpl w:val="07D6E21C"/>
    <w:lvl w:ilvl="0" w:tplc="F222ABA6">
      <w:start w:val="15"/>
      <w:numFmt w:val="decimal"/>
      <w:lvlText w:val="%1"/>
      <w:lvlJc w:val="left"/>
      <w:pPr>
        <w:ind w:left="819" w:hanging="360"/>
      </w:pPr>
      <w:rPr>
        <w:rFonts w:hint="default"/>
        <w:b w:val="0"/>
        <w:i w:val="0"/>
      </w:rPr>
    </w:lvl>
    <w:lvl w:ilvl="1" w:tplc="04090019">
      <w:start w:val="1"/>
      <w:numFmt w:val="lowerLetter"/>
      <w:lvlText w:val="%2."/>
      <w:lvlJc w:val="left"/>
      <w:pPr>
        <w:ind w:left="1440" w:hanging="360"/>
      </w:pPr>
    </w:lvl>
    <w:lvl w:ilvl="2" w:tplc="4B4E66E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0263151"/>
    <w:multiLevelType w:val="hybridMultilevel"/>
    <w:tmpl w:val="1D220394"/>
    <w:lvl w:ilvl="0" w:tplc="F7D0AC22">
      <w:start w:val="1"/>
      <w:numFmt w:val="lowerRoman"/>
      <w:lvlText w:val="(%1)"/>
      <w:lvlJc w:val="left"/>
      <w:pPr>
        <w:ind w:left="1539" w:hanging="72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75">
    <w:nsid w:val="40DB5688"/>
    <w:multiLevelType w:val="hybridMultilevel"/>
    <w:tmpl w:val="ACB41324"/>
    <w:lvl w:ilvl="0" w:tplc="9238E2B2">
      <w:start w:val="1"/>
      <w:numFmt w:val="lowerLetter"/>
      <w:lvlText w:val="(%1)"/>
      <w:lvlJc w:val="left"/>
      <w:pPr>
        <w:ind w:left="1663" w:hanging="360"/>
      </w:pPr>
      <w:rPr>
        <w:rFonts w:hint="default"/>
      </w:rPr>
    </w:lvl>
    <w:lvl w:ilvl="1" w:tplc="04090019" w:tentative="1">
      <w:start w:val="1"/>
      <w:numFmt w:val="lowerLetter"/>
      <w:lvlText w:val="%2."/>
      <w:lvlJc w:val="left"/>
      <w:pPr>
        <w:ind w:left="2383" w:hanging="360"/>
      </w:pPr>
    </w:lvl>
    <w:lvl w:ilvl="2" w:tplc="0409001B" w:tentative="1">
      <w:start w:val="1"/>
      <w:numFmt w:val="lowerRoman"/>
      <w:lvlText w:val="%3."/>
      <w:lvlJc w:val="right"/>
      <w:pPr>
        <w:ind w:left="3103" w:hanging="180"/>
      </w:pPr>
    </w:lvl>
    <w:lvl w:ilvl="3" w:tplc="0409000F" w:tentative="1">
      <w:start w:val="1"/>
      <w:numFmt w:val="decimal"/>
      <w:lvlText w:val="%4."/>
      <w:lvlJc w:val="left"/>
      <w:pPr>
        <w:ind w:left="3823" w:hanging="360"/>
      </w:pPr>
    </w:lvl>
    <w:lvl w:ilvl="4" w:tplc="04090019" w:tentative="1">
      <w:start w:val="1"/>
      <w:numFmt w:val="lowerLetter"/>
      <w:lvlText w:val="%5."/>
      <w:lvlJc w:val="left"/>
      <w:pPr>
        <w:ind w:left="4543" w:hanging="360"/>
      </w:pPr>
    </w:lvl>
    <w:lvl w:ilvl="5" w:tplc="0409001B" w:tentative="1">
      <w:start w:val="1"/>
      <w:numFmt w:val="lowerRoman"/>
      <w:lvlText w:val="%6."/>
      <w:lvlJc w:val="right"/>
      <w:pPr>
        <w:ind w:left="5263" w:hanging="180"/>
      </w:pPr>
    </w:lvl>
    <w:lvl w:ilvl="6" w:tplc="0409000F" w:tentative="1">
      <w:start w:val="1"/>
      <w:numFmt w:val="decimal"/>
      <w:lvlText w:val="%7."/>
      <w:lvlJc w:val="left"/>
      <w:pPr>
        <w:ind w:left="5983" w:hanging="360"/>
      </w:pPr>
    </w:lvl>
    <w:lvl w:ilvl="7" w:tplc="04090019" w:tentative="1">
      <w:start w:val="1"/>
      <w:numFmt w:val="lowerLetter"/>
      <w:lvlText w:val="%8."/>
      <w:lvlJc w:val="left"/>
      <w:pPr>
        <w:ind w:left="6703" w:hanging="360"/>
      </w:pPr>
    </w:lvl>
    <w:lvl w:ilvl="8" w:tplc="0409001B" w:tentative="1">
      <w:start w:val="1"/>
      <w:numFmt w:val="lowerRoman"/>
      <w:lvlText w:val="%9."/>
      <w:lvlJc w:val="right"/>
      <w:pPr>
        <w:ind w:left="7423" w:hanging="180"/>
      </w:pPr>
    </w:lvl>
  </w:abstractNum>
  <w:abstractNum w:abstractNumId="76">
    <w:nsid w:val="41CE3ED3"/>
    <w:multiLevelType w:val="hybridMultilevel"/>
    <w:tmpl w:val="B7386E24"/>
    <w:lvl w:ilvl="0" w:tplc="CE9E032A">
      <w:start w:val="1"/>
      <w:numFmt w:val="lowerRoman"/>
      <w:lvlText w:val="(%1)"/>
      <w:lvlJc w:val="left"/>
      <w:pPr>
        <w:ind w:left="3057" w:hanging="360"/>
      </w:pPr>
      <w:rPr>
        <w:rFonts w:hint="default"/>
      </w:rPr>
    </w:lvl>
    <w:lvl w:ilvl="1" w:tplc="08090019" w:tentative="1">
      <w:start w:val="1"/>
      <w:numFmt w:val="lowerLetter"/>
      <w:lvlText w:val="%2."/>
      <w:lvlJc w:val="left"/>
      <w:pPr>
        <w:ind w:left="2383" w:hanging="360"/>
      </w:pPr>
    </w:lvl>
    <w:lvl w:ilvl="2" w:tplc="0809001B" w:tentative="1">
      <w:start w:val="1"/>
      <w:numFmt w:val="lowerRoman"/>
      <w:lvlText w:val="%3."/>
      <w:lvlJc w:val="right"/>
      <w:pPr>
        <w:ind w:left="3103" w:hanging="180"/>
      </w:pPr>
    </w:lvl>
    <w:lvl w:ilvl="3" w:tplc="0809000F" w:tentative="1">
      <w:start w:val="1"/>
      <w:numFmt w:val="decimal"/>
      <w:lvlText w:val="%4."/>
      <w:lvlJc w:val="left"/>
      <w:pPr>
        <w:ind w:left="3823" w:hanging="360"/>
      </w:pPr>
    </w:lvl>
    <w:lvl w:ilvl="4" w:tplc="08090019" w:tentative="1">
      <w:start w:val="1"/>
      <w:numFmt w:val="lowerLetter"/>
      <w:lvlText w:val="%5."/>
      <w:lvlJc w:val="left"/>
      <w:pPr>
        <w:ind w:left="4543" w:hanging="360"/>
      </w:pPr>
    </w:lvl>
    <w:lvl w:ilvl="5" w:tplc="0809001B" w:tentative="1">
      <w:start w:val="1"/>
      <w:numFmt w:val="lowerRoman"/>
      <w:lvlText w:val="%6."/>
      <w:lvlJc w:val="right"/>
      <w:pPr>
        <w:ind w:left="5263" w:hanging="180"/>
      </w:pPr>
    </w:lvl>
    <w:lvl w:ilvl="6" w:tplc="0809000F" w:tentative="1">
      <w:start w:val="1"/>
      <w:numFmt w:val="decimal"/>
      <w:lvlText w:val="%7."/>
      <w:lvlJc w:val="left"/>
      <w:pPr>
        <w:ind w:left="5983" w:hanging="360"/>
      </w:pPr>
    </w:lvl>
    <w:lvl w:ilvl="7" w:tplc="08090019" w:tentative="1">
      <w:start w:val="1"/>
      <w:numFmt w:val="lowerLetter"/>
      <w:lvlText w:val="%8."/>
      <w:lvlJc w:val="left"/>
      <w:pPr>
        <w:ind w:left="6703" w:hanging="360"/>
      </w:pPr>
    </w:lvl>
    <w:lvl w:ilvl="8" w:tplc="0809001B" w:tentative="1">
      <w:start w:val="1"/>
      <w:numFmt w:val="lowerRoman"/>
      <w:lvlText w:val="%9."/>
      <w:lvlJc w:val="right"/>
      <w:pPr>
        <w:ind w:left="7423" w:hanging="180"/>
      </w:pPr>
    </w:lvl>
  </w:abstractNum>
  <w:abstractNum w:abstractNumId="77">
    <w:nsid w:val="420202B1"/>
    <w:multiLevelType w:val="hybridMultilevel"/>
    <w:tmpl w:val="49444498"/>
    <w:lvl w:ilvl="0" w:tplc="BFA6E3CA">
      <w:start w:val="1"/>
      <w:numFmt w:val="lowerLetter"/>
      <w:lvlText w:val="(%1)"/>
      <w:lvlJc w:val="left"/>
      <w:pPr>
        <w:ind w:left="1303" w:hanging="360"/>
      </w:pPr>
      <w:rPr>
        <w:rFonts w:hint="default"/>
      </w:rPr>
    </w:lvl>
    <w:lvl w:ilvl="1" w:tplc="04090019" w:tentative="1">
      <w:start w:val="1"/>
      <w:numFmt w:val="lowerLetter"/>
      <w:lvlText w:val="%2."/>
      <w:lvlJc w:val="left"/>
      <w:pPr>
        <w:ind w:left="2023" w:hanging="360"/>
      </w:pPr>
    </w:lvl>
    <w:lvl w:ilvl="2" w:tplc="0409001B" w:tentative="1">
      <w:start w:val="1"/>
      <w:numFmt w:val="lowerRoman"/>
      <w:lvlText w:val="%3."/>
      <w:lvlJc w:val="right"/>
      <w:pPr>
        <w:ind w:left="2743" w:hanging="180"/>
      </w:pPr>
    </w:lvl>
    <w:lvl w:ilvl="3" w:tplc="0409000F" w:tentative="1">
      <w:start w:val="1"/>
      <w:numFmt w:val="decimal"/>
      <w:lvlText w:val="%4."/>
      <w:lvlJc w:val="left"/>
      <w:pPr>
        <w:ind w:left="3463" w:hanging="360"/>
      </w:pPr>
    </w:lvl>
    <w:lvl w:ilvl="4" w:tplc="04090019" w:tentative="1">
      <w:start w:val="1"/>
      <w:numFmt w:val="lowerLetter"/>
      <w:lvlText w:val="%5."/>
      <w:lvlJc w:val="left"/>
      <w:pPr>
        <w:ind w:left="4183" w:hanging="360"/>
      </w:pPr>
    </w:lvl>
    <w:lvl w:ilvl="5" w:tplc="0409001B" w:tentative="1">
      <w:start w:val="1"/>
      <w:numFmt w:val="lowerRoman"/>
      <w:lvlText w:val="%6."/>
      <w:lvlJc w:val="right"/>
      <w:pPr>
        <w:ind w:left="4903" w:hanging="180"/>
      </w:pPr>
    </w:lvl>
    <w:lvl w:ilvl="6" w:tplc="0409000F" w:tentative="1">
      <w:start w:val="1"/>
      <w:numFmt w:val="decimal"/>
      <w:lvlText w:val="%7."/>
      <w:lvlJc w:val="left"/>
      <w:pPr>
        <w:ind w:left="5623" w:hanging="360"/>
      </w:pPr>
    </w:lvl>
    <w:lvl w:ilvl="7" w:tplc="04090019" w:tentative="1">
      <w:start w:val="1"/>
      <w:numFmt w:val="lowerLetter"/>
      <w:lvlText w:val="%8."/>
      <w:lvlJc w:val="left"/>
      <w:pPr>
        <w:ind w:left="6343" w:hanging="360"/>
      </w:pPr>
    </w:lvl>
    <w:lvl w:ilvl="8" w:tplc="0409001B" w:tentative="1">
      <w:start w:val="1"/>
      <w:numFmt w:val="lowerRoman"/>
      <w:lvlText w:val="%9."/>
      <w:lvlJc w:val="right"/>
      <w:pPr>
        <w:ind w:left="7063" w:hanging="180"/>
      </w:pPr>
    </w:lvl>
  </w:abstractNum>
  <w:abstractNum w:abstractNumId="78">
    <w:nsid w:val="42FE5706"/>
    <w:multiLevelType w:val="hybridMultilevel"/>
    <w:tmpl w:val="84A8C53E"/>
    <w:lvl w:ilvl="0" w:tplc="CE368BAE">
      <w:start w:val="1"/>
      <w:numFmt w:val="lowerRoman"/>
      <w:lvlText w:val="(%1)"/>
      <w:lvlJc w:val="left"/>
      <w:pPr>
        <w:ind w:left="1663" w:hanging="360"/>
      </w:pPr>
      <w:rPr>
        <w:rFonts w:hint="default"/>
      </w:rPr>
    </w:lvl>
    <w:lvl w:ilvl="1" w:tplc="08090019" w:tentative="1">
      <w:start w:val="1"/>
      <w:numFmt w:val="lowerLetter"/>
      <w:lvlText w:val="%2."/>
      <w:lvlJc w:val="left"/>
      <w:pPr>
        <w:ind w:left="2383" w:hanging="360"/>
      </w:pPr>
    </w:lvl>
    <w:lvl w:ilvl="2" w:tplc="0809001B" w:tentative="1">
      <w:start w:val="1"/>
      <w:numFmt w:val="lowerRoman"/>
      <w:lvlText w:val="%3."/>
      <w:lvlJc w:val="right"/>
      <w:pPr>
        <w:ind w:left="3103" w:hanging="180"/>
      </w:pPr>
    </w:lvl>
    <w:lvl w:ilvl="3" w:tplc="0809000F" w:tentative="1">
      <w:start w:val="1"/>
      <w:numFmt w:val="decimal"/>
      <w:lvlText w:val="%4."/>
      <w:lvlJc w:val="left"/>
      <w:pPr>
        <w:ind w:left="3823" w:hanging="360"/>
      </w:pPr>
    </w:lvl>
    <w:lvl w:ilvl="4" w:tplc="08090019" w:tentative="1">
      <w:start w:val="1"/>
      <w:numFmt w:val="lowerLetter"/>
      <w:lvlText w:val="%5."/>
      <w:lvlJc w:val="left"/>
      <w:pPr>
        <w:ind w:left="4543" w:hanging="360"/>
      </w:pPr>
    </w:lvl>
    <w:lvl w:ilvl="5" w:tplc="0809001B" w:tentative="1">
      <w:start w:val="1"/>
      <w:numFmt w:val="lowerRoman"/>
      <w:lvlText w:val="%6."/>
      <w:lvlJc w:val="right"/>
      <w:pPr>
        <w:ind w:left="5263" w:hanging="180"/>
      </w:pPr>
    </w:lvl>
    <w:lvl w:ilvl="6" w:tplc="0809000F" w:tentative="1">
      <w:start w:val="1"/>
      <w:numFmt w:val="decimal"/>
      <w:lvlText w:val="%7."/>
      <w:lvlJc w:val="left"/>
      <w:pPr>
        <w:ind w:left="5983" w:hanging="360"/>
      </w:pPr>
    </w:lvl>
    <w:lvl w:ilvl="7" w:tplc="08090019" w:tentative="1">
      <w:start w:val="1"/>
      <w:numFmt w:val="lowerLetter"/>
      <w:lvlText w:val="%8."/>
      <w:lvlJc w:val="left"/>
      <w:pPr>
        <w:ind w:left="6703" w:hanging="360"/>
      </w:pPr>
    </w:lvl>
    <w:lvl w:ilvl="8" w:tplc="0809001B" w:tentative="1">
      <w:start w:val="1"/>
      <w:numFmt w:val="lowerRoman"/>
      <w:lvlText w:val="%9."/>
      <w:lvlJc w:val="right"/>
      <w:pPr>
        <w:ind w:left="7423" w:hanging="180"/>
      </w:pPr>
    </w:lvl>
  </w:abstractNum>
  <w:abstractNum w:abstractNumId="79">
    <w:nsid w:val="43C92E2F"/>
    <w:multiLevelType w:val="hybridMultilevel"/>
    <w:tmpl w:val="D5E08C1E"/>
    <w:lvl w:ilvl="0" w:tplc="EF0A1946">
      <w:start w:val="1"/>
      <w:numFmt w:val="lowerLetter"/>
      <w:lvlText w:val="(%1)"/>
      <w:lvlJc w:val="left"/>
      <w:pPr>
        <w:ind w:left="999" w:hanging="360"/>
      </w:pPr>
      <w:rPr>
        <w:rFonts w:hint="default"/>
      </w:rPr>
    </w:lvl>
    <w:lvl w:ilvl="1" w:tplc="04090019" w:tentative="1">
      <w:start w:val="1"/>
      <w:numFmt w:val="lowerLetter"/>
      <w:lvlText w:val="%2."/>
      <w:lvlJc w:val="left"/>
      <w:pPr>
        <w:ind w:left="1719" w:hanging="360"/>
      </w:pPr>
    </w:lvl>
    <w:lvl w:ilvl="2" w:tplc="0409001B" w:tentative="1">
      <w:start w:val="1"/>
      <w:numFmt w:val="lowerRoman"/>
      <w:lvlText w:val="%3."/>
      <w:lvlJc w:val="right"/>
      <w:pPr>
        <w:ind w:left="2439" w:hanging="180"/>
      </w:pPr>
    </w:lvl>
    <w:lvl w:ilvl="3" w:tplc="0409000F" w:tentative="1">
      <w:start w:val="1"/>
      <w:numFmt w:val="decimal"/>
      <w:lvlText w:val="%4."/>
      <w:lvlJc w:val="left"/>
      <w:pPr>
        <w:ind w:left="3159" w:hanging="360"/>
      </w:pPr>
    </w:lvl>
    <w:lvl w:ilvl="4" w:tplc="04090019" w:tentative="1">
      <w:start w:val="1"/>
      <w:numFmt w:val="lowerLetter"/>
      <w:lvlText w:val="%5."/>
      <w:lvlJc w:val="left"/>
      <w:pPr>
        <w:ind w:left="3879" w:hanging="360"/>
      </w:pPr>
    </w:lvl>
    <w:lvl w:ilvl="5" w:tplc="0409001B" w:tentative="1">
      <w:start w:val="1"/>
      <w:numFmt w:val="lowerRoman"/>
      <w:lvlText w:val="%6."/>
      <w:lvlJc w:val="right"/>
      <w:pPr>
        <w:ind w:left="4599" w:hanging="180"/>
      </w:pPr>
    </w:lvl>
    <w:lvl w:ilvl="6" w:tplc="0409000F" w:tentative="1">
      <w:start w:val="1"/>
      <w:numFmt w:val="decimal"/>
      <w:lvlText w:val="%7."/>
      <w:lvlJc w:val="left"/>
      <w:pPr>
        <w:ind w:left="5319" w:hanging="360"/>
      </w:pPr>
    </w:lvl>
    <w:lvl w:ilvl="7" w:tplc="04090019" w:tentative="1">
      <w:start w:val="1"/>
      <w:numFmt w:val="lowerLetter"/>
      <w:lvlText w:val="%8."/>
      <w:lvlJc w:val="left"/>
      <w:pPr>
        <w:ind w:left="6039" w:hanging="360"/>
      </w:pPr>
    </w:lvl>
    <w:lvl w:ilvl="8" w:tplc="0409001B" w:tentative="1">
      <w:start w:val="1"/>
      <w:numFmt w:val="lowerRoman"/>
      <w:lvlText w:val="%9."/>
      <w:lvlJc w:val="right"/>
      <w:pPr>
        <w:ind w:left="6759" w:hanging="180"/>
      </w:pPr>
    </w:lvl>
  </w:abstractNum>
  <w:abstractNum w:abstractNumId="80">
    <w:nsid w:val="448E4357"/>
    <w:multiLevelType w:val="hybridMultilevel"/>
    <w:tmpl w:val="43268AF6"/>
    <w:lvl w:ilvl="0" w:tplc="923ED284">
      <w:start w:val="4"/>
      <w:numFmt w:val="lowerLetter"/>
      <w:lvlText w:val="(%1)"/>
      <w:lvlJc w:val="left"/>
      <w:pPr>
        <w:ind w:left="21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45760C35"/>
    <w:multiLevelType w:val="hybridMultilevel"/>
    <w:tmpl w:val="BC7C8504"/>
    <w:lvl w:ilvl="0" w:tplc="1E180838">
      <w:start w:val="1"/>
      <w:numFmt w:val="lowerLetter"/>
      <w:lvlText w:val="(%1)"/>
      <w:lvlJc w:val="left"/>
      <w:pPr>
        <w:ind w:left="1179" w:hanging="36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82">
    <w:nsid w:val="45760D3F"/>
    <w:multiLevelType w:val="hybridMultilevel"/>
    <w:tmpl w:val="DA487B8C"/>
    <w:lvl w:ilvl="0" w:tplc="69E0269C">
      <w:start w:val="1"/>
      <w:numFmt w:val="lowerLetter"/>
      <w:lvlText w:val="(%1)"/>
      <w:lvlJc w:val="left"/>
      <w:pPr>
        <w:ind w:left="1394" w:hanging="360"/>
      </w:pPr>
      <w:rPr>
        <w:rFonts w:hint="default"/>
      </w:rPr>
    </w:lvl>
    <w:lvl w:ilvl="1" w:tplc="04090019" w:tentative="1">
      <w:start w:val="1"/>
      <w:numFmt w:val="lowerLetter"/>
      <w:lvlText w:val="%2."/>
      <w:lvlJc w:val="left"/>
      <w:pPr>
        <w:ind w:left="2114" w:hanging="360"/>
      </w:pPr>
    </w:lvl>
    <w:lvl w:ilvl="2" w:tplc="0409001B" w:tentative="1">
      <w:start w:val="1"/>
      <w:numFmt w:val="lowerRoman"/>
      <w:lvlText w:val="%3."/>
      <w:lvlJc w:val="right"/>
      <w:pPr>
        <w:ind w:left="2834" w:hanging="180"/>
      </w:pPr>
    </w:lvl>
    <w:lvl w:ilvl="3" w:tplc="0409000F" w:tentative="1">
      <w:start w:val="1"/>
      <w:numFmt w:val="decimal"/>
      <w:lvlText w:val="%4."/>
      <w:lvlJc w:val="left"/>
      <w:pPr>
        <w:ind w:left="3554" w:hanging="360"/>
      </w:pPr>
    </w:lvl>
    <w:lvl w:ilvl="4" w:tplc="04090019" w:tentative="1">
      <w:start w:val="1"/>
      <w:numFmt w:val="lowerLetter"/>
      <w:lvlText w:val="%5."/>
      <w:lvlJc w:val="left"/>
      <w:pPr>
        <w:ind w:left="4274" w:hanging="360"/>
      </w:pPr>
    </w:lvl>
    <w:lvl w:ilvl="5" w:tplc="0409001B" w:tentative="1">
      <w:start w:val="1"/>
      <w:numFmt w:val="lowerRoman"/>
      <w:lvlText w:val="%6."/>
      <w:lvlJc w:val="right"/>
      <w:pPr>
        <w:ind w:left="4994" w:hanging="180"/>
      </w:pPr>
    </w:lvl>
    <w:lvl w:ilvl="6" w:tplc="0409000F" w:tentative="1">
      <w:start w:val="1"/>
      <w:numFmt w:val="decimal"/>
      <w:lvlText w:val="%7."/>
      <w:lvlJc w:val="left"/>
      <w:pPr>
        <w:ind w:left="5714" w:hanging="360"/>
      </w:pPr>
    </w:lvl>
    <w:lvl w:ilvl="7" w:tplc="04090019" w:tentative="1">
      <w:start w:val="1"/>
      <w:numFmt w:val="lowerLetter"/>
      <w:lvlText w:val="%8."/>
      <w:lvlJc w:val="left"/>
      <w:pPr>
        <w:ind w:left="6434" w:hanging="360"/>
      </w:pPr>
    </w:lvl>
    <w:lvl w:ilvl="8" w:tplc="0409001B" w:tentative="1">
      <w:start w:val="1"/>
      <w:numFmt w:val="lowerRoman"/>
      <w:lvlText w:val="%9."/>
      <w:lvlJc w:val="right"/>
      <w:pPr>
        <w:ind w:left="7154" w:hanging="180"/>
      </w:pPr>
    </w:lvl>
  </w:abstractNum>
  <w:abstractNum w:abstractNumId="83">
    <w:nsid w:val="477D512D"/>
    <w:multiLevelType w:val="hybridMultilevel"/>
    <w:tmpl w:val="F5C2C3D8"/>
    <w:lvl w:ilvl="0" w:tplc="988CABB6">
      <w:start w:val="1"/>
      <w:numFmt w:val="lowerLetter"/>
      <w:lvlText w:val="(%1)"/>
      <w:lvlJc w:val="left"/>
      <w:pPr>
        <w:ind w:left="1663" w:hanging="360"/>
      </w:pPr>
      <w:rPr>
        <w:rFonts w:hint="default"/>
      </w:rPr>
    </w:lvl>
    <w:lvl w:ilvl="1" w:tplc="988CABB6">
      <w:start w:val="1"/>
      <w:numFmt w:val="lowerLetter"/>
      <w:lvlText w:val="(%2)"/>
      <w:lvlJc w:val="left"/>
      <w:pPr>
        <w:ind w:left="2383" w:hanging="360"/>
      </w:pPr>
      <w:rPr>
        <w:rFonts w:hint="default"/>
      </w:rPr>
    </w:lvl>
    <w:lvl w:ilvl="2" w:tplc="0809001B" w:tentative="1">
      <w:start w:val="1"/>
      <w:numFmt w:val="lowerRoman"/>
      <w:lvlText w:val="%3."/>
      <w:lvlJc w:val="right"/>
      <w:pPr>
        <w:ind w:left="3103" w:hanging="180"/>
      </w:pPr>
    </w:lvl>
    <w:lvl w:ilvl="3" w:tplc="0809000F" w:tentative="1">
      <w:start w:val="1"/>
      <w:numFmt w:val="decimal"/>
      <w:lvlText w:val="%4."/>
      <w:lvlJc w:val="left"/>
      <w:pPr>
        <w:ind w:left="3823" w:hanging="360"/>
      </w:pPr>
    </w:lvl>
    <w:lvl w:ilvl="4" w:tplc="08090019" w:tentative="1">
      <w:start w:val="1"/>
      <w:numFmt w:val="lowerLetter"/>
      <w:lvlText w:val="%5."/>
      <w:lvlJc w:val="left"/>
      <w:pPr>
        <w:ind w:left="4543" w:hanging="360"/>
      </w:pPr>
    </w:lvl>
    <w:lvl w:ilvl="5" w:tplc="0809001B" w:tentative="1">
      <w:start w:val="1"/>
      <w:numFmt w:val="lowerRoman"/>
      <w:lvlText w:val="%6."/>
      <w:lvlJc w:val="right"/>
      <w:pPr>
        <w:ind w:left="5263" w:hanging="180"/>
      </w:pPr>
    </w:lvl>
    <w:lvl w:ilvl="6" w:tplc="0809000F" w:tentative="1">
      <w:start w:val="1"/>
      <w:numFmt w:val="decimal"/>
      <w:lvlText w:val="%7."/>
      <w:lvlJc w:val="left"/>
      <w:pPr>
        <w:ind w:left="5983" w:hanging="360"/>
      </w:pPr>
    </w:lvl>
    <w:lvl w:ilvl="7" w:tplc="08090019" w:tentative="1">
      <w:start w:val="1"/>
      <w:numFmt w:val="lowerLetter"/>
      <w:lvlText w:val="%8."/>
      <w:lvlJc w:val="left"/>
      <w:pPr>
        <w:ind w:left="6703" w:hanging="360"/>
      </w:pPr>
    </w:lvl>
    <w:lvl w:ilvl="8" w:tplc="0809001B" w:tentative="1">
      <w:start w:val="1"/>
      <w:numFmt w:val="lowerRoman"/>
      <w:lvlText w:val="%9."/>
      <w:lvlJc w:val="right"/>
      <w:pPr>
        <w:ind w:left="7423" w:hanging="180"/>
      </w:pPr>
    </w:lvl>
  </w:abstractNum>
  <w:abstractNum w:abstractNumId="84">
    <w:nsid w:val="47A37F25"/>
    <w:multiLevelType w:val="hybridMultilevel"/>
    <w:tmpl w:val="D3006680"/>
    <w:lvl w:ilvl="0" w:tplc="AAD644C6">
      <w:start w:val="1"/>
      <w:numFmt w:val="lowerLetter"/>
      <w:lvlText w:val="(%1)"/>
      <w:lvlJc w:val="left"/>
      <w:pPr>
        <w:ind w:left="1080" w:hanging="720"/>
      </w:pPr>
      <w:rPr>
        <w:rFonts w:hint="default"/>
        <w:b w:val="0"/>
      </w:rPr>
    </w:lvl>
    <w:lvl w:ilvl="1" w:tplc="E25C8090">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nsid w:val="4A206A02"/>
    <w:multiLevelType w:val="hybridMultilevel"/>
    <w:tmpl w:val="2AD6CB88"/>
    <w:lvl w:ilvl="0" w:tplc="CE96CF5C">
      <w:start w:val="9"/>
      <w:numFmt w:val="decimal"/>
      <w:lvlText w:val="%1"/>
      <w:lvlJc w:val="left"/>
      <w:pPr>
        <w:ind w:left="11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B077D95"/>
    <w:multiLevelType w:val="hybridMultilevel"/>
    <w:tmpl w:val="2FE031B0"/>
    <w:lvl w:ilvl="0" w:tplc="AE2E8FC8">
      <w:start w:val="4"/>
      <w:numFmt w:val="lowerLetter"/>
      <w:lvlText w:val="(%1)"/>
      <w:lvlJc w:val="left"/>
      <w:pPr>
        <w:ind w:left="21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4B734D5C"/>
    <w:multiLevelType w:val="hybridMultilevel"/>
    <w:tmpl w:val="B6C8A8EE"/>
    <w:lvl w:ilvl="0" w:tplc="885E2674">
      <w:start w:val="1"/>
      <w:numFmt w:val="lowerLetter"/>
      <w:lvlText w:val="(%1)"/>
      <w:lvlJc w:val="left"/>
      <w:pPr>
        <w:ind w:left="943" w:hanging="360"/>
      </w:pPr>
      <w:rPr>
        <w:rFonts w:hint="default"/>
      </w:rPr>
    </w:lvl>
    <w:lvl w:ilvl="1" w:tplc="04090019" w:tentative="1">
      <w:start w:val="1"/>
      <w:numFmt w:val="lowerLetter"/>
      <w:lvlText w:val="%2."/>
      <w:lvlJc w:val="left"/>
      <w:pPr>
        <w:ind w:left="1663" w:hanging="360"/>
      </w:pPr>
    </w:lvl>
    <w:lvl w:ilvl="2" w:tplc="0409001B" w:tentative="1">
      <w:start w:val="1"/>
      <w:numFmt w:val="lowerRoman"/>
      <w:lvlText w:val="%3."/>
      <w:lvlJc w:val="right"/>
      <w:pPr>
        <w:ind w:left="2383" w:hanging="180"/>
      </w:pPr>
    </w:lvl>
    <w:lvl w:ilvl="3" w:tplc="0409000F" w:tentative="1">
      <w:start w:val="1"/>
      <w:numFmt w:val="decimal"/>
      <w:lvlText w:val="%4."/>
      <w:lvlJc w:val="left"/>
      <w:pPr>
        <w:ind w:left="3103" w:hanging="360"/>
      </w:pPr>
    </w:lvl>
    <w:lvl w:ilvl="4" w:tplc="04090019" w:tentative="1">
      <w:start w:val="1"/>
      <w:numFmt w:val="lowerLetter"/>
      <w:lvlText w:val="%5."/>
      <w:lvlJc w:val="left"/>
      <w:pPr>
        <w:ind w:left="3823" w:hanging="360"/>
      </w:pPr>
    </w:lvl>
    <w:lvl w:ilvl="5" w:tplc="0409001B" w:tentative="1">
      <w:start w:val="1"/>
      <w:numFmt w:val="lowerRoman"/>
      <w:lvlText w:val="%6."/>
      <w:lvlJc w:val="right"/>
      <w:pPr>
        <w:ind w:left="4543" w:hanging="180"/>
      </w:pPr>
    </w:lvl>
    <w:lvl w:ilvl="6" w:tplc="0409000F" w:tentative="1">
      <w:start w:val="1"/>
      <w:numFmt w:val="decimal"/>
      <w:lvlText w:val="%7."/>
      <w:lvlJc w:val="left"/>
      <w:pPr>
        <w:ind w:left="5263" w:hanging="360"/>
      </w:pPr>
    </w:lvl>
    <w:lvl w:ilvl="7" w:tplc="04090019" w:tentative="1">
      <w:start w:val="1"/>
      <w:numFmt w:val="lowerLetter"/>
      <w:lvlText w:val="%8."/>
      <w:lvlJc w:val="left"/>
      <w:pPr>
        <w:ind w:left="5983" w:hanging="360"/>
      </w:pPr>
    </w:lvl>
    <w:lvl w:ilvl="8" w:tplc="0409001B" w:tentative="1">
      <w:start w:val="1"/>
      <w:numFmt w:val="lowerRoman"/>
      <w:lvlText w:val="%9."/>
      <w:lvlJc w:val="right"/>
      <w:pPr>
        <w:ind w:left="6703" w:hanging="180"/>
      </w:pPr>
    </w:lvl>
  </w:abstractNum>
  <w:abstractNum w:abstractNumId="88">
    <w:nsid w:val="4B9C777B"/>
    <w:multiLevelType w:val="hybridMultilevel"/>
    <w:tmpl w:val="044E619A"/>
    <w:lvl w:ilvl="0" w:tplc="E1422A56">
      <w:start w:val="1"/>
      <w:numFmt w:val="lowerLetter"/>
      <w:lvlText w:val="(%1)"/>
      <w:lvlJc w:val="left"/>
      <w:pPr>
        <w:ind w:left="117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4C4A0AA7"/>
    <w:multiLevelType w:val="hybridMultilevel"/>
    <w:tmpl w:val="D0EEB0E0"/>
    <w:lvl w:ilvl="0" w:tplc="CE9E032A">
      <w:start w:val="1"/>
      <w:numFmt w:val="lowerRoman"/>
      <w:lvlText w:val="(%1)"/>
      <w:lvlJc w:val="left"/>
      <w:pPr>
        <w:ind w:left="1394" w:hanging="360"/>
      </w:pPr>
      <w:rPr>
        <w:rFonts w:hint="default"/>
      </w:rPr>
    </w:lvl>
    <w:lvl w:ilvl="1" w:tplc="04090019" w:tentative="1">
      <w:start w:val="1"/>
      <w:numFmt w:val="lowerLetter"/>
      <w:lvlText w:val="%2."/>
      <w:lvlJc w:val="left"/>
      <w:pPr>
        <w:ind w:left="2114" w:hanging="360"/>
      </w:pPr>
    </w:lvl>
    <w:lvl w:ilvl="2" w:tplc="0409001B" w:tentative="1">
      <w:start w:val="1"/>
      <w:numFmt w:val="lowerRoman"/>
      <w:lvlText w:val="%3."/>
      <w:lvlJc w:val="right"/>
      <w:pPr>
        <w:ind w:left="2834" w:hanging="180"/>
      </w:pPr>
    </w:lvl>
    <w:lvl w:ilvl="3" w:tplc="0409000F" w:tentative="1">
      <w:start w:val="1"/>
      <w:numFmt w:val="decimal"/>
      <w:lvlText w:val="%4."/>
      <w:lvlJc w:val="left"/>
      <w:pPr>
        <w:ind w:left="3554" w:hanging="360"/>
      </w:pPr>
    </w:lvl>
    <w:lvl w:ilvl="4" w:tplc="04090019" w:tentative="1">
      <w:start w:val="1"/>
      <w:numFmt w:val="lowerLetter"/>
      <w:lvlText w:val="%5."/>
      <w:lvlJc w:val="left"/>
      <w:pPr>
        <w:ind w:left="4274" w:hanging="360"/>
      </w:pPr>
    </w:lvl>
    <w:lvl w:ilvl="5" w:tplc="0409001B" w:tentative="1">
      <w:start w:val="1"/>
      <w:numFmt w:val="lowerRoman"/>
      <w:lvlText w:val="%6."/>
      <w:lvlJc w:val="right"/>
      <w:pPr>
        <w:ind w:left="4994" w:hanging="180"/>
      </w:pPr>
    </w:lvl>
    <w:lvl w:ilvl="6" w:tplc="0409000F" w:tentative="1">
      <w:start w:val="1"/>
      <w:numFmt w:val="decimal"/>
      <w:lvlText w:val="%7."/>
      <w:lvlJc w:val="left"/>
      <w:pPr>
        <w:ind w:left="5714" w:hanging="360"/>
      </w:pPr>
    </w:lvl>
    <w:lvl w:ilvl="7" w:tplc="04090019" w:tentative="1">
      <w:start w:val="1"/>
      <w:numFmt w:val="lowerLetter"/>
      <w:lvlText w:val="%8."/>
      <w:lvlJc w:val="left"/>
      <w:pPr>
        <w:ind w:left="6434" w:hanging="360"/>
      </w:pPr>
    </w:lvl>
    <w:lvl w:ilvl="8" w:tplc="0409001B" w:tentative="1">
      <w:start w:val="1"/>
      <w:numFmt w:val="lowerRoman"/>
      <w:lvlText w:val="%9."/>
      <w:lvlJc w:val="right"/>
      <w:pPr>
        <w:ind w:left="7154" w:hanging="180"/>
      </w:pPr>
    </w:lvl>
  </w:abstractNum>
  <w:abstractNum w:abstractNumId="90">
    <w:nsid w:val="4D2264DA"/>
    <w:multiLevelType w:val="hybridMultilevel"/>
    <w:tmpl w:val="8BCE0252"/>
    <w:lvl w:ilvl="0" w:tplc="69E0269C">
      <w:start w:val="1"/>
      <w:numFmt w:val="lowerLetter"/>
      <w:lvlText w:val="(%1)"/>
      <w:lvlJc w:val="left"/>
      <w:pPr>
        <w:ind w:left="890" w:hanging="360"/>
      </w:pPr>
      <w:rPr>
        <w:rFonts w:hint="default"/>
      </w:rPr>
    </w:lvl>
    <w:lvl w:ilvl="1" w:tplc="69E0269C">
      <w:start w:val="1"/>
      <w:numFmt w:val="lowerLetter"/>
      <w:lvlText w:val="(%2)"/>
      <w:lvlJc w:val="left"/>
      <w:pPr>
        <w:ind w:left="1610" w:hanging="360"/>
      </w:pPr>
      <w:rPr>
        <w:rFonts w:hint="default"/>
      </w:r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91">
    <w:nsid w:val="4DF85CBE"/>
    <w:multiLevelType w:val="hybridMultilevel"/>
    <w:tmpl w:val="47A61D7A"/>
    <w:lvl w:ilvl="0" w:tplc="69E0269C">
      <w:start w:val="1"/>
      <w:numFmt w:val="lowerLetter"/>
      <w:lvlText w:val="(%1)"/>
      <w:lvlJc w:val="left"/>
      <w:pPr>
        <w:ind w:left="1394" w:hanging="360"/>
      </w:pPr>
      <w:rPr>
        <w:rFonts w:hint="default"/>
      </w:rPr>
    </w:lvl>
    <w:lvl w:ilvl="1" w:tplc="69E0269C">
      <w:start w:val="1"/>
      <w:numFmt w:val="lowerLetter"/>
      <w:lvlText w:val="(%2)"/>
      <w:lvlJc w:val="left"/>
      <w:pPr>
        <w:ind w:left="2114" w:hanging="360"/>
      </w:pPr>
      <w:rPr>
        <w:rFonts w:hint="default"/>
      </w:rPr>
    </w:lvl>
    <w:lvl w:ilvl="2" w:tplc="0409001B" w:tentative="1">
      <w:start w:val="1"/>
      <w:numFmt w:val="lowerRoman"/>
      <w:lvlText w:val="%3."/>
      <w:lvlJc w:val="right"/>
      <w:pPr>
        <w:ind w:left="2834" w:hanging="180"/>
      </w:pPr>
    </w:lvl>
    <w:lvl w:ilvl="3" w:tplc="0409000F" w:tentative="1">
      <w:start w:val="1"/>
      <w:numFmt w:val="decimal"/>
      <w:lvlText w:val="%4."/>
      <w:lvlJc w:val="left"/>
      <w:pPr>
        <w:ind w:left="3554" w:hanging="360"/>
      </w:pPr>
    </w:lvl>
    <w:lvl w:ilvl="4" w:tplc="04090019" w:tentative="1">
      <w:start w:val="1"/>
      <w:numFmt w:val="lowerLetter"/>
      <w:lvlText w:val="%5."/>
      <w:lvlJc w:val="left"/>
      <w:pPr>
        <w:ind w:left="4274" w:hanging="360"/>
      </w:pPr>
    </w:lvl>
    <w:lvl w:ilvl="5" w:tplc="0409001B" w:tentative="1">
      <w:start w:val="1"/>
      <w:numFmt w:val="lowerRoman"/>
      <w:lvlText w:val="%6."/>
      <w:lvlJc w:val="right"/>
      <w:pPr>
        <w:ind w:left="4994" w:hanging="180"/>
      </w:pPr>
    </w:lvl>
    <w:lvl w:ilvl="6" w:tplc="0409000F" w:tentative="1">
      <w:start w:val="1"/>
      <w:numFmt w:val="decimal"/>
      <w:lvlText w:val="%7."/>
      <w:lvlJc w:val="left"/>
      <w:pPr>
        <w:ind w:left="5714" w:hanging="360"/>
      </w:pPr>
    </w:lvl>
    <w:lvl w:ilvl="7" w:tplc="04090019" w:tentative="1">
      <w:start w:val="1"/>
      <w:numFmt w:val="lowerLetter"/>
      <w:lvlText w:val="%8."/>
      <w:lvlJc w:val="left"/>
      <w:pPr>
        <w:ind w:left="6434" w:hanging="360"/>
      </w:pPr>
    </w:lvl>
    <w:lvl w:ilvl="8" w:tplc="0409001B" w:tentative="1">
      <w:start w:val="1"/>
      <w:numFmt w:val="lowerRoman"/>
      <w:lvlText w:val="%9."/>
      <w:lvlJc w:val="right"/>
      <w:pPr>
        <w:ind w:left="7154" w:hanging="180"/>
      </w:pPr>
    </w:lvl>
  </w:abstractNum>
  <w:abstractNum w:abstractNumId="92">
    <w:nsid w:val="4ECF0F1D"/>
    <w:multiLevelType w:val="hybridMultilevel"/>
    <w:tmpl w:val="44E4557E"/>
    <w:lvl w:ilvl="0" w:tplc="EAE2674E">
      <w:start w:val="12"/>
      <w:numFmt w:val="decimal"/>
      <w:lvlText w:val="%1"/>
      <w:lvlJc w:val="left"/>
      <w:pPr>
        <w:ind w:left="117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50616A27"/>
    <w:multiLevelType w:val="hybridMultilevel"/>
    <w:tmpl w:val="7F7C4786"/>
    <w:lvl w:ilvl="0" w:tplc="C64852E4">
      <w:start w:val="1"/>
      <w:numFmt w:val="lowerLetter"/>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94">
    <w:nsid w:val="512A07EE"/>
    <w:multiLevelType w:val="hybridMultilevel"/>
    <w:tmpl w:val="CC4C161A"/>
    <w:lvl w:ilvl="0" w:tplc="C19898AC">
      <w:start w:val="2"/>
      <w:numFmt w:val="lowerLetter"/>
      <w:lvlText w:val="(%1)"/>
      <w:lvlJc w:val="left"/>
      <w:pPr>
        <w:ind w:left="1394" w:hanging="360"/>
      </w:pPr>
      <w:rPr>
        <w:rFonts w:hint="default"/>
      </w:rPr>
    </w:lvl>
    <w:lvl w:ilvl="1" w:tplc="04090019" w:tentative="1">
      <w:start w:val="1"/>
      <w:numFmt w:val="lowerLetter"/>
      <w:lvlText w:val="%2."/>
      <w:lvlJc w:val="left"/>
      <w:pPr>
        <w:ind w:left="2114" w:hanging="360"/>
      </w:pPr>
    </w:lvl>
    <w:lvl w:ilvl="2" w:tplc="0409001B" w:tentative="1">
      <w:start w:val="1"/>
      <w:numFmt w:val="lowerRoman"/>
      <w:lvlText w:val="%3."/>
      <w:lvlJc w:val="right"/>
      <w:pPr>
        <w:ind w:left="2834" w:hanging="180"/>
      </w:pPr>
    </w:lvl>
    <w:lvl w:ilvl="3" w:tplc="0409000F" w:tentative="1">
      <w:start w:val="1"/>
      <w:numFmt w:val="decimal"/>
      <w:lvlText w:val="%4."/>
      <w:lvlJc w:val="left"/>
      <w:pPr>
        <w:ind w:left="3554" w:hanging="360"/>
      </w:pPr>
    </w:lvl>
    <w:lvl w:ilvl="4" w:tplc="04090019" w:tentative="1">
      <w:start w:val="1"/>
      <w:numFmt w:val="lowerLetter"/>
      <w:lvlText w:val="%5."/>
      <w:lvlJc w:val="left"/>
      <w:pPr>
        <w:ind w:left="4274" w:hanging="360"/>
      </w:pPr>
    </w:lvl>
    <w:lvl w:ilvl="5" w:tplc="0409001B" w:tentative="1">
      <w:start w:val="1"/>
      <w:numFmt w:val="lowerRoman"/>
      <w:lvlText w:val="%6."/>
      <w:lvlJc w:val="right"/>
      <w:pPr>
        <w:ind w:left="4994" w:hanging="180"/>
      </w:pPr>
    </w:lvl>
    <w:lvl w:ilvl="6" w:tplc="0409000F" w:tentative="1">
      <w:start w:val="1"/>
      <w:numFmt w:val="decimal"/>
      <w:lvlText w:val="%7."/>
      <w:lvlJc w:val="left"/>
      <w:pPr>
        <w:ind w:left="5714" w:hanging="360"/>
      </w:pPr>
    </w:lvl>
    <w:lvl w:ilvl="7" w:tplc="04090019" w:tentative="1">
      <w:start w:val="1"/>
      <w:numFmt w:val="lowerLetter"/>
      <w:lvlText w:val="%8."/>
      <w:lvlJc w:val="left"/>
      <w:pPr>
        <w:ind w:left="6434" w:hanging="360"/>
      </w:pPr>
    </w:lvl>
    <w:lvl w:ilvl="8" w:tplc="0409001B" w:tentative="1">
      <w:start w:val="1"/>
      <w:numFmt w:val="lowerRoman"/>
      <w:lvlText w:val="%9."/>
      <w:lvlJc w:val="right"/>
      <w:pPr>
        <w:ind w:left="7154" w:hanging="180"/>
      </w:pPr>
    </w:lvl>
  </w:abstractNum>
  <w:abstractNum w:abstractNumId="95">
    <w:nsid w:val="519F7BF6"/>
    <w:multiLevelType w:val="hybridMultilevel"/>
    <w:tmpl w:val="CC5C5C8C"/>
    <w:lvl w:ilvl="0" w:tplc="69E0269C">
      <w:start w:val="1"/>
      <w:numFmt w:val="lowerLetter"/>
      <w:lvlText w:val="(%1)"/>
      <w:lvlJc w:val="left"/>
      <w:pPr>
        <w:ind w:left="1394" w:hanging="360"/>
      </w:pPr>
      <w:rPr>
        <w:rFonts w:hint="default"/>
      </w:rPr>
    </w:lvl>
    <w:lvl w:ilvl="1" w:tplc="69E0269C">
      <w:start w:val="1"/>
      <w:numFmt w:val="lowerLetter"/>
      <w:lvlText w:val="(%2)"/>
      <w:lvlJc w:val="left"/>
      <w:pPr>
        <w:ind w:left="2114" w:hanging="360"/>
      </w:pPr>
      <w:rPr>
        <w:rFonts w:hint="default"/>
      </w:rPr>
    </w:lvl>
    <w:lvl w:ilvl="2" w:tplc="0409001B" w:tentative="1">
      <w:start w:val="1"/>
      <w:numFmt w:val="lowerRoman"/>
      <w:lvlText w:val="%3."/>
      <w:lvlJc w:val="right"/>
      <w:pPr>
        <w:ind w:left="2834" w:hanging="180"/>
      </w:pPr>
    </w:lvl>
    <w:lvl w:ilvl="3" w:tplc="0409000F" w:tentative="1">
      <w:start w:val="1"/>
      <w:numFmt w:val="decimal"/>
      <w:lvlText w:val="%4."/>
      <w:lvlJc w:val="left"/>
      <w:pPr>
        <w:ind w:left="3554" w:hanging="360"/>
      </w:pPr>
    </w:lvl>
    <w:lvl w:ilvl="4" w:tplc="04090019" w:tentative="1">
      <w:start w:val="1"/>
      <w:numFmt w:val="lowerLetter"/>
      <w:lvlText w:val="%5."/>
      <w:lvlJc w:val="left"/>
      <w:pPr>
        <w:ind w:left="4274" w:hanging="360"/>
      </w:pPr>
    </w:lvl>
    <w:lvl w:ilvl="5" w:tplc="0409001B" w:tentative="1">
      <w:start w:val="1"/>
      <w:numFmt w:val="lowerRoman"/>
      <w:lvlText w:val="%6."/>
      <w:lvlJc w:val="right"/>
      <w:pPr>
        <w:ind w:left="4994" w:hanging="180"/>
      </w:pPr>
    </w:lvl>
    <w:lvl w:ilvl="6" w:tplc="0409000F" w:tentative="1">
      <w:start w:val="1"/>
      <w:numFmt w:val="decimal"/>
      <w:lvlText w:val="%7."/>
      <w:lvlJc w:val="left"/>
      <w:pPr>
        <w:ind w:left="5714" w:hanging="360"/>
      </w:pPr>
    </w:lvl>
    <w:lvl w:ilvl="7" w:tplc="04090019" w:tentative="1">
      <w:start w:val="1"/>
      <w:numFmt w:val="lowerLetter"/>
      <w:lvlText w:val="%8."/>
      <w:lvlJc w:val="left"/>
      <w:pPr>
        <w:ind w:left="6434" w:hanging="360"/>
      </w:pPr>
    </w:lvl>
    <w:lvl w:ilvl="8" w:tplc="0409001B" w:tentative="1">
      <w:start w:val="1"/>
      <w:numFmt w:val="lowerRoman"/>
      <w:lvlText w:val="%9."/>
      <w:lvlJc w:val="right"/>
      <w:pPr>
        <w:ind w:left="7154" w:hanging="180"/>
      </w:pPr>
    </w:lvl>
  </w:abstractNum>
  <w:abstractNum w:abstractNumId="96">
    <w:nsid w:val="53F65C4D"/>
    <w:multiLevelType w:val="hybridMultilevel"/>
    <w:tmpl w:val="707E3012"/>
    <w:lvl w:ilvl="0" w:tplc="82F8E3EC">
      <w:start w:val="1"/>
      <w:numFmt w:val="lowerLetter"/>
      <w:lvlText w:val="(%1)"/>
      <w:lvlJc w:val="left"/>
      <w:pPr>
        <w:ind w:left="1303" w:hanging="360"/>
      </w:pPr>
      <w:rPr>
        <w:rFonts w:hint="default"/>
      </w:rPr>
    </w:lvl>
    <w:lvl w:ilvl="1" w:tplc="08090019" w:tentative="1">
      <w:start w:val="1"/>
      <w:numFmt w:val="lowerLetter"/>
      <w:lvlText w:val="%2."/>
      <w:lvlJc w:val="left"/>
      <w:pPr>
        <w:ind w:left="2023" w:hanging="360"/>
      </w:pPr>
    </w:lvl>
    <w:lvl w:ilvl="2" w:tplc="0809001B" w:tentative="1">
      <w:start w:val="1"/>
      <w:numFmt w:val="lowerRoman"/>
      <w:lvlText w:val="%3."/>
      <w:lvlJc w:val="right"/>
      <w:pPr>
        <w:ind w:left="2743" w:hanging="180"/>
      </w:pPr>
    </w:lvl>
    <w:lvl w:ilvl="3" w:tplc="0809000F" w:tentative="1">
      <w:start w:val="1"/>
      <w:numFmt w:val="decimal"/>
      <w:lvlText w:val="%4."/>
      <w:lvlJc w:val="left"/>
      <w:pPr>
        <w:ind w:left="3463" w:hanging="360"/>
      </w:pPr>
    </w:lvl>
    <w:lvl w:ilvl="4" w:tplc="08090019" w:tentative="1">
      <w:start w:val="1"/>
      <w:numFmt w:val="lowerLetter"/>
      <w:lvlText w:val="%5."/>
      <w:lvlJc w:val="left"/>
      <w:pPr>
        <w:ind w:left="4183" w:hanging="360"/>
      </w:pPr>
    </w:lvl>
    <w:lvl w:ilvl="5" w:tplc="0809001B" w:tentative="1">
      <w:start w:val="1"/>
      <w:numFmt w:val="lowerRoman"/>
      <w:lvlText w:val="%6."/>
      <w:lvlJc w:val="right"/>
      <w:pPr>
        <w:ind w:left="4903" w:hanging="180"/>
      </w:pPr>
    </w:lvl>
    <w:lvl w:ilvl="6" w:tplc="0809000F" w:tentative="1">
      <w:start w:val="1"/>
      <w:numFmt w:val="decimal"/>
      <w:lvlText w:val="%7."/>
      <w:lvlJc w:val="left"/>
      <w:pPr>
        <w:ind w:left="5623" w:hanging="360"/>
      </w:pPr>
    </w:lvl>
    <w:lvl w:ilvl="7" w:tplc="08090019" w:tentative="1">
      <w:start w:val="1"/>
      <w:numFmt w:val="lowerLetter"/>
      <w:lvlText w:val="%8."/>
      <w:lvlJc w:val="left"/>
      <w:pPr>
        <w:ind w:left="6343" w:hanging="360"/>
      </w:pPr>
    </w:lvl>
    <w:lvl w:ilvl="8" w:tplc="0809001B" w:tentative="1">
      <w:start w:val="1"/>
      <w:numFmt w:val="lowerRoman"/>
      <w:lvlText w:val="%9."/>
      <w:lvlJc w:val="right"/>
      <w:pPr>
        <w:ind w:left="7063" w:hanging="180"/>
      </w:pPr>
    </w:lvl>
  </w:abstractNum>
  <w:abstractNum w:abstractNumId="97">
    <w:nsid w:val="544C2D92"/>
    <w:multiLevelType w:val="hybridMultilevel"/>
    <w:tmpl w:val="0096BA00"/>
    <w:lvl w:ilvl="0" w:tplc="B730495E">
      <w:start w:val="1"/>
      <w:numFmt w:val="lowerLetter"/>
      <w:lvlText w:val="(%1)"/>
      <w:lvlJc w:val="left"/>
      <w:pPr>
        <w:ind w:left="1034" w:hanging="360"/>
      </w:pPr>
      <w:rPr>
        <w:rFonts w:hint="default"/>
      </w:rPr>
    </w:lvl>
    <w:lvl w:ilvl="1" w:tplc="04090019" w:tentative="1">
      <w:start w:val="1"/>
      <w:numFmt w:val="lowerLetter"/>
      <w:lvlText w:val="%2."/>
      <w:lvlJc w:val="left"/>
      <w:pPr>
        <w:ind w:left="1754" w:hanging="360"/>
      </w:pPr>
    </w:lvl>
    <w:lvl w:ilvl="2" w:tplc="0409001B" w:tentative="1">
      <w:start w:val="1"/>
      <w:numFmt w:val="lowerRoman"/>
      <w:lvlText w:val="%3."/>
      <w:lvlJc w:val="right"/>
      <w:pPr>
        <w:ind w:left="2474" w:hanging="180"/>
      </w:pPr>
    </w:lvl>
    <w:lvl w:ilvl="3" w:tplc="0409000F" w:tentative="1">
      <w:start w:val="1"/>
      <w:numFmt w:val="decimal"/>
      <w:lvlText w:val="%4."/>
      <w:lvlJc w:val="left"/>
      <w:pPr>
        <w:ind w:left="3194" w:hanging="360"/>
      </w:pPr>
    </w:lvl>
    <w:lvl w:ilvl="4" w:tplc="04090019" w:tentative="1">
      <w:start w:val="1"/>
      <w:numFmt w:val="lowerLetter"/>
      <w:lvlText w:val="%5."/>
      <w:lvlJc w:val="left"/>
      <w:pPr>
        <w:ind w:left="3914" w:hanging="360"/>
      </w:pPr>
    </w:lvl>
    <w:lvl w:ilvl="5" w:tplc="0409001B" w:tentative="1">
      <w:start w:val="1"/>
      <w:numFmt w:val="lowerRoman"/>
      <w:lvlText w:val="%6."/>
      <w:lvlJc w:val="right"/>
      <w:pPr>
        <w:ind w:left="4634" w:hanging="180"/>
      </w:pPr>
    </w:lvl>
    <w:lvl w:ilvl="6" w:tplc="0409000F" w:tentative="1">
      <w:start w:val="1"/>
      <w:numFmt w:val="decimal"/>
      <w:lvlText w:val="%7."/>
      <w:lvlJc w:val="left"/>
      <w:pPr>
        <w:ind w:left="5354" w:hanging="360"/>
      </w:pPr>
    </w:lvl>
    <w:lvl w:ilvl="7" w:tplc="04090019" w:tentative="1">
      <w:start w:val="1"/>
      <w:numFmt w:val="lowerLetter"/>
      <w:lvlText w:val="%8."/>
      <w:lvlJc w:val="left"/>
      <w:pPr>
        <w:ind w:left="6074" w:hanging="360"/>
      </w:pPr>
    </w:lvl>
    <w:lvl w:ilvl="8" w:tplc="0409001B" w:tentative="1">
      <w:start w:val="1"/>
      <w:numFmt w:val="lowerRoman"/>
      <w:lvlText w:val="%9."/>
      <w:lvlJc w:val="right"/>
      <w:pPr>
        <w:ind w:left="6794" w:hanging="180"/>
      </w:pPr>
    </w:lvl>
  </w:abstractNum>
  <w:abstractNum w:abstractNumId="98">
    <w:nsid w:val="547720A1"/>
    <w:multiLevelType w:val="hybridMultilevel"/>
    <w:tmpl w:val="F3F81214"/>
    <w:lvl w:ilvl="0" w:tplc="69E0269C">
      <w:start w:val="1"/>
      <w:numFmt w:val="lowerLetter"/>
      <w:lvlText w:val="(%1)"/>
      <w:lvlJc w:val="left"/>
      <w:pPr>
        <w:ind w:left="1394" w:hanging="360"/>
      </w:pPr>
      <w:rPr>
        <w:rFonts w:hint="default"/>
      </w:rPr>
    </w:lvl>
    <w:lvl w:ilvl="1" w:tplc="69E0269C">
      <w:start w:val="1"/>
      <w:numFmt w:val="lowerLetter"/>
      <w:lvlText w:val="(%2)"/>
      <w:lvlJc w:val="left"/>
      <w:pPr>
        <w:ind w:left="2114" w:hanging="360"/>
      </w:pPr>
      <w:rPr>
        <w:rFonts w:hint="default"/>
      </w:rPr>
    </w:lvl>
    <w:lvl w:ilvl="2" w:tplc="0409001B" w:tentative="1">
      <w:start w:val="1"/>
      <w:numFmt w:val="lowerRoman"/>
      <w:lvlText w:val="%3."/>
      <w:lvlJc w:val="right"/>
      <w:pPr>
        <w:ind w:left="2834" w:hanging="180"/>
      </w:pPr>
    </w:lvl>
    <w:lvl w:ilvl="3" w:tplc="0409000F" w:tentative="1">
      <w:start w:val="1"/>
      <w:numFmt w:val="decimal"/>
      <w:lvlText w:val="%4."/>
      <w:lvlJc w:val="left"/>
      <w:pPr>
        <w:ind w:left="3554" w:hanging="360"/>
      </w:pPr>
    </w:lvl>
    <w:lvl w:ilvl="4" w:tplc="04090019" w:tentative="1">
      <w:start w:val="1"/>
      <w:numFmt w:val="lowerLetter"/>
      <w:lvlText w:val="%5."/>
      <w:lvlJc w:val="left"/>
      <w:pPr>
        <w:ind w:left="4274" w:hanging="360"/>
      </w:pPr>
    </w:lvl>
    <w:lvl w:ilvl="5" w:tplc="0409001B" w:tentative="1">
      <w:start w:val="1"/>
      <w:numFmt w:val="lowerRoman"/>
      <w:lvlText w:val="%6."/>
      <w:lvlJc w:val="right"/>
      <w:pPr>
        <w:ind w:left="4994" w:hanging="180"/>
      </w:pPr>
    </w:lvl>
    <w:lvl w:ilvl="6" w:tplc="0409000F" w:tentative="1">
      <w:start w:val="1"/>
      <w:numFmt w:val="decimal"/>
      <w:lvlText w:val="%7."/>
      <w:lvlJc w:val="left"/>
      <w:pPr>
        <w:ind w:left="5714" w:hanging="360"/>
      </w:pPr>
    </w:lvl>
    <w:lvl w:ilvl="7" w:tplc="04090019" w:tentative="1">
      <w:start w:val="1"/>
      <w:numFmt w:val="lowerLetter"/>
      <w:lvlText w:val="%8."/>
      <w:lvlJc w:val="left"/>
      <w:pPr>
        <w:ind w:left="6434" w:hanging="360"/>
      </w:pPr>
    </w:lvl>
    <w:lvl w:ilvl="8" w:tplc="0409001B" w:tentative="1">
      <w:start w:val="1"/>
      <w:numFmt w:val="lowerRoman"/>
      <w:lvlText w:val="%9."/>
      <w:lvlJc w:val="right"/>
      <w:pPr>
        <w:ind w:left="7154" w:hanging="180"/>
      </w:pPr>
    </w:lvl>
  </w:abstractNum>
  <w:abstractNum w:abstractNumId="99">
    <w:nsid w:val="557E0443"/>
    <w:multiLevelType w:val="hybridMultilevel"/>
    <w:tmpl w:val="B5669A90"/>
    <w:lvl w:ilvl="0" w:tplc="E8FEF0F8">
      <w:start w:val="104"/>
      <w:numFmt w:val="decimal"/>
      <w:lvlText w:val="%1"/>
      <w:lvlJc w:val="left"/>
      <w:pPr>
        <w:ind w:left="1394" w:hanging="360"/>
      </w:pPr>
      <w:rPr>
        <w:rFonts w:hint="default"/>
        <w:b w:val="0"/>
        <w:i w:val="0"/>
      </w:rPr>
    </w:lvl>
    <w:lvl w:ilvl="1" w:tplc="0AD25A7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566771CF"/>
    <w:multiLevelType w:val="hybridMultilevel"/>
    <w:tmpl w:val="A72E1362"/>
    <w:lvl w:ilvl="0" w:tplc="3F0E4AAE">
      <w:start w:val="1"/>
      <w:numFmt w:val="lowerLetter"/>
      <w:lvlText w:val="(%1)"/>
      <w:lvlJc w:val="left"/>
      <w:pPr>
        <w:ind w:left="1080" w:hanging="720"/>
      </w:pPr>
      <w:rPr>
        <w:rFonts w:hint="default"/>
      </w:rPr>
    </w:lvl>
    <w:lvl w:ilvl="1" w:tplc="E25C8090">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nsid w:val="56D146E8"/>
    <w:multiLevelType w:val="hybridMultilevel"/>
    <w:tmpl w:val="01FEA6F8"/>
    <w:lvl w:ilvl="0" w:tplc="69E0269C">
      <w:start w:val="1"/>
      <w:numFmt w:val="lowerLetter"/>
      <w:lvlText w:val="(%1)"/>
      <w:lvlJc w:val="left"/>
      <w:pPr>
        <w:ind w:left="1394" w:hanging="360"/>
      </w:pPr>
      <w:rPr>
        <w:rFonts w:hint="default"/>
      </w:rPr>
    </w:lvl>
    <w:lvl w:ilvl="1" w:tplc="04090019" w:tentative="1">
      <w:start w:val="1"/>
      <w:numFmt w:val="lowerLetter"/>
      <w:lvlText w:val="%2."/>
      <w:lvlJc w:val="left"/>
      <w:pPr>
        <w:ind w:left="2114" w:hanging="360"/>
      </w:pPr>
    </w:lvl>
    <w:lvl w:ilvl="2" w:tplc="0409001B" w:tentative="1">
      <w:start w:val="1"/>
      <w:numFmt w:val="lowerRoman"/>
      <w:lvlText w:val="%3."/>
      <w:lvlJc w:val="right"/>
      <w:pPr>
        <w:ind w:left="2834" w:hanging="180"/>
      </w:pPr>
    </w:lvl>
    <w:lvl w:ilvl="3" w:tplc="0409000F" w:tentative="1">
      <w:start w:val="1"/>
      <w:numFmt w:val="decimal"/>
      <w:lvlText w:val="%4."/>
      <w:lvlJc w:val="left"/>
      <w:pPr>
        <w:ind w:left="3554" w:hanging="360"/>
      </w:pPr>
    </w:lvl>
    <w:lvl w:ilvl="4" w:tplc="04090019" w:tentative="1">
      <w:start w:val="1"/>
      <w:numFmt w:val="lowerLetter"/>
      <w:lvlText w:val="%5."/>
      <w:lvlJc w:val="left"/>
      <w:pPr>
        <w:ind w:left="4274" w:hanging="360"/>
      </w:pPr>
    </w:lvl>
    <w:lvl w:ilvl="5" w:tplc="0409001B" w:tentative="1">
      <w:start w:val="1"/>
      <w:numFmt w:val="lowerRoman"/>
      <w:lvlText w:val="%6."/>
      <w:lvlJc w:val="right"/>
      <w:pPr>
        <w:ind w:left="4994" w:hanging="180"/>
      </w:pPr>
    </w:lvl>
    <w:lvl w:ilvl="6" w:tplc="0409000F" w:tentative="1">
      <w:start w:val="1"/>
      <w:numFmt w:val="decimal"/>
      <w:lvlText w:val="%7."/>
      <w:lvlJc w:val="left"/>
      <w:pPr>
        <w:ind w:left="5714" w:hanging="360"/>
      </w:pPr>
    </w:lvl>
    <w:lvl w:ilvl="7" w:tplc="04090019" w:tentative="1">
      <w:start w:val="1"/>
      <w:numFmt w:val="lowerLetter"/>
      <w:lvlText w:val="%8."/>
      <w:lvlJc w:val="left"/>
      <w:pPr>
        <w:ind w:left="6434" w:hanging="360"/>
      </w:pPr>
    </w:lvl>
    <w:lvl w:ilvl="8" w:tplc="0409001B" w:tentative="1">
      <w:start w:val="1"/>
      <w:numFmt w:val="lowerRoman"/>
      <w:lvlText w:val="%9."/>
      <w:lvlJc w:val="right"/>
      <w:pPr>
        <w:ind w:left="7154" w:hanging="180"/>
      </w:pPr>
    </w:lvl>
  </w:abstractNum>
  <w:abstractNum w:abstractNumId="102">
    <w:nsid w:val="574537E3"/>
    <w:multiLevelType w:val="hybridMultilevel"/>
    <w:tmpl w:val="7D582A3C"/>
    <w:lvl w:ilvl="0" w:tplc="69E0269C">
      <w:start w:val="1"/>
      <w:numFmt w:val="lowerLetter"/>
      <w:lvlText w:val="(%1)"/>
      <w:lvlJc w:val="left"/>
      <w:pPr>
        <w:ind w:left="2114" w:hanging="360"/>
      </w:pPr>
      <w:rPr>
        <w:rFonts w:hint="default"/>
      </w:rPr>
    </w:lvl>
    <w:lvl w:ilvl="1" w:tplc="04090019" w:tentative="1">
      <w:start w:val="1"/>
      <w:numFmt w:val="lowerLetter"/>
      <w:lvlText w:val="%2."/>
      <w:lvlJc w:val="left"/>
      <w:pPr>
        <w:ind w:left="2834" w:hanging="360"/>
      </w:pPr>
    </w:lvl>
    <w:lvl w:ilvl="2" w:tplc="0409001B" w:tentative="1">
      <w:start w:val="1"/>
      <w:numFmt w:val="lowerRoman"/>
      <w:lvlText w:val="%3."/>
      <w:lvlJc w:val="right"/>
      <w:pPr>
        <w:ind w:left="3554" w:hanging="180"/>
      </w:pPr>
    </w:lvl>
    <w:lvl w:ilvl="3" w:tplc="0409000F" w:tentative="1">
      <w:start w:val="1"/>
      <w:numFmt w:val="decimal"/>
      <w:lvlText w:val="%4."/>
      <w:lvlJc w:val="left"/>
      <w:pPr>
        <w:ind w:left="4274" w:hanging="360"/>
      </w:pPr>
    </w:lvl>
    <w:lvl w:ilvl="4" w:tplc="04090019" w:tentative="1">
      <w:start w:val="1"/>
      <w:numFmt w:val="lowerLetter"/>
      <w:lvlText w:val="%5."/>
      <w:lvlJc w:val="left"/>
      <w:pPr>
        <w:ind w:left="4994" w:hanging="360"/>
      </w:pPr>
    </w:lvl>
    <w:lvl w:ilvl="5" w:tplc="0409001B" w:tentative="1">
      <w:start w:val="1"/>
      <w:numFmt w:val="lowerRoman"/>
      <w:lvlText w:val="%6."/>
      <w:lvlJc w:val="right"/>
      <w:pPr>
        <w:ind w:left="5714" w:hanging="180"/>
      </w:pPr>
    </w:lvl>
    <w:lvl w:ilvl="6" w:tplc="0409000F" w:tentative="1">
      <w:start w:val="1"/>
      <w:numFmt w:val="decimal"/>
      <w:lvlText w:val="%7."/>
      <w:lvlJc w:val="left"/>
      <w:pPr>
        <w:ind w:left="6434" w:hanging="360"/>
      </w:pPr>
    </w:lvl>
    <w:lvl w:ilvl="7" w:tplc="04090019" w:tentative="1">
      <w:start w:val="1"/>
      <w:numFmt w:val="lowerLetter"/>
      <w:lvlText w:val="%8."/>
      <w:lvlJc w:val="left"/>
      <w:pPr>
        <w:ind w:left="7154" w:hanging="360"/>
      </w:pPr>
    </w:lvl>
    <w:lvl w:ilvl="8" w:tplc="0409001B" w:tentative="1">
      <w:start w:val="1"/>
      <w:numFmt w:val="lowerRoman"/>
      <w:lvlText w:val="%9."/>
      <w:lvlJc w:val="right"/>
      <w:pPr>
        <w:ind w:left="7874" w:hanging="180"/>
      </w:pPr>
    </w:lvl>
  </w:abstractNum>
  <w:abstractNum w:abstractNumId="103">
    <w:nsid w:val="59641597"/>
    <w:multiLevelType w:val="hybridMultilevel"/>
    <w:tmpl w:val="B88C7CA2"/>
    <w:lvl w:ilvl="0" w:tplc="97CCE5AC">
      <w:start w:val="151"/>
      <w:numFmt w:val="decimal"/>
      <w:lvlText w:val="%1"/>
      <w:lvlJc w:val="left"/>
      <w:pPr>
        <w:ind w:left="13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5AEC6464"/>
    <w:multiLevelType w:val="hybridMultilevel"/>
    <w:tmpl w:val="C22236B2"/>
    <w:lvl w:ilvl="0" w:tplc="9B92E16E">
      <w:start w:val="1"/>
      <w:numFmt w:val="lowerLetter"/>
      <w:lvlText w:val="(%1)"/>
      <w:lvlJc w:val="left"/>
      <w:pPr>
        <w:ind w:left="867" w:hanging="360"/>
      </w:pPr>
      <w:rPr>
        <w:rFonts w:hint="default"/>
      </w:rPr>
    </w:lvl>
    <w:lvl w:ilvl="1" w:tplc="04090019" w:tentative="1">
      <w:start w:val="1"/>
      <w:numFmt w:val="lowerLetter"/>
      <w:lvlText w:val="%2."/>
      <w:lvlJc w:val="left"/>
      <w:pPr>
        <w:ind w:left="1587" w:hanging="360"/>
      </w:pPr>
    </w:lvl>
    <w:lvl w:ilvl="2" w:tplc="0409001B" w:tentative="1">
      <w:start w:val="1"/>
      <w:numFmt w:val="lowerRoman"/>
      <w:lvlText w:val="%3."/>
      <w:lvlJc w:val="right"/>
      <w:pPr>
        <w:ind w:left="2307" w:hanging="180"/>
      </w:pPr>
    </w:lvl>
    <w:lvl w:ilvl="3" w:tplc="0409000F" w:tentative="1">
      <w:start w:val="1"/>
      <w:numFmt w:val="decimal"/>
      <w:lvlText w:val="%4."/>
      <w:lvlJc w:val="left"/>
      <w:pPr>
        <w:ind w:left="3027" w:hanging="360"/>
      </w:pPr>
    </w:lvl>
    <w:lvl w:ilvl="4" w:tplc="04090019" w:tentative="1">
      <w:start w:val="1"/>
      <w:numFmt w:val="lowerLetter"/>
      <w:lvlText w:val="%5."/>
      <w:lvlJc w:val="left"/>
      <w:pPr>
        <w:ind w:left="3747" w:hanging="360"/>
      </w:pPr>
    </w:lvl>
    <w:lvl w:ilvl="5" w:tplc="0409001B" w:tentative="1">
      <w:start w:val="1"/>
      <w:numFmt w:val="lowerRoman"/>
      <w:lvlText w:val="%6."/>
      <w:lvlJc w:val="right"/>
      <w:pPr>
        <w:ind w:left="4467" w:hanging="180"/>
      </w:pPr>
    </w:lvl>
    <w:lvl w:ilvl="6" w:tplc="0409000F" w:tentative="1">
      <w:start w:val="1"/>
      <w:numFmt w:val="decimal"/>
      <w:lvlText w:val="%7."/>
      <w:lvlJc w:val="left"/>
      <w:pPr>
        <w:ind w:left="5187" w:hanging="360"/>
      </w:pPr>
    </w:lvl>
    <w:lvl w:ilvl="7" w:tplc="04090019" w:tentative="1">
      <w:start w:val="1"/>
      <w:numFmt w:val="lowerLetter"/>
      <w:lvlText w:val="%8."/>
      <w:lvlJc w:val="left"/>
      <w:pPr>
        <w:ind w:left="5907" w:hanging="360"/>
      </w:pPr>
    </w:lvl>
    <w:lvl w:ilvl="8" w:tplc="0409001B" w:tentative="1">
      <w:start w:val="1"/>
      <w:numFmt w:val="lowerRoman"/>
      <w:lvlText w:val="%9."/>
      <w:lvlJc w:val="right"/>
      <w:pPr>
        <w:ind w:left="6627" w:hanging="180"/>
      </w:pPr>
    </w:lvl>
  </w:abstractNum>
  <w:abstractNum w:abstractNumId="105">
    <w:nsid w:val="5B3E1CE7"/>
    <w:multiLevelType w:val="hybridMultilevel"/>
    <w:tmpl w:val="E5B29ED4"/>
    <w:lvl w:ilvl="0" w:tplc="CE9E032A">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5B55145A"/>
    <w:multiLevelType w:val="hybridMultilevel"/>
    <w:tmpl w:val="564E877A"/>
    <w:lvl w:ilvl="0" w:tplc="6ED68DD2">
      <w:start w:val="1"/>
      <w:numFmt w:val="lowerLetter"/>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107">
    <w:nsid w:val="5BDC4B86"/>
    <w:multiLevelType w:val="hybridMultilevel"/>
    <w:tmpl w:val="1BA29096"/>
    <w:lvl w:ilvl="0" w:tplc="17929636">
      <w:start w:val="1"/>
      <w:numFmt w:val="lowerRoman"/>
      <w:lvlText w:val="(%1)"/>
      <w:lvlJc w:val="left"/>
      <w:pPr>
        <w:ind w:left="1534" w:hanging="72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08">
    <w:nsid w:val="5CB605C9"/>
    <w:multiLevelType w:val="hybridMultilevel"/>
    <w:tmpl w:val="A8007EA2"/>
    <w:lvl w:ilvl="0" w:tplc="E0363368">
      <w:start w:val="1"/>
      <w:numFmt w:val="lowerLetter"/>
      <w:lvlText w:val="(%1)"/>
      <w:lvlJc w:val="left"/>
      <w:pPr>
        <w:ind w:left="867" w:hanging="360"/>
      </w:pPr>
      <w:rPr>
        <w:rFonts w:hint="default"/>
      </w:rPr>
    </w:lvl>
    <w:lvl w:ilvl="1" w:tplc="04090019" w:tentative="1">
      <w:start w:val="1"/>
      <w:numFmt w:val="lowerLetter"/>
      <w:lvlText w:val="%2."/>
      <w:lvlJc w:val="left"/>
      <w:pPr>
        <w:ind w:left="1587" w:hanging="360"/>
      </w:pPr>
    </w:lvl>
    <w:lvl w:ilvl="2" w:tplc="0409001B" w:tentative="1">
      <w:start w:val="1"/>
      <w:numFmt w:val="lowerRoman"/>
      <w:lvlText w:val="%3."/>
      <w:lvlJc w:val="right"/>
      <w:pPr>
        <w:ind w:left="2307" w:hanging="180"/>
      </w:pPr>
    </w:lvl>
    <w:lvl w:ilvl="3" w:tplc="0409000F" w:tentative="1">
      <w:start w:val="1"/>
      <w:numFmt w:val="decimal"/>
      <w:lvlText w:val="%4."/>
      <w:lvlJc w:val="left"/>
      <w:pPr>
        <w:ind w:left="3027" w:hanging="360"/>
      </w:pPr>
    </w:lvl>
    <w:lvl w:ilvl="4" w:tplc="04090019" w:tentative="1">
      <w:start w:val="1"/>
      <w:numFmt w:val="lowerLetter"/>
      <w:lvlText w:val="%5."/>
      <w:lvlJc w:val="left"/>
      <w:pPr>
        <w:ind w:left="3747" w:hanging="360"/>
      </w:pPr>
    </w:lvl>
    <w:lvl w:ilvl="5" w:tplc="0409001B" w:tentative="1">
      <w:start w:val="1"/>
      <w:numFmt w:val="lowerRoman"/>
      <w:lvlText w:val="%6."/>
      <w:lvlJc w:val="right"/>
      <w:pPr>
        <w:ind w:left="4467" w:hanging="180"/>
      </w:pPr>
    </w:lvl>
    <w:lvl w:ilvl="6" w:tplc="0409000F" w:tentative="1">
      <w:start w:val="1"/>
      <w:numFmt w:val="decimal"/>
      <w:lvlText w:val="%7."/>
      <w:lvlJc w:val="left"/>
      <w:pPr>
        <w:ind w:left="5187" w:hanging="360"/>
      </w:pPr>
    </w:lvl>
    <w:lvl w:ilvl="7" w:tplc="04090019" w:tentative="1">
      <w:start w:val="1"/>
      <w:numFmt w:val="lowerLetter"/>
      <w:lvlText w:val="%8."/>
      <w:lvlJc w:val="left"/>
      <w:pPr>
        <w:ind w:left="5907" w:hanging="360"/>
      </w:pPr>
    </w:lvl>
    <w:lvl w:ilvl="8" w:tplc="0409001B" w:tentative="1">
      <w:start w:val="1"/>
      <w:numFmt w:val="lowerRoman"/>
      <w:lvlText w:val="%9."/>
      <w:lvlJc w:val="right"/>
      <w:pPr>
        <w:ind w:left="6627" w:hanging="180"/>
      </w:pPr>
    </w:lvl>
  </w:abstractNum>
  <w:abstractNum w:abstractNumId="109">
    <w:nsid w:val="5CDE6D6A"/>
    <w:multiLevelType w:val="hybridMultilevel"/>
    <w:tmpl w:val="AA1A591C"/>
    <w:lvl w:ilvl="0" w:tplc="69E0269C">
      <w:start w:val="1"/>
      <w:numFmt w:val="lowerLetter"/>
      <w:lvlText w:val="(%1)"/>
      <w:lvlJc w:val="left"/>
      <w:pPr>
        <w:ind w:left="1394" w:hanging="360"/>
      </w:pPr>
      <w:rPr>
        <w:rFonts w:hint="default"/>
      </w:rPr>
    </w:lvl>
    <w:lvl w:ilvl="1" w:tplc="69E0269C">
      <w:start w:val="1"/>
      <w:numFmt w:val="lowerLetter"/>
      <w:lvlText w:val="(%2)"/>
      <w:lvlJc w:val="left"/>
      <w:pPr>
        <w:ind w:left="2114" w:hanging="360"/>
      </w:pPr>
      <w:rPr>
        <w:rFonts w:hint="default"/>
      </w:rPr>
    </w:lvl>
    <w:lvl w:ilvl="2" w:tplc="0409001B" w:tentative="1">
      <w:start w:val="1"/>
      <w:numFmt w:val="lowerRoman"/>
      <w:lvlText w:val="%3."/>
      <w:lvlJc w:val="right"/>
      <w:pPr>
        <w:ind w:left="2834" w:hanging="180"/>
      </w:pPr>
    </w:lvl>
    <w:lvl w:ilvl="3" w:tplc="0409000F" w:tentative="1">
      <w:start w:val="1"/>
      <w:numFmt w:val="decimal"/>
      <w:lvlText w:val="%4."/>
      <w:lvlJc w:val="left"/>
      <w:pPr>
        <w:ind w:left="3554" w:hanging="360"/>
      </w:pPr>
    </w:lvl>
    <w:lvl w:ilvl="4" w:tplc="04090019" w:tentative="1">
      <w:start w:val="1"/>
      <w:numFmt w:val="lowerLetter"/>
      <w:lvlText w:val="%5."/>
      <w:lvlJc w:val="left"/>
      <w:pPr>
        <w:ind w:left="4274" w:hanging="360"/>
      </w:pPr>
    </w:lvl>
    <w:lvl w:ilvl="5" w:tplc="0409001B" w:tentative="1">
      <w:start w:val="1"/>
      <w:numFmt w:val="lowerRoman"/>
      <w:lvlText w:val="%6."/>
      <w:lvlJc w:val="right"/>
      <w:pPr>
        <w:ind w:left="4994" w:hanging="180"/>
      </w:pPr>
    </w:lvl>
    <w:lvl w:ilvl="6" w:tplc="0409000F" w:tentative="1">
      <w:start w:val="1"/>
      <w:numFmt w:val="decimal"/>
      <w:lvlText w:val="%7."/>
      <w:lvlJc w:val="left"/>
      <w:pPr>
        <w:ind w:left="5714" w:hanging="360"/>
      </w:pPr>
    </w:lvl>
    <w:lvl w:ilvl="7" w:tplc="04090019" w:tentative="1">
      <w:start w:val="1"/>
      <w:numFmt w:val="lowerLetter"/>
      <w:lvlText w:val="%8."/>
      <w:lvlJc w:val="left"/>
      <w:pPr>
        <w:ind w:left="6434" w:hanging="360"/>
      </w:pPr>
    </w:lvl>
    <w:lvl w:ilvl="8" w:tplc="0409001B" w:tentative="1">
      <w:start w:val="1"/>
      <w:numFmt w:val="lowerRoman"/>
      <w:lvlText w:val="%9."/>
      <w:lvlJc w:val="right"/>
      <w:pPr>
        <w:ind w:left="7154" w:hanging="180"/>
      </w:pPr>
    </w:lvl>
  </w:abstractNum>
  <w:abstractNum w:abstractNumId="110">
    <w:nsid w:val="5D9E2DD4"/>
    <w:multiLevelType w:val="hybridMultilevel"/>
    <w:tmpl w:val="2CD2E664"/>
    <w:lvl w:ilvl="0" w:tplc="CE368BAE">
      <w:start w:val="1"/>
      <w:numFmt w:val="lowerRoman"/>
      <w:lvlText w:val="(%1)"/>
      <w:lvlJc w:val="left"/>
      <w:pPr>
        <w:ind w:left="1534" w:hanging="72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11">
    <w:nsid w:val="5E006325"/>
    <w:multiLevelType w:val="hybridMultilevel"/>
    <w:tmpl w:val="E708AA6C"/>
    <w:lvl w:ilvl="0" w:tplc="08090017">
      <w:start w:val="1"/>
      <w:numFmt w:val="lowerLetter"/>
      <w:lvlText w:val="%1)"/>
      <w:lvlJc w:val="left"/>
      <w:pPr>
        <w:ind w:left="1663" w:hanging="360"/>
      </w:pPr>
    </w:lvl>
    <w:lvl w:ilvl="1" w:tplc="08090017">
      <w:start w:val="1"/>
      <w:numFmt w:val="lowerLetter"/>
      <w:lvlText w:val="%2)"/>
      <w:lvlJc w:val="left"/>
      <w:pPr>
        <w:ind w:left="2383" w:hanging="360"/>
      </w:pPr>
    </w:lvl>
    <w:lvl w:ilvl="2" w:tplc="0809001B" w:tentative="1">
      <w:start w:val="1"/>
      <w:numFmt w:val="lowerRoman"/>
      <w:lvlText w:val="%3."/>
      <w:lvlJc w:val="right"/>
      <w:pPr>
        <w:ind w:left="3103" w:hanging="180"/>
      </w:pPr>
    </w:lvl>
    <w:lvl w:ilvl="3" w:tplc="0809000F" w:tentative="1">
      <w:start w:val="1"/>
      <w:numFmt w:val="decimal"/>
      <w:lvlText w:val="%4."/>
      <w:lvlJc w:val="left"/>
      <w:pPr>
        <w:ind w:left="3823" w:hanging="360"/>
      </w:pPr>
    </w:lvl>
    <w:lvl w:ilvl="4" w:tplc="08090019" w:tentative="1">
      <w:start w:val="1"/>
      <w:numFmt w:val="lowerLetter"/>
      <w:lvlText w:val="%5."/>
      <w:lvlJc w:val="left"/>
      <w:pPr>
        <w:ind w:left="4543" w:hanging="360"/>
      </w:pPr>
    </w:lvl>
    <w:lvl w:ilvl="5" w:tplc="0809001B" w:tentative="1">
      <w:start w:val="1"/>
      <w:numFmt w:val="lowerRoman"/>
      <w:lvlText w:val="%6."/>
      <w:lvlJc w:val="right"/>
      <w:pPr>
        <w:ind w:left="5263" w:hanging="180"/>
      </w:pPr>
    </w:lvl>
    <w:lvl w:ilvl="6" w:tplc="0809000F" w:tentative="1">
      <w:start w:val="1"/>
      <w:numFmt w:val="decimal"/>
      <w:lvlText w:val="%7."/>
      <w:lvlJc w:val="left"/>
      <w:pPr>
        <w:ind w:left="5983" w:hanging="360"/>
      </w:pPr>
    </w:lvl>
    <w:lvl w:ilvl="7" w:tplc="08090019" w:tentative="1">
      <w:start w:val="1"/>
      <w:numFmt w:val="lowerLetter"/>
      <w:lvlText w:val="%8."/>
      <w:lvlJc w:val="left"/>
      <w:pPr>
        <w:ind w:left="6703" w:hanging="360"/>
      </w:pPr>
    </w:lvl>
    <w:lvl w:ilvl="8" w:tplc="0809001B" w:tentative="1">
      <w:start w:val="1"/>
      <w:numFmt w:val="lowerRoman"/>
      <w:lvlText w:val="%9."/>
      <w:lvlJc w:val="right"/>
      <w:pPr>
        <w:ind w:left="7423" w:hanging="180"/>
      </w:pPr>
    </w:lvl>
  </w:abstractNum>
  <w:abstractNum w:abstractNumId="112">
    <w:nsid w:val="5FDF4110"/>
    <w:multiLevelType w:val="hybridMultilevel"/>
    <w:tmpl w:val="5B66C808"/>
    <w:lvl w:ilvl="0" w:tplc="FC804256">
      <w:start w:val="1"/>
      <w:numFmt w:val="lowerLetter"/>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13">
    <w:nsid w:val="60172789"/>
    <w:multiLevelType w:val="hybridMultilevel"/>
    <w:tmpl w:val="D3B67272"/>
    <w:lvl w:ilvl="0" w:tplc="01381018">
      <w:start w:val="1"/>
      <w:numFmt w:val="lowerLetter"/>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114">
    <w:nsid w:val="607831B8"/>
    <w:multiLevelType w:val="hybridMultilevel"/>
    <w:tmpl w:val="E6BE9752"/>
    <w:lvl w:ilvl="0" w:tplc="4A202006">
      <w:start w:val="1"/>
      <w:numFmt w:val="lowerLetter"/>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115">
    <w:nsid w:val="614024BC"/>
    <w:multiLevelType w:val="hybridMultilevel"/>
    <w:tmpl w:val="14764E74"/>
    <w:lvl w:ilvl="0" w:tplc="BA0CFD56">
      <w:start w:val="1"/>
      <w:numFmt w:val="lowerLetter"/>
      <w:lvlText w:val="(%1)"/>
      <w:lvlJc w:val="left"/>
      <w:pPr>
        <w:ind w:left="1227" w:hanging="360"/>
      </w:pPr>
      <w:rPr>
        <w:rFonts w:ascii="Arial" w:hAnsi="Arial" w:cs="Palatino Linotype" w:hint="default"/>
        <w:b w:val="0"/>
        <w:i w:val="0"/>
        <w:w w:val="89"/>
        <w:sz w:val="20"/>
        <w:szCs w:val="17"/>
      </w:rPr>
    </w:lvl>
    <w:lvl w:ilvl="1" w:tplc="04090019" w:tentative="1">
      <w:start w:val="1"/>
      <w:numFmt w:val="lowerLetter"/>
      <w:lvlText w:val="%2."/>
      <w:lvlJc w:val="left"/>
      <w:pPr>
        <w:ind w:left="1947" w:hanging="360"/>
      </w:pPr>
    </w:lvl>
    <w:lvl w:ilvl="2" w:tplc="0409001B" w:tentative="1">
      <w:start w:val="1"/>
      <w:numFmt w:val="lowerRoman"/>
      <w:lvlText w:val="%3."/>
      <w:lvlJc w:val="right"/>
      <w:pPr>
        <w:ind w:left="2667" w:hanging="180"/>
      </w:pPr>
    </w:lvl>
    <w:lvl w:ilvl="3" w:tplc="0409000F" w:tentative="1">
      <w:start w:val="1"/>
      <w:numFmt w:val="decimal"/>
      <w:lvlText w:val="%4."/>
      <w:lvlJc w:val="left"/>
      <w:pPr>
        <w:ind w:left="3387" w:hanging="360"/>
      </w:pPr>
    </w:lvl>
    <w:lvl w:ilvl="4" w:tplc="04090019" w:tentative="1">
      <w:start w:val="1"/>
      <w:numFmt w:val="lowerLetter"/>
      <w:lvlText w:val="%5."/>
      <w:lvlJc w:val="left"/>
      <w:pPr>
        <w:ind w:left="4107" w:hanging="360"/>
      </w:pPr>
    </w:lvl>
    <w:lvl w:ilvl="5" w:tplc="0409001B" w:tentative="1">
      <w:start w:val="1"/>
      <w:numFmt w:val="lowerRoman"/>
      <w:lvlText w:val="%6."/>
      <w:lvlJc w:val="right"/>
      <w:pPr>
        <w:ind w:left="4827" w:hanging="180"/>
      </w:pPr>
    </w:lvl>
    <w:lvl w:ilvl="6" w:tplc="0409000F" w:tentative="1">
      <w:start w:val="1"/>
      <w:numFmt w:val="decimal"/>
      <w:lvlText w:val="%7."/>
      <w:lvlJc w:val="left"/>
      <w:pPr>
        <w:ind w:left="5547" w:hanging="360"/>
      </w:pPr>
    </w:lvl>
    <w:lvl w:ilvl="7" w:tplc="04090019" w:tentative="1">
      <w:start w:val="1"/>
      <w:numFmt w:val="lowerLetter"/>
      <w:lvlText w:val="%8."/>
      <w:lvlJc w:val="left"/>
      <w:pPr>
        <w:ind w:left="6267" w:hanging="360"/>
      </w:pPr>
    </w:lvl>
    <w:lvl w:ilvl="8" w:tplc="0409001B" w:tentative="1">
      <w:start w:val="1"/>
      <w:numFmt w:val="lowerRoman"/>
      <w:lvlText w:val="%9."/>
      <w:lvlJc w:val="right"/>
      <w:pPr>
        <w:ind w:left="6987" w:hanging="180"/>
      </w:pPr>
    </w:lvl>
  </w:abstractNum>
  <w:abstractNum w:abstractNumId="116">
    <w:nsid w:val="63B61263"/>
    <w:multiLevelType w:val="hybridMultilevel"/>
    <w:tmpl w:val="063A1D2E"/>
    <w:lvl w:ilvl="0" w:tplc="C36226C2">
      <w:start w:val="1"/>
      <w:numFmt w:val="lowerLetter"/>
      <w:lvlText w:val="(%1)"/>
      <w:lvlJc w:val="left"/>
      <w:pPr>
        <w:ind w:left="1179" w:hanging="360"/>
      </w:pPr>
      <w:rPr>
        <w:rFonts w:ascii="Arial" w:eastAsia="Palatino Linotype" w:hAnsi="Arial" w:cs="Arial" w:hint="default"/>
        <w:b w:val="0"/>
        <w:bCs/>
        <w:w w:val="89"/>
        <w:sz w:val="20"/>
        <w:szCs w:val="20"/>
        <w:lang w:val="en-US" w:eastAsia="en-US" w:bidi="en-US"/>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117">
    <w:nsid w:val="64350013"/>
    <w:multiLevelType w:val="hybridMultilevel"/>
    <w:tmpl w:val="1DDE2A6A"/>
    <w:lvl w:ilvl="0" w:tplc="69E0269C">
      <w:start w:val="1"/>
      <w:numFmt w:val="lowerLetter"/>
      <w:lvlText w:val="(%1)"/>
      <w:lvlJc w:val="left"/>
      <w:pPr>
        <w:ind w:left="890" w:hanging="360"/>
      </w:pPr>
      <w:rPr>
        <w:rFonts w:hint="default"/>
      </w:rPr>
    </w:lvl>
    <w:lvl w:ilvl="1" w:tplc="69E0269C">
      <w:start w:val="1"/>
      <w:numFmt w:val="lowerLetter"/>
      <w:lvlText w:val="(%2)"/>
      <w:lvlJc w:val="left"/>
      <w:pPr>
        <w:ind w:left="1610" w:hanging="360"/>
      </w:pPr>
      <w:rPr>
        <w:rFonts w:hint="default"/>
      </w:r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118">
    <w:nsid w:val="665E6B4F"/>
    <w:multiLevelType w:val="hybridMultilevel"/>
    <w:tmpl w:val="D3FAD1C2"/>
    <w:lvl w:ilvl="0" w:tplc="0D781924">
      <w:start w:val="1"/>
      <w:numFmt w:val="lowerLetter"/>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119">
    <w:nsid w:val="66AA5829"/>
    <w:multiLevelType w:val="hybridMultilevel"/>
    <w:tmpl w:val="A72E1362"/>
    <w:lvl w:ilvl="0" w:tplc="3F0E4AAE">
      <w:start w:val="1"/>
      <w:numFmt w:val="lowerLetter"/>
      <w:lvlText w:val="(%1)"/>
      <w:lvlJc w:val="left"/>
      <w:pPr>
        <w:ind w:left="1080" w:hanging="720"/>
      </w:pPr>
      <w:rPr>
        <w:rFonts w:hint="default"/>
      </w:rPr>
    </w:lvl>
    <w:lvl w:ilvl="1" w:tplc="E25C8090">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nsid w:val="67265FB0"/>
    <w:multiLevelType w:val="hybridMultilevel"/>
    <w:tmpl w:val="A48CF75C"/>
    <w:lvl w:ilvl="0" w:tplc="DBDC38E8">
      <w:start w:val="1"/>
      <w:numFmt w:val="lowerLetter"/>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121">
    <w:nsid w:val="68DB593D"/>
    <w:multiLevelType w:val="hybridMultilevel"/>
    <w:tmpl w:val="B4CC72CC"/>
    <w:lvl w:ilvl="0" w:tplc="9A02B25A">
      <w:start w:val="1"/>
      <w:numFmt w:val="lowerRoman"/>
      <w:lvlText w:val="(%1)"/>
      <w:lvlJc w:val="left"/>
      <w:pPr>
        <w:ind w:left="1539" w:hanging="72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122">
    <w:nsid w:val="6947150B"/>
    <w:multiLevelType w:val="hybridMultilevel"/>
    <w:tmpl w:val="BCAED9FC"/>
    <w:lvl w:ilvl="0" w:tplc="FDBA8E3A">
      <w:start w:val="1"/>
      <w:numFmt w:val="lowerLetter"/>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123">
    <w:nsid w:val="69750B59"/>
    <w:multiLevelType w:val="hybridMultilevel"/>
    <w:tmpl w:val="8AD45DDA"/>
    <w:lvl w:ilvl="0" w:tplc="3F0E4AA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nsid w:val="69A360B0"/>
    <w:multiLevelType w:val="hybridMultilevel"/>
    <w:tmpl w:val="F0709228"/>
    <w:lvl w:ilvl="0" w:tplc="BA0CFD56">
      <w:start w:val="1"/>
      <w:numFmt w:val="lowerLetter"/>
      <w:lvlText w:val="(%1)"/>
      <w:lvlJc w:val="left"/>
      <w:pPr>
        <w:ind w:left="1179" w:hanging="360"/>
      </w:pPr>
      <w:rPr>
        <w:rFonts w:ascii="Arial" w:hAnsi="Arial" w:cs="Palatino Linotype" w:hint="default"/>
        <w:b w:val="0"/>
        <w:i w:val="0"/>
        <w:w w:val="89"/>
        <w:sz w:val="20"/>
        <w:szCs w:val="17"/>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125">
    <w:nsid w:val="69BA4625"/>
    <w:multiLevelType w:val="hybridMultilevel"/>
    <w:tmpl w:val="4F746C1E"/>
    <w:lvl w:ilvl="0" w:tplc="B5DEA57E">
      <w:start w:val="1"/>
      <w:numFmt w:val="lowerLetter"/>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26">
    <w:nsid w:val="6A476180"/>
    <w:multiLevelType w:val="hybridMultilevel"/>
    <w:tmpl w:val="D00E22FC"/>
    <w:lvl w:ilvl="0" w:tplc="C9823D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nsid w:val="6AAF1C88"/>
    <w:multiLevelType w:val="hybridMultilevel"/>
    <w:tmpl w:val="D05CF38C"/>
    <w:lvl w:ilvl="0" w:tplc="CC428F10">
      <w:start w:val="1"/>
      <w:numFmt w:val="lowerRoman"/>
      <w:lvlText w:val="(%1)"/>
      <w:lvlJc w:val="left"/>
      <w:pPr>
        <w:ind w:left="1534" w:hanging="72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28">
    <w:nsid w:val="6B851DC8"/>
    <w:multiLevelType w:val="hybridMultilevel"/>
    <w:tmpl w:val="11567706"/>
    <w:lvl w:ilvl="0" w:tplc="0A4EC9FC">
      <w:start w:val="12"/>
      <w:numFmt w:val="decimal"/>
      <w:lvlText w:val="%1"/>
      <w:lvlJc w:val="left"/>
      <w:pPr>
        <w:ind w:left="943" w:hanging="360"/>
      </w:pPr>
      <w:rPr>
        <w:rFonts w:hint="default"/>
        <w:b w:val="0"/>
      </w:rPr>
    </w:lvl>
    <w:lvl w:ilvl="1" w:tplc="988CABB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6C012EC1"/>
    <w:multiLevelType w:val="hybridMultilevel"/>
    <w:tmpl w:val="D96A64B6"/>
    <w:lvl w:ilvl="0" w:tplc="69E0269C">
      <w:start w:val="1"/>
      <w:numFmt w:val="lowerLetter"/>
      <w:lvlText w:val="(%1)"/>
      <w:lvlJc w:val="left"/>
      <w:pPr>
        <w:ind w:left="890" w:hanging="360"/>
      </w:pPr>
      <w:rPr>
        <w:rFonts w:hint="default"/>
      </w:rPr>
    </w:lvl>
    <w:lvl w:ilvl="1" w:tplc="69E0269C">
      <w:start w:val="1"/>
      <w:numFmt w:val="lowerLetter"/>
      <w:lvlText w:val="(%2)"/>
      <w:lvlJc w:val="left"/>
      <w:pPr>
        <w:ind w:left="1610" w:hanging="360"/>
      </w:pPr>
      <w:rPr>
        <w:rFonts w:hint="default"/>
      </w:r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130">
    <w:nsid w:val="6C385EE2"/>
    <w:multiLevelType w:val="hybridMultilevel"/>
    <w:tmpl w:val="8E4C9AD0"/>
    <w:lvl w:ilvl="0" w:tplc="69E0269C">
      <w:start w:val="1"/>
      <w:numFmt w:val="lowerLetter"/>
      <w:lvlText w:val="(%1)"/>
      <w:lvlJc w:val="left"/>
      <w:pPr>
        <w:ind w:left="1394" w:hanging="360"/>
      </w:pPr>
      <w:rPr>
        <w:rFonts w:hint="default"/>
      </w:rPr>
    </w:lvl>
    <w:lvl w:ilvl="1" w:tplc="69E0269C">
      <w:start w:val="1"/>
      <w:numFmt w:val="lowerLetter"/>
      <w:lvlText w:val="(%2)"/>
      <w:lvlJc w:val="left"/>
      <w:pPr>
        <w:ind w:left="2114" w:hanging="360"/>
      </w:pPr>
      <w:rPr>
        <w:rFonts w:hint="default"/>
      </w:rPr>
    </w:lvl>
    <w:lvl w:ilvl="2" w:tplc="0409001B" w:tentative="1">
      <w:start w:val="1"/>
      <w:numFmt w:val="lowerRoman"/>
      <w:lvlText w:val="%3."/>
      <w:lvlJc w:val="right"/>
      <w:pPr>
        <w:ind w:left="2834" w:hanging="180"/>
      </w:pPr>
    </w:lvl>
    <w:lvl w:ilvl="3" w:tplc="0409000F" w:tentative="1">
      <w:start w:val="1"/>
      <w:numFmt w:val="decimal"/>
      <w:lvlText w:val="%4."/>
      <w:lvlJc w:val="left"/>
      <w:pPr>
        <w:ind w:left="3554" w:hanging="360"/>
      </w:pPr>
    </w:lvl>
    <w:lvl w:ilvl="4" w:tplc="04090019" w:tentative="1">
      <w:start w:val="1"/>
      <w:numFmt w:val="lowerLetter"/>
      <w:lvlText w:val="%5."/>
      <w:lvlJc w:val="left"/>
      <w:pPr>
        <w:ind w:left="4274" w:hanging="360"/>
      </w:pPr>
    </w:lvl>
    <w:lvl w:ilvl="5" w:tplc="0409001B" w:tentative="1">
      <w:start w:val="1"/>
      <w:numFmt w:val="lowerRoman"/>
      <w:lvlText w:val="%6."/>
      <w:lvlJc w:val="right"/>
      <w:pPr>
        <w:ind w:left="4994" w:hanging="180"/>
      </w:pPr>
    </w:lvl>
    <w:lvl w:ilvl="6" w:tplc="0409000F" w:tentative="1">
      <w:start w:val="1"/>
      <w:numFmt w:val="decimal"/>
      <w:lvlText w:val="%7."/>
      <w:lvlJc w:val="left"/>
      <w:pPr>
        <w:ind w:left="5714" w:hanging="360"/>
      </w:pPr>
    </w:lvl>
    <w:lvl w:ilvl="7" w:tplc="04090019" w:tentative="1">
      <w:start w:val="1"/>
      <w:numFmt w:val="lowerLetter"/>
      <w:lvlText w:val="%8."/>
      <w:lvlJc w:val="left"/>
      <w:pPr>
        <w:ind w:left="6434" w:hanging="360"/>
      </w:pPr>
    </w:lvl>
    <w:lvl w:ilvl="8" w:tplc="0409001B" w:tentative="1">
      <w:start w:val="1"/>
      <w:numFmt w:val="lowerRoman"/>
      <w:lvlText w:val="%9."/>
      <w:lvlJc w:val="right"/>
      <w:pPr>
        <w:ind w:left="7154" w:hanging="180"/>
      </w:pPr>
    </w:lvl>
  </w:abstractNum>
  <w:abstractNum w:abstractNumId="131">
    <w:nsid w:val="6DD96279"/>
    <w:multiLevelType w:val="hybridMultilevel"/>
    <w:tmpl w:val="0FCEC0CA"/>
    <w:lvl w:ilvl="0" w:tplc="4E9629FC">
      <w:start w:val="1"/>
      <w:numFmt w:val="lowerRoman"/>
      <w:lvlText w:val="(%1)"/>
      <w:lvlJc w:val="left"/>
      <w:pPr>
        <w:ind w:left="1227" w:hanging="360"/>
      </w:pPr>
      <w:rPr>
        <w:rFonts w:ascii="Arial" w:hAnsi="Arial" w:cs="Palatino Linotype" w:hint="default"/>
        <w:b w:val="0"/>
        <w:i w:val="0"/>
        <w:w w:val="89"/>
        <w:sz w:val="20"/>
        <w:szCs w:val="17"/>
      </w:rPr>
    </w:lvl>
    <w:lvl w:ilvl="1" w:tplc="04090019" w:tentative="1">
      <w:start w:val="1"/>
      <w:numFmt w:val="lowerLetter"/>
      <w:lvlText w:val="%2."/>
      <w:lvlJc w:val="left"/>
      <w:pPr>
        <w:ind w:left="1947" w:hanging="360"/>
      </w:pPr>
    </w:lvl>
    <w:lvl w:ilvl="2" w:tplc="0409001B" w:tentative="1">
      <w:start w:val="1"/>
      <w:numFmt w:val="lowerRoman"/>
      <w:lvlText w:val="%3."/>
      <w:lvlJc w:val="right"/>
      <w:pPr>
        <w:ind w:left="2667" w:hanging="180"/>
      </w:pPr>
    </w:lvl>
    <w:lvl w:ilvl="3" w:tplc="0409000F" w:tentative="1">
      <w:start w:val="1"/>
      <w:numFmt w:val="decimal"/>
      <w:lvlText w:val="%4."/>
      <w:lvlJc w:val="left"/>
      <w:pPr>
        <w:ind w:left="3387" w:hanging="360"/>
      </w:pPr>
    </w:lvl>
    <w:lvl w:ilvl="4" w:tplc="04090019" w:tentative="1">
      <w:start w:val="1"/>
      <w:numFmt w:val="lowerLetter"/>
      <w:lvlText w:val="%5."/>
      <w:lvlJc w:val="left"/>
      <w:pPr>
        <w:ind w:left="4107" w:hanging="360"/>
      </w:pPr>
    </w:lvl>
    <w:lvl w:ilvl="5" w:tplc="0409001B" w:tentative="1">
      <w:start w:val="1"/>
      <w:numFmt w:val="lowerRoman"/>
      <w:lvlText w:val="%6."/>
      <w:lvlJc w:val="right"/>
      <w:pPr>
        <w:ind w:left="4827" w:hanging="180"/>
      </w:pPr>
    </w:lvl>
    <w:lvl w:ilvl="6" w:tplc="0409000F" w:tentative="1">
      <w:start w:val="1"/>
      <w:numFmt w:val="decimal"/>
      <w:lvlText w:val="%7."/>
      <w:lvlJc w:val="left"/>
      <w:pPr>
        <w:ind w:left="5547" w:hanging="360"/>
      </w:pPr>
    </w:lvl>
    <w:lvl w:ilvl="7" w:tplc="04090019" w:tentative="1">
      <w:start w:val="1"/>
      <w:numFmt w:val="lowerLetter"/>
      <w:lvlText w:val="%8."/>
      <w:lvlJc w:val="left"/>
      <w:pPr>
        <w:ind w:left="6267" w:hanging="360"/>
      </w:pPr>
    </w:lvl>
    <w:lvl w:ilvl="8" w:tplc="0409001B" w:tentative="1">
      <w:start w:val="1"/>
      <w:numFmt w:val="lowerRoman"/>
      <w:lvlText w:val="%9."/>
      <w:lvlJc w:val="right"/>
      <w:pPr>
        <w:ind w:left="6987" w:hanging="180"/>
      </w:pPr>
    </w:lvl>
  </w:abstractNum>
  <w:abstractNum w:abstractNumId="132">
    <w:nsid w:val="6FAB4BF4"/>
    <w:multiLevelType w:val="hybridMultilevel"/>
    <w:tmpl w:val="20D27898"/>
    <w:lvl w:ilvl="0" w:tplc="5AF613F6">
      <w:start w:val="1"/>
      <w:numFmt w:val="lowerLetter"/>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133">
    <w:nsid w:val="6FB01318"/>
    <w:multiLevelType w:val="hybridMultilevel"/>
    <w:tmpl w:val="592674D2"/>
    <w:lvl w:ilvl="0" w:tplc="69E0269C">
      <w:start w:val="1"/>
      <w:numFmt w:val="lowerLetter"/>
      <w:lvlText w:val="(%1)"/>
      <w:lvlJc w:val="left"/>
      <w:pPr>
        <w:ind w:left="1394" w:hanging="360"/>
      </w:pPr>
      <w:rPr>
        <w:rFonts w:hint="default"/>
      </w:rPr>
    </w:lvl>
    <w:lvl w:ilvl="1" w:tplc="04090019" w:tentative="1">
      <w:start w:val="1"/>
      <w:numFmt w:val="lowerLetter"/>
      <w:lvlText w:val="%2."/>
      <w:lvlJc w:val="left"/>
      <w:pPr>
        <w:ind w:left="2114" w:hanging="360"/>
      </w:pPr>
    </w:lvl>
    <w:lvl w:ilvl="2" w:tplc="0409001B" w:tentative="1">
      <w:start w:val="1"/>
      <w:numFmt w:val="lowerRoman"/>
      <w:lvlText w:val="%3."/>
      <w:lvlJc w:val="right"/>
      <w:pPr>
        <w:ind w:left="2834" w:hanging="180"/>
      </w:pPr>
    </w:lvl>
    <w:lvl w:ilvl="3" w:tplc="0409000F" w:tentative="1">
      <w:start w:val="1"/>
      <w:numFmt w:val="decimal"/>
      <w:lvlText w:val="%4."/>
      <w:lvlJc w:val="left"/>
      <w:pPr>
        <w:ind w:left="3554" w:hanging="360"/>
      </w:pPr>
    </w:lvl>
    <w:lvl w:ilvl="4" w:tplc="04090019" w:tentative="1">
      <w:start w:val="1"/>
      <w:numFmt w:val="lowerLetter"/>
      <w:lvlText w:val="%5."/>
      <w:lvlJc w:val="left"/>
      <w:pPr>
        <w:ind w:left="4274" w:hanging="360"/>
      </w:pPr>
    </w:lvl>
    <w:lvl w:ilvl="5" w:tplc="0409001B" w:tentative="1">
      <w:start w:val="1"/>
      <w:numFmt w:val="lowerRoman"/>
      <w:lvlText w:val="%6."/>
      <w:lvlJc w:val="right"/>
      <w:pPr>
        <w:ind w:left="4994" w:hanging="180"/>
      </w:pPr>
    </w:lvl>
    <w:lvl w:ilvl="6" w:tplc="0409000F" w:tentative="1">
      <w:start w:val="1"/>
      <w:numFmt w:val="decimal"/>
      <w:lvlText w:val="%7."/>
      <w:lvlJc w:val="left"/>
      <w:pPr>
        <w:ind w:left="5714" w:hanging="360"/>
      </w:pPr>
    </w:lvl>
    <w:lvl w:ilvl="7" w:tplc="04090019" w:tentative="1">
      <w:start w:val="1"/>
      <w:numFmt w:val="lowerLetter"/>
      <w:lvlText w:val="%8."/>
      <w:lvlJc w:val="left"/>
      <w:pPr>
        <w:ind w:left="6434" w:hanging="360"/>
      </w:pPr>
    </w:lvl>
    <w:lvl w:ilvl="8" w:tplc="0409001B" w:tentative="1">
      <w:start w:val="1"/>
      <w:numFmt w:val="lowerRoman"/>
      <w:lvlText w:val="%9."/>
      <w:lvlJc w:val="right"/>
      <w:pPr>
        <w:ind w:left="7154" w:hanging="180"/>
      </w:pPr>
    </w:lvl>
  </w:abstractNum>
  <w:abstractNum w:abstractNumId="134">
    <w:nsid w:val="6FD877A7"/>
    <w:multiLevelType w:val="hybridMultilevel"/>
    <w:tmpl w:val="A72E1362"/>
    <w:lvl w:ilvl="0" w:tplc="3F0E4AAE">
      <w:start w:val="1"/>
      <w:numFmt w:val="lowerLetter"/>
      <w:lvlText w:val="(%1)"/>
      <w:lvlJc w:val="left"/>
      <w:pPr>
        <w:ind w:left="1080" w:hanging="720"/>
      </w:pPr>
      <w:rPr>
        <w:rFonts w:hint="default"/>
      </w:rPr>
    </w:lvl>
    <w:lvl w:ilvl="1" w:tplc="E25C8090">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nsid w:val="700072B9"/>
    <w:multiLevelType w:val="hybridMultilevel"/>
    <w:tmpl w:val="E2FCA188"/>
    <w:lvl w:ilvl="0" w:tplc="988CABB6">
      <w:start w:val="1"/>
      <w:numFmt w:val="lowerLetter"/>
      <w:lvlText w:val="(%1)"/>
      <w:lvlJc w:val="left"/>
      <w:pPr>
        <w:ind w:left="1663" w:hanging="360"/>
      </w:pPr>
      <w:rPr>
        <w:rFonts w:hint="default"/>
      </w:rPr>
    </w:lvl>
    <w:lvl w:ilvl="1" w:tplc="08090019">
      <w:start w:val="1"/>
      <w:numFmt w:val="lowerLetter"/>
      <w:lvlText w:val="%2."/>
      <w:lvlJc w:val="left"/>
      <w:pPr>
        <w:ind w:left="2383" w:hanging="360"/>
      </w:pPr>
    </w:lvl>
    <w:lvl w:ilvl="2" w:tplc="0809001B" w:tentative="1">
      <w:start w:val="1"/>
      <w:numFmt w:val="lowerRoman"/>
      <w:lvlText w:val="%3."/>
      <w:lvlJc w:val="right"/>
      <w:pPr>
        <w:ind w:left="3103" w:hanging="180"/>
      </w:pPr>
    </w:lvl>
    <w:lvl w:ilvl="3" w:tplc="0809000F" w:tentative="1">
      <w:start w:val="1"/>
      <w:numFmt w:val="decimal"/>
      <w:lvlText w:val="%4."/>
      <w:lvlJc w:val="left"/>
      <w:pPr>
        <w:ind w:left="3823" w:hanging="360"/>
      </w:pPr>
    </w:lvl>
    <w:lvl w:ilvl="4" w:tplc="08090019" w:tentative="1">
      <w:start w:val="1"/>
      <w:numFmt w:val="lowerLetter"/>
      <w:lvlText w:val="%5."/>
      <w:lvlJc w:val="left"/>
      <w:pPr>
        <w:ind w:left="4543" w:hanging="360"/>
      </w:pPr>
    </w:lvl>
    <w:lvl w:ilvl="5" w:tplc="0809001B" w:tentative="1">
      <w:start w:val="1"/>
      <w:numFmt w:val="lowerRoman"/>
      <w:lvlText w:val="%6."/>
      <w:lvlJc w:val="right"/>
      <w:pPr>
        <w:ind w:left="5263" w:hanging="180"/>
      </w:pPr>
    </w:lvl>
    <w:lvl w:ilvl="6" w:tplc="0809000F" w:tentative="1">
      <w:start w:val="1"/>
      <w:numFmt w:val="decimal"/>
      <w:lvlText w:val="%7."/>
      <w:lvlJc w:val="left"/>
      <w:pPr>
        <w:ind w:left="5983" w:hanging="360"/>
      </w:pPr>
    </w:lvl>
    <w:lvl w:ilvl="7" w:tplc="08090019" w:tentative="1">
      <w:start w:val="1"/>
      <w:numFmt w:val="lowerLetter"/>
      <w:lvlText w:val="%8."/>
      <w:lvlJc w:val="left"/>
      <w:pPr>
        <w:ind w:left="6703" w:hanging="360"/>
      </w:pPr>
    </w:lvl>
    <w:lvl w:ilvl="8" w:tplc="0809001B" w:tentative="1">
      <w:start w:val="1"/>
      <w:numFmt w:val="lowerRoman"/>
      <w:lvlText w:val="%9."/>
      <w:lvlJc w:val="right"/>
      <w:pPr>
        <w:ind w:left="7423" w:hanging="180"/>
      </w:pPr>
    </w:lvl>
  </w:abstractNum>
  <w:abstractNum w:abstractNumId="136">
    <w:nsid w:val="70540D4D"/>
    <w:multiLevelType w:val="hybridMultilevel"/>
    <w:tmpl w:val="F32EED2C"/>
    <w:lvl w:ilvl="0" w:tplc="02A862F6">
      <w:start w:val="142"/>
      <w:numFmt w:val="decimal"/>
      <w:lvlText w:val="%1"/>
      <w:lvlJc w:val="left"/>
      <w:pPr>
        <w:ind w:left="12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70C32D4F"/>
    <w:multiLevelType w:val="hybridMultilevel"/>
    <w:tmpl w:val="E5381590"/>
    <w:lvl w:ilvl="0" w:tplc="493C1638">
      <w:start w:val="1"/>
      <w:numFmt w:val="lowerLetter"/>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38">
    <w:nsid w:val="732D430B"/>
    <w:multiLevelType w:val="hybridMultilevel"/>
    <w:tmpl w:val="2D26582E"/>
    <w:lvl w:ilvl="0" w:tplc="F656EC20">
      <w:start w:val="1"/>
      <w:numFmt w:val="lowerLetter"/>
      <w:lvlText w:val="(%1)"/>
      <w:lvlJc w:val="left"/>
      <w:pPr>
        <w:ind w:left="1303" w:hanging="360"/>
      </w:pPr>
      <w:rPr>
        <w:rFonts w:hint="default"/>
      </w:rPr>
    </w:lvl>
    <w:lvl w:ilvl="1" w:tplc="08090019" w:tentative="1">
      <w:start w:val="1"/>
      <w:numFmt w:val="lowerLetter"/>
      <w:lvlText w:val="%2."/>
      <w:lvlJc w:val="left"/>
      <w:pPr>
        <w:ind w:left="2023" w:hanging="360"/>
      </w:pPr>
    </w:lvl>
    <w:lvl w:ilvl="2" w:tplc="0809001B" w:tentative="1">
      <w:start w:val="1"/>
      <w:numFmt w:val="lowerRoman"/>
      <w:lvlText w:val="%3."/>
      <w:lvlJc w:val="right"/>
      <w:pPr>
        <w:ind w:left="2743" w:hanging="180"/>
      </w:pPr>
    </w:lvl>
    <w:lvl w:ilvl="3" w:tplc="0809000F" w:tentative="1">
      <w:start w:val="1"/>
      <w:numFmt w:val="decimal"/>
      <w:lvlText w:val="%4."/>
      <w:lvlJc w:val="left"/>
      <w:pPr>
        <w:ind w:left="3463" w:hanging="360"/>
      </w:pPr>
    </w:lvl>
    <w:lvl w:ilvl="4" w:tplc="08090019" w:tentative="1">
      <w:start w:val="1"/>
      <w:numFmt w:val="lowerLetter"/>
      <w:lvlText w:val="%5."/>
      <w:lvlJc w:val="left"/>
      <w:pPr>
        <w:ind w:left="4183" w:hanging="360"/>
      </w:pPr>
    </w:lvl>
    <w:lvl w:ilvl="5" w:tplc="0809001B" w:tentative="1">
      <w:start w:val="1"/>
      <w:numFmt w:val="lowerRoman"/>
      <w:lvlText w:val="%6."/>
      <w:lvlJc w:val="right"/>
      <w:pPr>
        <w:ind w:left="4903" w:hanging="180"/>
      </w:pPr>
    </w:lvl>
    <w:lvl w:ilvl="6" w:tplc="0809000F" w:tentative="1">
      <w:start w:val="1"/>
      <w:numFmt w:val="decimal"/>
      <w:lvlText w:val="%7."/>
      <w:lvlJc w:val="left"/>
      <w:pPr>
        <w:ind w:left="5623" w:hanging="360"/>
      </w:pPr>
    </w:lvl>
    <w:lvl w:ilvl="7" w:tplc="08090019" w:tentative="1">
      <w:start w:val="1"/>
      <w:numFmt w:val="lowerLetter"/>
      <w:lvlText w:val="%8."/>
      <w:lvlJc w:val="left"/>
      <w:pPr>
        <w:ind w:left="6343" w:hanging="360"/>
      </w:pPr>
    </w:lvl>
    <w:lvl w:ilvl="8" w:tplc="0809001B" w:tentative="1">
      <w:start w:val="1"/>
      <w:numFmt w:val="lowerRoman"/>
      <w:lvlText w:val="%9."/>
      <w:lvlJc w:val="right"/>
      <w:pPr>
        <w:ind w:left="7063" w:hanging="180"/>
      </w:pPr>
    </w:lvl>
  </w:abstractNum>
  <w:abstractNum w:abstractNumId="139">
    <w:nsid w:val="734F7283"/>
    <w:multiLevelType w:val="hybridMultilevel"/>
    <w:tmpl w:val="A72E1362"/>
    <w:lvl w:ilvl="0" w:tplc="3F0E4AAE">
      <w:start w:val="1"/>
      <w:numFmt w:val="lowerLetter"/>
      <w:lvlText w:val="(%1)"/>
      <w:lvlJc w:val="left"/>
      <w:pPr>
        <w:ind w:left="1080" w:hanging="720"/>
      </w:pPr>
      <w:rPr>
        <w:rFonts w:hint="default"/>
      </w:rPr>
    </w:lvl>
    <w:lvl w:ilvl="1" w:tplc="E25C8090">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nsid w:val="73777163"/>
    <w:multiLevelType w:val="hybridMultilevel"/>
    <w:tmpl w:val="80F0E272"/>
    <w:lvl w:ilvl="0" w:tplc="69E0269C">
      <w:start w:val="1"/>
      <w:numFmt w:val="lowerLetter"/>
      <w:lvlText w:val="(%1)"/>
      <w:lvlJc w:val="left"/>
      <w:pPr>
        <w:ind w:left="1394" w:hanging="360"/>
      </w:pPr>
      <w:rPr>
        <w:rFonts w:hint="default"/>
      </w:rPr>
    </w:lvl>
    <w:lvl w:ilvl="1" w:tplc="69E0269C">
      <w:start w:val="1"/>
      <w:numFmt w:val="lowerLetter"/>
      <w:lvlText w:val="(%2)"/>
      <w:lvlJc w:val="left"/>
      <w:pPr>
        <w:ind w:left="2114" w:hanging="360"/>
      </w:pPr>
      <w:rPr>
        <w:rFonts w:hint="default"/>
      </w:rPr>
    </w:lvl>
    <w:lvl w:ilvl="2" w:tplc="0409001B" w:tentative="1">
      <w:start w:val="1"/>
      <w:numFmt w:val="lowerRoman"/>
      <w:lvlText w:val="%3."/>
      <w:lvlJc w:val="right"/>
      <w:pPr>
        <w:ind w:left="2834" w:hanging="180"/>
      </w:pPr>
    </w:lvl>
    <w:lvl w:ilvl="3" w:tplc="0409000F" w:tentative="1">
      <w:start w:val="1"/>
      <w:numFmt w:val="decimal"/>
      <w:lvlText w:val="%4."/>
      <w:lvlJc w:val="left"/>
      <w:pPr>
        <w:ind w:left="3554" w:hanging="360"/>
      </w:pPr>
    </w:lvl>
    <w:lvl w:ilvl="4" w:tplc="04090019" w:tentative="1">
      <w:start w:val="1"/>
      <w:numFmt w:val="lowerLetter"/>
      <w:lvlText w:val="%5."/>
      <w:lvlJc w:val="left"/>
      <w:pPr>
        <w:ind w:left="4274" w:hanging="360"/>
      </w:pPr>
    </w:lvl>
    <w:lvl w:ilvl="5" w:tplc="0409001B" w:tentative="1">
      <w:start w:val="1"/>
      <w:numFmt w:val="lowerRoman"/>
      <w:lvlText w:val="%6."/>
      <w:lvlJc w:val="right"/>
      <w:pPr>
        <w:ind w:left="4994" w:hanging="180"/>
      </w:pPr>
    </w:lvl>
    <w:lvl w:ilvl="6" w:tplc="0409000F" w:tentative="1">
      <w:start w:val="1"/>
      <w:numFmt w:val="decimal"/>
      <w:lvlText w:val="%7."/>
      <w:lvlJc w:val="left"/>
      <w:pPr>
        <w:ind w:left="5714" w:hanging="360"/>
      </w:pPr>
    </w:lvl>
    <w:lvl w:ilvl="7" w:tplc="04090019" w:tentative="1">
      <w:start w:val="1"/>
      <w:numFmt w:val="lowerLetter"/>
      <w:lvlText w:val="%8."/>
      <w:lvlJc w:val="left"/>
      <w:pPr>
        <w:ind w:left="6434" w:hanging="360"/>
      </w:pPr>
    </w:lvl>
    <w:lvl w:ilvl="8" w:tplc="0409001B" w:tentative="1">
      <w:start w:val="1"/>
      <w:numFmt w:val="lowerRoman"/>
      <w:lvlText w:val="%9."/>
      <w:lvlJc w:val="right"/>
      <w:pPr>
        <w:ind w:left="7154" w:hanging="180"/>
      </w:pPr>
    </w:lvl>
  </w:abstractNum>
  <w:abstractNum w:abstractNumId="141">
    <w:nsid w:val="73EE545D"/>
    <w:multiLevelType w:val="hybridMultilevel"/>
    <w:tmpl w:val="7C589A62"/>
    <w:lvl w:ilvl="0" w:tplc="96D850AC">
      <w:start w:val="1"/>
      <w:numFmt w:val="lowerLetter"/>
      <w:lvlText w:val="(%1)"/>
      <w:lvlJc w:val="left"/>
      <w:pPr>
        <w:ind w:left="1663" w:hanging="360"/>
      </w:pPr>
      <w:rPr>
        <w:rFonts w:hint="default"/>
      </w:rPr>
    </w:lvl>
    <w:lvl w:ilvl="1" w:tplc="04090019" w:tentative="1">
      <w:start w:val="1"/>
      <w:numFmt w:val="lowerLetter"/>
      <w:lvlText w:val="%2."/>
      <w:lvlJc w:val="left"/>
      <w:pPr>
        <w:ind w:left="2383" w:hanging="360"/>
      </w:pPr>
    </w:lvl>
    <w:lvl w:ilvl="2" w:tplc="0409001B" w:tentative="1">
      <w:start w:val="1"/>
      <w:numFmt w:val="lowerRoman"/>
      <w:lvlText w:val="%3."/>
      <w:lvlJc w:val="right"/>
      <w:pPr>
        <w:ind w:left="3103" w:hanging="180"/>
      </w:pPr>
    </w:lvl>
    <w:lvl w:ilvl="3" w:tplc="0409000F" w:tentative="1">
      <w:start w:val="1"/>
      <w:numFmt w:val="decimal"/>
      <w:lvlText w:val="%4."/>
      <w:lvlJc w:val="left"/>
      <w:pPr>
        <w:ind w:left="3823" w:hanging="360"/>
      </w:pPr>
    </w:lvl>
    <w:lvl w:ilvl="4" w:tplc="04090019" w:tentative="1">
      <w:start w:val="1"/>
      <w:numFmt w:val="lowerLetter"/>
      <w:lvlText w:val="%5."/>
      <w:lvlJc w:val="left"/>
      <w:pPr>
        <w:ind w:left="4543" w:hanging="360"/>
      </w:pPr>
    </w:lvl>
    <w:lvl w:ilvl="5" w:tplc="0409001B" w:tentative="1">
      <w:start w:val="1"/>
      <w:numFmt w:val="lowerRoman"/>
      <w:lvlText w:val="%6."/>
      <w:lvlJc w:val="right"/>
      <w:pPr>
        <w:ind w:left="5263" w:hanging="180"/>
      </w:pPr>
    </w:lvl>
    <w:lvl w:ilvl="6" w:tplc="0409000F" w:tentative="1">
      <w:start w:val="1"/>
      <w:numFmt w:val="decimal"/>
      <w:lvlText w:val="%7."/>
      <w:lvlJc w:val="left"/>
      <w:pPr>
        <w:ind w:left="5983" w:hanging="360"/>
      </w:pPr>
    </w:lvl>
    <w:lvl w:ilvl="7" w:tplc="04090019" w:tentative="1">
      <w:start w:val="1"/>
      <w:numFmt w:val="lowerLetter"/>
      <w:lvlText w:val="%8."/>
      <w:lvlJc w:val="left"/>
      <w:pPr>
        <w:ind w:left="6703" w:hanging="360"/>
      </w:pPr>
    </w:lvl>
    <w:lvl w:ilvl="8" w:tplc="0409001B" w:tentative="1">
      <w:start w:val="1"/>
      <w:numFmt w:val="lowerRoman"/>
      <w:lvlText w:val="%9."/>
      <w:lvlJc w:val="right"/>
      <w:pPr>
        <w:ind w:left="7423" w:hanging="180"/>
      </w:pPr>
    </w:lvl>
  </w:abstractNum>
  <w:abstractNum w:abstractNumId="142">
    <w:nsid w:val="74913F4E"/>
    <w:multiLevelType w:val="hybridMultilevel"/>
    <w:tmpl w:val="7122ADEC"/>
    <w:lvl w:ilvl="0" w:tplc="B0E82200">
      <w:start w:val="1"/>
      <w:numFmt w:val="decimal"/>
      <w:lvlText w:val="(%1)"/>
      <w:lvlJc w:val="left"/>
      <w:pPr>
        <w:ind w:left="720" w:hanging="360"/>
      </w:pPr>
      <w:rPr>
        <w:rFonts w:hint="default"/>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3">
    <w:nsid w:val="75144ACD"/>
    <w:multiLevelType w:val="hybridMultilevel"/>
    <w:tmpl w:val="D60AE75A"/>
    <w:lvl w:ilvl="0" w:tplc="988CABB6">
      <w:start w:val="1"/>
      <w:numFmt w:val="lowerLetter"/>
      <w:lvlText w:val="(%1)"/>
      <w:lvlJc w:val="left"/>
      <w:pPr>
        <w:ind w:left="1663" w:hanging="360"/>
      </w:pPr>
      <w:rPr>
        <w:rFonts w:hint="default"/>
      </w:rPr>
    </w:lvl>
    <w:lvl w:ilvl="1" w:tplc="08090019" w:tentative="1">
      <w:start w:val="1"/>
      <w:numFmt w:val="lowerLetter"/>
      <w:lvlText w:val="%2."/>
      <w:lvlJc w:val="left"/>
      <w:pPr>
        <w:ind w:left="2383" w:hanging="360"/>
      </w:pPr>
    </w:lvl>
    <w:lvl w:ilvl="2" w:tplc="0809001B" w:tentative="1">
      <w:start w:val="1"/>
      <w:numFmt w:val="lowerRoman"/>
      <w:lvlText w:val="%3."/>
      <w:lvlJc w:val="right"/>
      <w:pPr>
        <w:ind w:left="3103" w:hanging="180"/>
      </w:pPr>
    </w:lvl>
    <w:lvl w:ilvl="3" w:tplc="0809000F" w:tentative="1">
      <w:start w:val="1"/>
      <w:numFmt w:val="decimal"/>
      <w:lvlText w:val="%4."/>
      <w:lvlJc w:val="left"/>
      <w:pPr>
        <w:ind w:left="3823" w:hanging="360"/>
      </w:pPr>
    </w:lvl>
    <w:lvl w:ilvl="4" w:tplc="08090019" w:tentative="1">
      <w:start w:val="1"/>
      <w:numFmt w:val="lowerLetter"/>
      <w:lvlText w:val="%5."/>
      <w:lvlJc w:val="left"/>
      <w:pPr>
        <w:ind w:left="4543" w:hanging="360"/>
      </w:pPr>
    </w:lvl>
    <w:lvl w:ilvl="5" w:tplc="0809001B" w:tentative="1">
      <w:start w:val="1"/>
      <w:numFmt w:val="lowerRoman"/>
      <w:lvlText w:val="%6."/>
      <w:lvlJc w:val="right"/>
      <w:pPr>
        <w:ind w:left="5263" w:hanging="180"/>
      </w:pPr>
    </w:lvl>
    <w:lvl w:ilvl="6" w:tplc="0809000F" w:tentative="1">
      <w:start w:val="1"/>
      <w:numFmt w:val="decimal"/>
      <w:lvlText w:val="%7."/>
      <w:lvlJc w:val="left"/>
      <w:pPr>
        <w:ind w:left="5983" w:hanging="360"/>
      </w:pPr>
    </w:lvl>
    <w:lvl w:ilvl="7" w:tplc="08090019" w:tentative="1">
      <w:start w:val="1"/>
      <w:numFmt w:val="lowerLetter"/>
      <w:lvlText w:val="%8."/>
      <w:lvlJc w:val="left"/>
      <w:pPr>
        <w:ind w:left="6703" w:hanging="360"/>
      </w:pPr>
    </w:lvl>
    <w:lvl w:ilvl="8" w:tplc="0809001B" w:tentative="1">
      <w:start w:val="1"/>
      <w:numFmt w:val="lowerRoman"/>
      <w:lvlText w:val="%9."/>
      <w:lvlJc w:val="right"/>
      <w:pPr>
        <w:ind w:left="7423" w:hanging="180"/>
      </w:pPr>
    </w:lvl>
  </w:abstractNum>
  <w:abstractNum w:abstractNumId="144">
    <w:nsid w:val="751E5667"/>
    <w:multiLevelType w:val="hybridMultilevel"/>
    <w:tmpl w:val="97FE6E64"/>
    <w:lvl w:ilvl="0" w:tplc="5CD60192">
      <w:start w:val="1"/>
      <w:numFmt w:val="lowerRoman"/>
      <w:lvlText w:val="(%1)"/>
      <w:lvlJc w:val="left"/>
      <w:pPr>
        <w:ind w:left="1534" w:hanging="72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45">
    <w:nsid w:val="756F6F15"/>
    <w:multiLevelType w:val="hybridMultilevel"/>
    <w:tmpl w:val="66D6C0DC"/>
    <w:lvl w:ilvl="0" w:tplc="DB083E90">
      <w:start w:val="1"/>
      <w:numFmt w:val="lowerRoman"/>
      <w:lvlText w:val="(%1)"/>
      <w:lvlJc w:val="left"/>
      <w:pPr>
        <w:ind w:left="1534" w:hanging="72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46">
    <w:nsid w:val="77636386"/>
    <w:multiLevelType w:val="hybridMultilevel"/>
    <w:tmpl w:val="910018D4"/>
    <w:lvl w:ilvl="0" w:tplc="988CABB6">
      <w:start w:val="1"/>
      <w:numFmt w:val="lowerLetter"/>
      <w:lvlText w:val="(%1)"/>
      <w:lvlJc w:val="left"/>
      <w:pPr>
        <w:ind w:left="1663" w:hanging="360"/>
      </w:pPr>
      <w:rPr>
        <w:rFonts w:hint="default"/>
      </w:rPr>
    </w:lvl>
    <w:lvl w:ilvl="1" w:tplc="08090019">
      <w:start w:val="1"/>
      <w:numFmt w:val="lowerLetter"/>
      <w:lvlText w:val="%2."/>
      <w:lvlJc w:val="left"/>
      <w:pPr>
        <w:ind w:left="2383" w:hanging="360"/>
      </w:pPr>
    </w:lvl>
    <w:lvl w:ilvl="2" w:tplc="0809001B" w:tentative="1">
      <w:start w:val="1"/>
      <w:numFmt w:val="lowerRoman"/>
      <w:lvlText w:val="%3."/>
      <w:lvlJc w:val="right"/>
      <w:pPr>
        <w:ind w:left="3103" w:hanging="180"/>
      </w:pPr>
    </w:lvl>
    <w:lvl w:ilvl="3" w:tplc="0809000F" w:tentative="1">
      <w:start w:val="1"/>
      <w:numFmt w:val="decimal"/>
      <w:lvlText w:val="%4."/>
      <w:lvlJc w:val="left"/>
      <w:pPr>
        <w:ind w:left="3823" w:hanging="360"/>
      </w:pPr>
    </w:lvl>
    <w:lvl w:ilvl="4" w:tplc="08090019" w:tentative="1">
      <w:start w:val="1"/>
      <w:numFmt w:val="lowerLetter"/>
      <w:lvlText w:val="%5."/>
      <w:lvlJc w:val="left"/>
      <w:pPr>
        <w:ind w:left="4543" w:hanging="360"/>
      </w:pPr>
    </w:lvl>
    <w:lvl w:ilvl="5" w:tplc="0809001B" w:tentative="1">
      <w:start w:val="1"/>
      <w:numFmt w:val="lowerRoman"/>
      <w:lvlText w:val="%6."/>
      <w:lvlJc w:val="right"/>
      <w:pPr>
        <w:ind w:left="5263" w:hanging="180"/>
      </w:pPr>
    </w:lvl>
    <w:lvl w:ilvl="6" w:tplc="0809000F" w:tentative="1">
      <w:start w:val="1"/>
      <w:numFmt w:val="decimal"/>
      <w:lvlText w:val="%7."/>
      <w:lvlJc w:val="left"/>
      <w:pPr>
        <w:ind w:left="5983" w:hanging="360"/>
      </w:pPr>
    </w:lvl>
    <w:lvl w:ilvl="7" w:tplc="08090019" w:tentative="1">
      <w:start w:val="1"/>
      <w:numFmt w:val="lowerLetter"/>
      <w:lvlText w:val="%8."/>
      <w:lvlJc w:val="left"/>
      <w:pPr>
        <w:ind w:left="6703" w:hanging="360"/>
      </w:pPr>
    </w:lvl>
    <w:lvl w:ilvl="8" w:tplc="0809001B" w:tentative="1">
      <w:start w:val="1"/>
      <w:numFmt w:val="lowerRoman"/>
      <w:lvlText w:val="%9."/>
      <w:lvlJc w:val="right"/>
      <w:pPr>
        <w:ind w:left="7423" w:hanging="180"/>
      </w:pPr>
    </w:lvl>
  </w:abstractNum>
  <w:abstractNum w:abstractNumId="147">
    <w:nsid w:val="77CB77AC"/>
    <w:multiLevelType w:val="hybridMultilevel"/>
    <w:tmpl w:val="8F2630EA"/>
    <w:lvl w:ilvl="0" w:tplc="CE9E032A">
      <w:start w:val="1"/>
      <w:numFmt w:val="lowerRoman"/>
      <w:lvlText w:val="(%1)"/>
      <w:lvlJc w:val="left"/>
      <w:pPr>
        <w:ind w:left="2114" w:hanging="360"/>
      </w:pPr>
      <w:rPr>
        <w:rFonts w:hint="default"/>
      </w:rPr>
    </w:lvl>
    <w:lvl w:ilvl="1" w:tplc="CE9E032A">
      <w:start w:val="1"/>
      <w:numFmt w:val="lowerRoman"/>
      <w:lvlText w:val="(%2)"/>
      <w:lvlJc w:val="left"/>
      <w:pPr>
        <w:ind w:left="1440" w:hanging="360"/>
      </w:pPr>
      <w:rPr>
        <w:rFonts w:hint="default"/>
      </w:rPr>
    </w:lvl>
    <w:lvl w:ilvl="2" w:tplc="988CABB6">
      <w:start w:val="1"/>
      <w:numFmt w:val="lowerLetter"/>
      <w:lvlText w:val="(%3)"/>
      <w:lvlJc w:val="left"/>
      <w:pPr>
        <w:ind w:left="2550" w:hanging="57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78291009"/>
    <w:multiLevelType w:val="hybridMultilevel"/>
    <w:tmpl w:val="C04A49F0"/>
    <w:lvl w:ilvl="0" w:tplc="BA0CFD56">
      <w:start w:val="1"/>
      <w:numFmt w:val="lowerLetter"/>
      <w:lvlText w:val="(%1)"/>
      <w:lvlJc w:val="left"/>
      <w:pPr>
        <w:ind w:left="1190" w:hanging="360"/>
      </w:pPr>
      <w:rPr>
        <w:rFonts w:ascii="Arial" w:hAnsi="Arial" w:cs="Palatino Linotype" w:hint="default"/>
        <w:b w:val="0"/>
        <w:i w:val="0"/>
        <w:w w:val="89"/>
        <w:sz w:val="20"/>
        <w:szCs w:val="17"/>
      </w:rPr>
    </w:lvl>
    <w:lvl w:ilvl="1" w:tplc="04090019" w:tentative="1">
      <w:start w:val="1"/>
      <w:numFmt w:val="lowerLetter"/>
      <w:lvlText w:val="%2."/>
      <w:lvlJc w:val="left"/>
      <w:pPr>
        <w:ind w:left="1910" w:hanging="360"/>
      </w:pPr>
    </w:lvl>
    <w:lvl w:ilvl="2" w:tplc="0409001B" w:tentative="1">
      <w:start w:val="1"/>
      <w:numFmt w:val="lowerRoman"/>
      <w:lvlText w:val="%3."/>
      <w:lvlJc w:val="right"/>
      <w:pPr>
        <w:ind w:left="2630" w:hanging="180"/>
      </w:pPr>
    </w:lvl>
    <w:lvl w:ilvl="3" w:tplc="0409000F" w:tentative="1">
      <w:start w:val="1"/>
      <w:numFmt w:val="decimal"/>
      <w:lvlText w:val="%4."/>
      <w:lvlJc w:val="left"/>
      <w:pPr>
        <w:ind w:left="3350" w:hanging="360"/>
      </w:pPr>
    </w:lvl>
    <w:lvl w:ilvl="4" w:tplc="04090019" w:tentative="1">
      <w:start w:val="1"/>
      <w:numFmt w:val="lowerLetter"/>
      <w:lvlText w:val="%5."/>
      <w:lvlJc w:val="left"/>
      <w:pPr>
        <w:ind w:left="4070" w:hanging="360"/>
      </w:pPr>
    </w:lvl>
    <w:lvl w:ilvl="5" w:tplc="0409001B" w:tentative="1">
      <w:start w:val="1"/>
      <w:numFmt w:val="lowerRoman"/>
      <w:lvlText w:val="%6."/>
      <w:lvlJc w:val="right"/>
      <w:pPr>
        <w:ind w:left="4790" w:hanging="180"/>
      </w:pPr>
    </w:lvl>
    <w:lvl w:ilvl="6" w:tplc="0409000F" w:tentative="1">
      <w:start w:val="1"/>
      <w:numFmt w:val="decimal"/>
      <w:lvlText w:val="%7."/>
      <w:lvlJc w:val="left"/>
      <w:pPr>
        <w:ind w:left="5510" w:hanging="360"/>
      </w:pPr>
    </w:lvl>
    <w:lvl w:ilvl="7" w:tplc="04090019" w:tentative="1">
      <w:start w:val="1"/>
      <w:numFmt w:val="lowerLetter"/>
      <w:lvlText w:val="%8."/>
      <w:lvlJc w:val="left"/>
      <w:pPr>
        <w:ind w:left="6230" w:hanging="360"/>
      </w:pPr>
    </w:lvl>
    <w:lvl w:ilvl="8" w:tplc="0409001B" w:tentative="1">
      <w:start w:val="1"/>
      <w:numFmt w:val="lowerRoman"/>
      <w:lvlText w:val="%9."/>
      <w:lvlJc w:val="right"/>
      <w:pPr>
        <w:ind w:left="6950" w:hanging="180"/>
      </w:pPr>
    </w:lvl>
  </w:abstractNum>
  <w:abstractNum w:abstractNumId="149">
    <w:nsid w:val="787F670E"/>
    <w:multiLevelType w:val="hybridMultilevel"/>
    <w:tmpl w:val="B23EABD2"/>
    <w:lvl w:ilvl="0" w:tplc="5CC21804">
      <w:start w:val="1"/>
      <w:numFmt w:val="lowerLetter"/>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50">
    <w:nsid w:val="7A8766E8"/>
    <w:multiLevelType w:val="hybridMultilevel"/>
    <w:tmpl w:val="2DEE7B94"/>
    <w:lvl w:ilvl="0" w:tplc="CE368BAE">
      <w:start w:val="1"/>
      <w:numFmt w:val="lowerRoman"/>
      <w:lvlText w:val="(%1)"/>
      <w:lvlJc w:val="left"/>
      <w:pPr>
        <w:ind w:left="1663" w:hanging="360"/>
      </w:pPr>
      <w:rPr>
        <w:rFonts w:hint="default"/>
      </w:rPr>
    </w:lvl>
    <w:lvl w:ilvl="1" w:tplc="08090019">
      <w:start w:val="1"/>
      <w:numFmt w:val="lowerLetter"/>
      <w:lvlText w:val="%2."/>
      <w:lvlJc w:val="left"/>
      <w:pPr>
        <w:ind w:left="2383" w:hanging="360"/>
      </w:pPr>
    </w:lvl>
    <w:lvl w:ilvl="2" w:tplc="0809001B" w:tentative="1">
      <w:start w:val="1"/>
      <w:numFmt w:val="lowerRoman"/>
      <w:lvlText w:val="%3."/>
      <w:lvlJc w:val="right"/>
      <w:pPr>
        <w:ind w:left="3103" w:hanging="180"/>
      </w:pPr>
    </w:lvl>
    <w:lvl w:ilvl="3" w:tplc="0809000F" w:tentative="1">
      <w:start w:val="1"/>
      <w:numFmt w:val="decimal"/>
      <w:lvlText w:val="%4."/>
      <w:lvlJc w:val="left"/>
      <w:pPr>
        <w:ind w:left="3823" w:hanging="360"/>
      </w:pPr>
    </w:lvl>
    <w:lvl w:ilvl="4" w:tplc="08090019" w:tentative="1">
      <w:start w:val="1"/>
      <w:numFmt w:val="lowerLetter"/>
      <w:lvlText w:val="%5."/>
      <w:lvlJc w:val="left"/>
      <w:pPr>
        <w:ind w:left="4543" w:hanging="360"/>
      </w:pPr>
    </w:lvl>
    <w:lvl w:ilvl="5" w:tplc="0809001B" w:tentative="1">
      <w:start w:val="1"/>
      <w:numFmt w:val="lowerRoman"/>
      <w:lvlText w:val="%6."/>
      <w:lvlJc w:val="right"/>
      <w:pPr>
        <w:ind w:left="5263" w:hanging="180"/>
      </w:pPr>
    </w:lvl>
    <w:lvl w:ilvl="6" w:tplc="0809000F" w:tentative="1">
      <w:start w:val="1"/>
      <w:numFmt w:val="decimal"/>
      <w:lvlText w:val="%7."/>
      <w:lvlJc w:val="left"/>
      <w:pPr>
        <w:ind w:left="5983" w:hanging="360"/>
      </w:pPr>
    </w:lvl>
    <w:lvl w:ilvl="7" w:tplc="08090019" w:tentative="1">
      <w:start w:val="1"/>
      <w:numFmt w:val="lowerLetter"/>
      <w:lvlText w:val="%8."/>
      <w:lvlJc w:val="left"/>
      <w:pPr>
        <w:ind w:left="6703" w:hanging="360"/>
      </w:pPr>
    </w:lvl>
    <w:lvl w:ilvl="8" w:tplc="0809001B" w:tentative="1">
      <w:start w:val="1"/>
      <w:numFmt w:val="lowerRoman"/>
      <w:lvlText w:val="%9."/>
      <w:lvlJc w:val="right"/>
      <w:pPr>
        <w:ind w:left="7423" w:hanging="180"/>
      </w:pPr>
    </w:lvl>
  </w:abstractNum>
  <w:abstractNum w:abstractNumId="151">
    <w:nsid w:val="7C7D0D2D"/>
    <w:multiLevelType w:val="hybridMultilevel"/>
    <w:tmpl w:val="3A0E9AC8"/>
    <w:lvl w:ilvl="0" w:tplc="69E0269C">
      <w:start w:val="1"/>
      <w:numFmt w:val="lowerLetter"/>
      <w:lvlText w:val="(%1)"/>
      <w:lvlJc w:val="left"/>
      <w:pPr>
        <w:ind w:left="1394" w:hanging="360"/>
      </w:pPr>
      <w:rPr>
        <w:rFonts w:hint="default"/>
      </w:rPr>
    </w:lvl>
    <w:lvl w:ilvl="1" w:tplc="69E0269C">
      <w:start w:val="1"/>
      <w:numFmt w:val="lowerLetter"/>
      <w:lvlText w:val="(%2)"/>
      <w:lvlJc w:val="left"/>
      <w:pPr>
        <w:ind w:left="2114" w:hanging="360"/>
      </w:pPr>
      <w:rPr>
        <w:rFonts w:hint="default"/>
      </w:rPr>
    </w:lvl>
    <w:lvl w:ilvl="2" w:tplc="0409001B" w:tentative="1">
      <w:start w:val="1"/>
      <w:numFmt w:val="lowerRoman"/>
      <w:lvlText w:val="%3."/>
      <w:lvlJc w:val="right"/>
      <w:pPr>
        <w:ind w:left="2834" w:hanging="180"/>
      </w:pPr>
    </w:lvl>
    <w:lvl w:ilvl="3" w:tplc="0409000F" w:tentative="1">
      <w:start w:val="1"/>
      <w:numFmt w:val="decimal"/>
      <w:lvlText w:val="%4."/>
      <w:lvlJc w:val="left"/>
      <w:pPr>
        <w:ind w:left="3554" w:hanging="360"/>
      </w:pPr>
    </w:lvl>
    <w:lvl w:ilvl="4" w:tplc="04090019" w:tentative="1">
      <w:start w:val="1"/>
      <w:numFmt w:val="lowerLetter"/>
      <w:lvlText w:val="%5."/>
      <w:lvlJc w:val="left"/>
      <w:pPr>
        <w:ind w:left="4274" w:hanging="360"/>
      </w:pPr>
    </w:lvl>
    <w:lvl w:ilvl="5" w:tplc="0409001B" w:tentative="1">
      <w:start w:val="1"/>
      <w:numFmt w:val="lowerRoman"/>
      <w:lvlText w:val="%6."/>
      <w:lvlJc w:val="right"/>
      <w:pPr>
        <w:ind w:left="4994" w:hanging="180"/>
      </w:pPr>
    </w:lvl>
    <w:lvl w:ilvl="6" w:tplc="0409000F" w:tentative="1">
      <w:start w:val="1"/>
      <w:numFmt w:val="decimal"/>
      <w:lvlText w:val="%7."/>
      <w:lvlJc w:val="left"/>
      <w:pPr>
        <w:ind w:left="5714" w:hanging="360"/>
      </w:pPr>
    </w:lvl>
    <w:lvl w:ilvl="7" w:tplc="04090019" w:tentative="1">
      <w:start w:val="1"/>
      <w:numFmt w:val="lowerLetter"/>
      <w:lvlText w:val="%8."/>
      <w:lvlJc w:val="left"/>
      <w:pPr>
        <w:ind w:left="6434" w:hanging="360"/>
      </w:pPr>
    </w:lvl>
    <w:lvl w:ilvl="8" w:tplc="0409001B" w:tentative="1">
      <w:start w:val="1"/>
      <w:numFmt w:val="lowerRoman"/>
      <w:lvlText w:val="%9."/>
      <w:lvlJc w:val="right"/>
      <w:pPr>
        <w:ind w:left="7154" w:hanging="180"/>
      </w:pPr>
    </w:lvl>
  </w:abstractNum>
  <w:abstractNum w:abstractNumId="152">
    <w:nsid w:val="7D1A1B8A"/>
    <w:multiLevelType w:val="hybridMultilevel"/>
    <w:tmpl w:val="5980E3F6"/>
    <w:lvl w:ilvl="0" w:tplc="6458174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3">
    <w:nsid w:val="7DB027E1"/>
    <w:multiLevelType w:val="hybridMultilevel"/>
    <w:tmpl w:val="5F5CDE34"/>
    <w:lvl w:ilvl="0" w:tplc="CE368BAE">
      <w:start w:val="1"/>
      <w:numFmt w:val="lowerRoman"/>
      <w:lvlText w:val="(%1)"/>
      <w:lvlJc w:val="left"/>
      <w:pPr>
        <w:ind w:left="2383" w:hanging="360"/>
      </w:pPr>
      <w:rPr>
        <w:rFonts w:hint="default"/>
      </w:rPr>
    </w:lvl>
    <w:lvl w:ilvl="1" w:tplc="08090019" w:tentative="1">
      <w:start w:val="1"/>
      <w:numFmt w:val="lowerLetter"/>
      <w:lvlText w:val="%2."/>
      <w:lvlJc w:val="left"/>
      <w:pPr>
        <w:ind w:left="3103" w:hanging="360"/>
      </w:pPr>
    </w:lvl>
    <w:lvl w:ilvl="2" w:tplc="0809001B" w:tentative="1">
      <w:start w:val="1"/>
      <w:numFmt w:val="lowerRoman"/>
      <w:lvlText w:val="%3."/>
      <w:lvlJc w:val="right"/>
      <w:pPr>
        <w:ind w:left="3823" w:hanging="180"/>
      </w:pPr>
    </w:lvl>
    <w:lvl w:ilvl="3" w:tplc="0809000F" w:tentative="1">
      <w:start w:val="1"/>
      <w:numFmt w:val="decimal"/>
      <w:lvlText w:val="%4."/>
      <w:lvlJc w:val="left"/>
      <w:pPr>
        <w:ind w:left="4543" w:hanging="360"/>
      </w:pPr>
    </w:lvl>
    <w:lvl w:ilvl="4" w:tplc="08090019" w:tentative="1">
      <w:start w:val="1"/>
      <w:numFmt w:val="lowerLetter"/>
      <w:lvlText w:val="%5."/>
      <w:lvlJc w:val="left"/>
      <w:pPr>
        <w:ind w:left="5263" w:hanging="360"/>
      </w:pPr>
    </w:lvl>
    <w:lvl w:ilvl="5" w:tplc="0809001B" w:tentative="1">
      <w:start w:val="1"/>
      <w:numFmt w:val="lowerRoman"/>
      <w:lvlText w:val="%6."/>
      <w:lvlJc w:val="right"/>
      <w:pPr>
        <w:ind w:left="5983" w:hanging="180"/>
      </w:pPr>
    </w:lvl>
    <w:lvl w:ilvl="6" w:tplc="0809000F" w:tentative="1">
      <w:start w:val="1"/>
      <w:numFmt w:val="decimal"/>
      <w:lvlText w:val="%7."/>
      <w:lvlJc w:val="left"/>
      <w:pPr>
        <w:ind w:left="6703" w:hanging="360"/>
      </w:pPr>
    </w:lvl>
    <w:lvl w:ilvl="7" w:tplc="08090019" w:tentative="1">
      <w:start w:val="1"/>
      <w:numFmt w:val="lowerLetter"/>
      <w:lvlText w:val="%8."/>
      <w:lvlJc w:val="left"/>
      <w:pPr>
        <w:ind w:left="7423" w:hanging="360"/>
      </w:pPr>
    </w:lvl>
    <w:lvl w:ilvl="8" w:tplc="0809001B" w:tentative="1">
      <w:start w:val="1"/>
      <w:numFmt w:val="lowerRoman"/>
      <w:lvlText w:val="%9."/>
      <w:lvlJc w:val="right"/>
      <w:pPr>
        <w:ind w:left="8143" w:hanging="180"/>
      </w:pPr>
    </w:lvl>
  </w:abstractNum>
  <w:num w:numId="1">
    <w:abstractNumId w:val="21"/>
  </w:num>
  <w:num w:numId="2">
    <w:abstractNumId w:val="9"/>
  </w:num>
  <w:num w:numId="3">
    <w:abstractNumId w:val="46"/>
  </w:num>
  <w:num w:numId="4">
    <w:abstractNumId w:val="25"/>
  </w:num>
  <w:num w:numId="5">
    <w:abstractNumId w:val="110"/>
  </w:num>
  <w:num w:numId="6">
    <w:abstractNumId w:val="144"/>
  </w:num>
  <w:num w:numId="7">
    <w:abstractNumId w:val="145"/>
  </w:num>
  <w:num w:numId="8">
    <w:abstractNumId w:val="7"/>
  </w:num>
  <w:num w:numId="9">
    <w:abstractNumId w:val="51"/>
  </w:num>
  <w:num w:numId="10">
    <w:abstractNumId w:val="112"/>
  </w:num>
  <w:num w:numId="11">
    <w:abstractNumId w:val="37"/>
  </w:num>
  <w:num w:numId="12">
    <w:abstractNumId w:val="107"/>
  </w:num>
  <w:num w:numId="13">
    <w:abstractNumId w:val="19"/>
  </w:num>
  <w:num w:numId="14">
    <w:abstractNumId w:val="127"/>
  </w:num>
  <w:num w:numId="15">
    <w:abstractNumId w:val="70"/>
  </w:num>
  <w:num w:numId="16">
    <w:abstractNumId w:val="61"/>
  </w:num>
  <w:num w:numId="17">
    <w:abstractNumId w:val="53"/>
  </w:num>
  <w:num w:numId="18">
    <w:abstractNumId w:val="88"/>
  </w:num>
  <w:num w:numId="19">
    <w:abstractNumId w:val="125"/>
  </w:num>
  <w:num w:numId="20">
    <w:abstractNumId w:val="104"/>
  </w:num>
  <w:num w:numId="21">
    <w:abstractNumId w:val="2"/>
  </w:num>
  <w:num w:numId="22">
    <w:abstractNumId w:val="93"/>
  </w:num>
  <w:num w:numId="23">
    <w:abstractNumId w:val="116"/>
  </w:num>
  <w:num w:numId="24">
    <w:abstractNumId w:val="6"/>
  </w:num>
  <w:num w:numId="25">
    <w:abstractNumId w:val="54"/>
  </w:num>
  <w:num w:numId="26">
    <w:abstractNumId w:val="131"/>
  </w:num>
  <w:num w:numId="27">
    <w:abstractNumId w:val="22"/>
  </w:num>
  <w:num w:numId="28">
    <w:abstractNumId w:val="68"/>
  </w:num>
  <w:num w:numId="29">
    <w:abstractNumId w:val="66"/>
  </w:num>
  <w:num w:numId="30">
    <w:abstractNumId w:val="34"/>
  </w:num>
  <w:num w:numId="31">
    <w:abstractNumId w:val="149"/>
  </w:num>
  <w:num w:numId="32">
    <w:abstractNumId w:val="137"/>
  </w:num>
  <w:num w:numId="33">
    <w:abstractNumId w:val="72"/>
  </w:num>
  <w:num w:numId="34">
    <w:abstractNumId w:val="108"/>
  </w:num>
  <w:num w:numId="35">
    <w:abstractNumId w:val="64"/>
  </w:num>
  <w:num w:numId="36">
    <w:abstractNumId w:val="115"/>
  </w:num>
  <w:num w:numId="37">
    <w:abstractNumId w:val="148"/>
  </w:num>
  <w:num w:numId="38">
    <w:abstractNumId w:val="15"/>
  </w:num>
  <w:num w:numId="39">
    <w:abstractNumId w:val="24"/>
  </w:num>
  <w:num w:numId="40">
    <w:abstractNumId w:val="85"/>
  </w:num>
  <w:num w:numId="41">
    <w:abstractNumId w:val="8"/>
  </w:num>
  <w:num w:numId="42">
    <w:abstractNumId w:val="11"/>
  </w:num>
  <w:num w:numId="43">
    <w:abstractNumId w:val="56"/>
  </w:num>
  <w:num w:numId="44">
    <w:abstractNumId w:val="124"/>
  </w:num>
  <w:num w:numId="45">
    <w:abstractNumId w:val="92"/>
  </w:num>
  <w:num w:numId="46">
    <w:abstractNumId w:val="87"/>
  </w:num>
  <w:num w:numId="47">
    <w:abstractNumId w:val="128"/>
  </w:num>
  <w:num w:numId="48">
    <w:abstractNumId w:val="35"/>
  </w:num>
  <w:num w:numId="49">
    <w:abstractNumId w:val="65"/>
  </w:num>
  <w:num w:numId="50">
    <w:abstractNumId w:val="118"/>
  </w:num>
  <w:num w:numId="51">
    <w:abstractNumId w:val="73"/>
  </w:num>
  <w:num w:numId="52">
    <w:abstractNumId w:val="77"/>
  </w:num>
  <w:num w:numId="53">
    <w:abstractNumId w:val="79"/>
  </w:num>
  <w:num w:numId="54">
    <w:abstractNumId w:val="36"/>
  </w:num>
  <w:num w:numId="55">
    <w:abstractNumId w:val="62"/>
  </w:num>
  <w:num w:numId="56">
    <w:abstractNumId w:val="29"/>
  </w:num>
  <w:num w:numId="57">
    <w:abstractNumId w:val="132"/>
  </w:num>
  <w:num w:numId="58">
    <w:abstractNumId w:val="58"/>
  </w:num>
  <w:num w:numId="59">
    <w:abstractNumId w:val="120"/>
  </w:num>
  <w:num w:numId="60">
    <w:abstractNumId w:val="26"/>
  </w:num>
  <w:num w:numId="61">
    <w:abstractNumId w:val="114"/>
  </w:num>
  <w:num w:numId="62">
    <w:abstractNumId w:val="122"/>
  </w:num>
  <w:num w:numId="63">
    <w:abstractNumId w:val="81"/>
  </w:num>
  <w:num w:numId="64">
    <w:abstractNumId w:val="126"/>
  </w:num>
  <w:num w:numId="65">
    <w:abstractNumId w:val="12"/>
  </w:num>
  <w:num w:numId="66">
    <w:abstractNumId w:val="49"/>
  </w:num>
  <w:num w:numId="67">
    <w:abstractNumId w:val="44"/>
  </w:num>
  <w:num w:numId="68">
    <w:abstractNumId w:val="121"/>
  </w:num>
  <w:num w:numId="69">
    <w:abstractNumId w:val="74"/>
  </w:num>
  <w:num w:numId="70">
    <w:abstractNumId w:val="113"/>
  </w:num>
  <w:num w:numId="71">
    <w:abstractNumId w:val="14"/>
  </w:num>
  <w:num w:numId="72">
    <w:abstractNumId w:val="106"/>
  </w:num>
  <w:num w:numId="73">
    <w:abstractNumId w:val="152"/>
  </w:num>
  <w:num w:numId="74">
    <w:abstractNumId w:val="123"/>
  </w:num>
  <w:num w:numId="75">
    <w:abstractNumId w:val="40"/>
  </w:num>
  <w:num w:numId="76">
    <w:abstractNumId w:val="134"/>
  </w:num>
  <w:num w:numId="77">
    <w:abstractNumId w:val="100"/>
  </w:num>
  <w:num w:numId="78">
    <w:abstractNumId w:val="119"/>
  </w:num>
  <w:num w:numId="79">
    <w:abstractNumId w:val="67"/>
  </w:num>
  <w:num w:numId="80">
    <w:abstractNumId w:val="50"/>
  </w:num>
  <w:num w:numId="81">
    <w:abstractNumId w:val="139"/>
  </w:num>
  <w:num w:numId="82">
    <w:abstractNumId w:val="84"/>
  </w:num>
  <w:num w:numId="83">
    <w:abstractNumId w:val="13"/>
  </w:num>
  <w:num w:numId="84">
    <w:abstractNumId w:val="18"/>
  </w:num>
  <w:num w:numId="85">
    <w:abstractNumId w:val="75"/>
  </w:num>
  <w:num w:numId="86">
    <w:abstractNumId w:val="141"/>
  </w:num>
  <w:num w:numId="87">
    <w:abstractNumId w:val="47"/>
  </w:num>
  <w:num w:numId="88">
    <w:abstractNumId w:val="71"/>
  </w:num>
  <w:num w:numId="89">
    <w:abstractNumId w:val="0"/>
  </w:num>
  <w:num w:numId="90">
    <w:abstractNumId w:val="30"/>
  </w:num>
  <w:num w:numId="91">
    <w:abstractNumId w:val="99"/>
  </w:num>
  <w:num w:numId="92">
    <w:abstractNumId w:val="103"/>
  </w:num>
  <w:num w:numId="93">
    <w:abstractNumId w:val="142"/>
  </w:num>
  <w:num w:numId="94">
    <w:abstractNumId w:val="39"/>
  </w:num>
  <w:num w:numId="95">
    <w:abstractNumId w:val="17"/>
  </w:num>
  <w:num w:numId="96">
    <w:abstractNumId w:val="101"/>
  </w:num>
  <w:num w:numId="97">
    <w:abstractNumId w:val="28"/>
  </w:num>
  <w:num w:numId="98">
    <w:abstractNumId w:val="57"/>
  </w:num>
  <w:num w:numId="99">
    <w:abstractNumId w:val="97"/>
  </w:num>
  <w:num w:numId="100">
    <w:abstractNumId w:val="5"/>
  </w:num>
  <w:num w:numId="101">
    <w:abstractNumId w:val="52"/>
  </w:num>
  <w:num w:numId="102">
    <w:abstractNumId w:val="136"/>
  </w:num>
  <w:num w:numId="103">
    <w:abstractNumId w:val="55"/>
  </w:num>
  <w:num w:numId="104">
    <w:abstractNumId w:val="10"/>
  </w:num>
  <w:num w:numId="105">
    <w:abstractNumId w:val="41"/>
  </w:num>
  <w:num w:numId="106">
    <w:abstractNumId w:val="69"/>
  </w:num>
  <w:num w:numId="107">
    <w:abstractNumId w:val="130"/>
  </w:num>
  <w:num w:numId="108">
    <w:abstractNumId w:val="98"/>
  </w:num>
  <w:num w:numId="109">
    <w:abstractNumId w:val="23"/>
  </w:num>
  <w:num w:numId="110">
    <w:abstractNumId w:val="102"/>
  </w:num>
  <w:num w:numId="111">
    <w:abstractNumId w:val="109"/>
  </w:num>
  <w:num w:numId="112">
    <w:abstractNumId w:val="147"/>
  </w:num>
  <w:num w:numId="113">
    <w:abstractNumId w:val="80"/>
  </w:num>
  <w:num w:numId="114">
    <w:abstractNumId w:val="94"/>
  </w:num>
  <w:num w:numId="115">
    <w:abstractNumId w:val="38"/>
  </w:num>
  <w:num w:numId="116">
    <w:abstractNumId w:val="151"/>
  </w:num>
  <w:num w:numId="117">
    <w:abstractNumId w:val="82"/>
  </w:num>
  <w:num w:numId="118">
    <w:abstractNumId w:val="95"/>
  </w:num>
  <w:num w:numId="119">
    <w:abstractNumId w:val="91"/>
  </w:num>
  <w:num w:numId="120">
    <w:abstractNumId w:val="140"/>
  </w:num>
  <w:num w:numId="121">
    <w:abstractNumId w:val="89"/>
  </w:num>
  <w:num w:numId="122">
    <w:abstractNumId w:val="86"/>
  </w:num>
  <w:num w:numId="123">
    <w:abstractNumId w:val="60"/>
  </w:num>
  <w:num w:numId="124">
    <w:abstractNumId w:val="133"/>
  </w:num>
  <w:num w:numId="125">
    <w:abstractNumId w:val="48"/>
  </w:num>
  <w:num w:numId="126">
    <w:abstractNumId w:val="129"/>
  </w:num>
  <w:num w:numId="127">
    <w:abstractNumId w:val="117"/>
  </w:num>
  <w:num w:numId="128">
    <w:abstractNumId w:val="90"/>
  </w:num>
  <w:num w:numId="129">
    <w:abstractNumId w:val="105"/>
  </w:num>
  <w:num w:numId="130">
    <w:abstractNumId w:val="16"/>
  </w:num>
  <w:num w:numId="131">
    <w:abstractNumId w:val="63"/>
  </w:num>
  <w:num w:numId="132">
    <w:abstractNumId w:val="96"/>
  </w:num>
  <w:num w:numId="133">
    <w:abstractNumId w:val="138"/>
  </w:num>
  <w:num w:numId="134">
    <w:abstractNumId w:val="111"/>
  </w:num>
  <w:num w:numId="135">
    <w:abstractNumId w:val="27"/>
  </w:num>
  <w:num w:numId="136">
    <w:abstractNumId w:val="1"/>
  </w:num>
  <w:num w:numId="137">
    <w:abstractNumId w:val="45"/>
  </w:num>
  <w:num w:numId="138">
    <w:abstractNumId w:val="78"/>
  </w:num>
  <w:num w:numId="139">
    <w:abstractNumId w:val="43"/>
  </w:num>
  <w:num w:numId="140">
    <w:abstractNumId w:val="150"/>
  </w:num>
  <w:num w:numId="141">
    <w:abstractNumId w:val="76"/>
  </w:num>
  <w:num w:numId="142">
    <w:abstractNumId w:val="42"/>
  </w:num>
  <w:num w:numId="143">
    <w:abstractNumId w:val="20"/>
  </w:num>
  <w:num w:numId="144">
    <w:abstractNumId w:val="31"/>
  </w:num>
  <w:num w:numId="145">
    <w:abstractNumId w:val="153"/>
  </w:num>
  <w:num w:numId="146">
    <w:abstractNumId w:val="135"/>
  </w:num>
  <w:num w:numId="147">
    <w:abstractNumId w:val="83"/>
  </w:num>
  <w:num w:numId="148">
    <w:abstractNumId w:val="146"/>
  </w:num>
  <w:num w:numId="149">
    <w:abstractNumId w:val="32"/>
  </w:num>
  <w:num w:numId="150">
    <w:abstractNumId w:val="4"/>
  </w:num>
  <w:num w:numId="151">
    <w:abstractNumId w:val="3"/>
  </w:num>
  <w:num w:numId="152">
    <w:abstractNumId w:val="143"/>
  </w:num>
  <w:num w:numId="153">
    <w:abstractNumId w:val="33"/>
  </w:num>
  <w:num w:numId="154">
    <w:abstractNumId w:val="59"/>
  </w:num>
  <w:numIdMacAtCleanup w:val="1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guyen, Thanh Nghi">
    <w15:presenceInfo w15:providerId="AD" w15:userId="S::nghinguyen@kpmg.com.vn::54166990-8a92-4b29-b5c8-14fc7baad37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978F5"/>
    <w:rsid w:val="00000EF1"/>
    <w:rsid w:val="000149F4"/>
    <w:rsid w:val="00021ECF"/>
    <w:rsid w:val="0006448E"/>
    <w:rsid w:val="00096689"/>
    <w:rsid w:val="00096DF2"/>
    <w:rsid w:val="000A7021"/>
    <w:rsid w:val="000B6D97"/>
    <w:rsid w:val="00105428"/>
    <w:rsid w:val="00105B2E"/>
    <w:rsid w:val="0010663C"/>
    <w:rsid w:val="0011042D"/>
    <w:rsid w:val="00115445"/>
    <w:rsid w:val="00117BC7"/>
    <w:rsid w:val="00133755"/>
    <w:rsid w:val="0017116B"/>
    <w:rsid w:val="00177D21"/>
    <w:rsid w:val="00186560"/>
    <w:rsid w:val="001A5FB2"/>
    <w:rsid w:val="001B0BBB"/>
    <w:rsid w:val="001D6841"/>
    <w:rsid w:val="001D7899"/>
    <w:rsid w:val="001E791F"/>
    <w:rsid w:val="0021135A"/>
    <w:rsid w:val="00230709"/>
    <w:rsid w:val="002449DF"/>
    <w:rsid w:val="0025153A"/>
    <w:rsid w:val="0029147B"/>
    <w:rsid w:val="002B6AC6"/>
    <w:rsid w:val="002C7ADC"/>
    <w:rsid w:val="002D3C8D"/>
    <w:rsid w:val="002D5CFA"/>
    <w:rsid w:val="002D6E1C"/>
    <w:rsid w:val="002E4619"/>
    <w:rsid w:val="002E539E"/>
    <w:rsid w:val="002F182B"/>
    <w:rsid w:val="00321422"/>
    <w:rsid w:val="00330AEF"/>
    <w:rsid w:val="00372656"/>
    <w:rsid w:val="00372843"/>
    <w:rsid w:val="00380F05"/>
    <w:rsid w:val="00386DEF"/>
    <w:rsid w:val="00391D69"/>
    <w:rsid w:val="003948FE"/>
    <w:rsid w:val="003B133B"/>
    <w:rsid w:val="003C0DE7"/>
    <w:rsid w:val="003C453E"/>
    <w:rsid w:val="0040480B"/>
    <w:rsid w:val="00430403"/>
    <w:rsid w:val="00440370"/>
    <w:rsid w:val="004442E6"/>
    <w:rsid w:val="00445E0E"/>
    <w:rsid w:val="00447C05"/>
    <w:rsid w:val="004579A7"/>
    <w:rsid w:val="00466186"/>
    <w:rsid w:val="00470C95"/>
    <w:rsid w:val="00487651"/>
    <w:rsid w:val="004B2521"/>
    <w:rsid w:val="004B3CBD"/>
    <w:rsid w:val="004B7029"/>
    <w:rsid w:val="004D6D40"/>
    <w:rsid w:val="004E6826"/>
    <w:rsid w:val="004E7DDB"/>
    <w:rsid w:val="00501E51"/>
    <w:rsid w:val="0050402B"/>
    <w:rsid w:val="005439BD"/>
    <w:rsid w:val="00545395"/>
    <w:rsid w:val="00592278"/>
    <w:rsid w:val="00596AF5"/>
    <w:rsid w:val="005A3D77"/>
    <w:rsid w:val="005B2B1C"/>
    <w:rsid w:val="005B5025"/>
    <w:rsid w:val="005D477D"/>
    <w:rsid w:val="00607D5E"/>
    <w:rsid w:val="0062123D"/>
    <w:rsid w:val="0064607C"/>
    <w:rsid w:val="006904F4"/>
    <w:rsid w:val="00693616"/>
    <w:rsid w:val="006C462C"/>
    <w:rsid w:val="006D0062"/>
    <w:rsid w:val="00724811"/>
    <w:rsid w:val="00724B06"/>
    <w:rsid w:val="00742DCE"/>
    <w:rsid w:val="00746FDA"/>
    <w:rsid w:val="00751469"/>
    <w:rsid w:val="00755323"/>
    <w:rsid w:val="0076689D"/>
    <w:rsid w:val="00770D47"/>
    <w:rsid w:val="007C5595"/>
    <w:rsid w:val="007D0736"/>
    <w:rsid w:val="007D2104"/>
    <w:rsid w:val="007D420D"/>
    <w:rsid w:val="007D4EDA"/>
    <w:rsid w:val="007D69B0"/>
    <w:rsid w:val="007E58BD"/>
    <w:rsid w:val="007F039D"/>
    <w:rsid w:val="00825203"/>
    <w:rsid w:val="008401DD"/>
    <w:rsid w:val="00852C4C"/>
    <w:rsid w:val="008536EE"/>
    <w:rsid w:val="00862490"/>
    <w:rsid w:val="0086507C"/>
    <w:rsid w:val="00865D3B"/>
    <w:rsid w:val="00883417"/>
    <w:rsid w:val="008B1E56"/>
    <w:rsid w:val="008F22BB"/>
    <w:rsid w:val="00912176"/>
    <w:rsid w:val="009248B9"/>
    <w:rsid w:val="00942D5E"/>
    <w:rsid w:val="009654EA"/>
    <w:rsid w:val="009672EB"/>
    <w:rsid w:val="00981965"/>
    <w:rsid w:val="00995906"/>
    <w:rsid w:val="009B4954"/>
    <w:rsid w:val="009D250F"/>
    <w:rsid w:val="009D4555"/>
    <w:rsid w:val="009D6239"/>
    <w:rsid w:val="009F051E"/>
    <w:rsid w:val="009F5D30"/>
    <w:rsid w:val="00A00A77"/>
    <w:rsid w:val="00A053E9"/>
    <w:rsid w:val="00A16225"/>
    <w:rsid w:val="00A21F61"/>
    <w:rsid w:val="00A342DA"/>
    <w:rsid w:val="00A65B98"/>
    <w:rsid w:val="00A83C59"/>
    <w:rsid w:val="00A93318"/>
    <w:rsid w:val="00A9508F"/>
    <w:rsid w:val="00B11796"/>
    <w:rsid w:val="00B12296"/>
    <w:rsid w:val="00B22608"/>
    <w:rsid w:val="00B3365C"/>
    <w:rsid w:val="00B45084"/>
    <w:rsid w:val="00BA028A"/>
    <w:rsid w:val="00BA3229"/>
    <w:rsid w:val="00BB7DEC"/>
    <w:rsid w:val="00BC11C7"/>
    <w:rsid w:val="00BC2128"/>
    <w:rsid w:val="00BF3D58"/>
    <w:rsid w:val="00C13660"/>
    <w:rsid w:val="00C172FA"/>
    <w:rsid w:val="00C200D4"/>
    <w:rsid w:val="00C21EDB"/>
    <w:rsid w:val="00C36C8F"/>
    <w:rsid w:val="00C63F15"/>
    <w:rsid w:val="00C978F5"/>
    <w:rsid w:val="00CA34E6"/>
    <w:rsid w:val="00CB786F"/>
    <w:rsid w:val="00CC1BE5"/>
    <w:rsid w:val="00CD0A22"/>
    <w:rsid w:val="00CF3000"/>
    <w:rsid w:val="00D1107B"/>
    <w:rsid w:val="00D20FCC"/>
    <w:rsid w:val="00D63AA3"/>
    <w:rsid w:val="00D70A64"/>
    <w:rsid w:val="00D76693"/>
    <w:rsid w:val="00DA45CE"/>
    <w:rsid w:val="00DA5E90"/>
    <w:rsid w:val="00DA7847"/>
    <w:rsid w:val="00DC5749"/>
    <w:rsid w:val="00DE52D3"/>
    <w:rsid w:val="00E15995"/>
    <w:rsid w:val="00E17072"/>
    <w:rsid w:val="00E21698"/>
    <w:rsid w:val="00E229E5"/>
    <w:rsid w:val="00E42205"/>
    <w:rsid w:val="00E43CDA"/>
    <w:rsid w:val="00E66613"/>
    <w:rsid w:val="00EA3037"/>
    <w:rsid w:val="00EB0467"/>
    <w:rsid w:val="00EE1B1C"/>
    <w:rsid w:val="00F11B04"/>
    <w:rsid w:val="00F26C9C"/>
    <w:rsid w:val="00F27F29"/>
    <w:rsid w:val="00F5423A"/>
    <w:rsid w:val="00FA2494"/>
    <w:rsid w:val="00FA402B"/>
    <w:rsid w:val="00FC0494"/>
    <w:rsid w:val="00FC191E"/>
    <w:rsid w:val="00FD1661"/>
    <w:rsid w:val="00FD5B12"/>
    <w:rsid w:val="00FD5EC4"/>
    <w:rsid w:val="00FD7635"/>
    <w:rsid w:val="00FE054B"/>
    <w:rsid w:val="00FE1D21"/>
    <w:rsid w:val="00FE3F5F"/>
    <w:rsid w:val="00FF6C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
    <o:shapelayout v:ext="edit">
      <o:idmap v:ext="edit" data="1"/>
      <o:rules v:ext="edit">
        <o:r id="V:Rule12" type="connector" idref="#Straight Arrow Connector 140"/>
        <o:r id="V:Rule13" type="connector" idref="#Straight Arrow Connector 7"/>
        <o:r id="V:Rule14" type="connector" idref="#Straight Arrow Connector 121"/>
        <o:r id="V:Rule15" type="connector" idref="#Straight Arrow Connector 133"/>
        <o:r id="V:Rule16" type="connector" idref="#Straight Arrow Connector 120"/>
        <o:r id="V:Rule17" type="connector" idref="#Straight Arrow Connector 9"/>
        <o:r id="V:Rule18" type="connector" idref="#Straight Arrow Connector 112"/>
        <o:r id="V:Rule19" type="connector" idref="#Straight Arrow Connector 111"/>
        <o:r id="V:Rule20" type="connector" idref="#Straight Arrow Connector 131"/>
        <o:r id="V:Rule21" type="connector" idref="#Straight Arrow Connector 113"/>
        <o:r id="V:Rule22" type="connector" idref="#Straight Arrow Connector 1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B2521"/>
  </w:style>
  <w:style w:type="paragraph" w:styleId="Heading1">
    <w:name w:val="heading 1"/>
    <w:basedOn w:val="Normal"/>
    <w:next w:val="Normal"/>
    <w:rsid w:val="004B2521"/>
    <w:pPr>
      <w:keepNext/>
      <w:keepLines/>
      <w:spacing w:before="480" w:after="120"/>
      <w:outlineLvl w:val="0"/>
    </w:pPr>
    <w:rPr>
      <w:b/>
      <w:sz w:val="48"/>
      <w:szCs w:val="48"/>
    </w:rPr>
  </w:style>
  <w:style w:type="paragraph" w:styleId="Heading2">
    <w:name w:val="heading 2"/>
    <w:basedOn w:val="Normal"/>
    <w:next w:val="Normal"/>
    <w:rsid w:val="004B2521"/>
    <w:pPr>
      <w:keepNext/>
      <w:keepLines/>
      <w:spacing w:before="360" w:after="80"/>
      <w:outlineLvl w:val="1"/>
    </w:pPr>
    <w:rPr>
      <w:b/>
      <w:sz w:val="36"/>
      <w:szCs w:val="36"/>
    </w:rPr>
  </w:style>
  <w:style w:type="paragraph" w:styleId="Heading3">
    <w:name w:val="heading 3"/>
    <w:basedOn w:val="Normal"/>
    <w:next w:val="Normal"/>
    <w:rsid w:val="004B2521"/>
    <w:pPr>
      <w:keepNext/>
      <w:keepLines/>
      <w:spacing w:before="280" w:after="80"/>
      <w:outlineLvl w:val="2"/>
    </w:pPr>
    <w:rPr>
      <w:b/>
      <w:sz w:val="28"/>
      <w:szCs w:val="28"/>
    </w:rPr>
  </w:style>
  <w:style w:type="paragraph" w:styleId="Heading4">
    <w:name w:val="heading 4"/>
    <w:basedOn w:val="Normal"/>
    <w:next w:val="Normal"/>
    <w:rsid w:val="004B2521"/>
    <w:pPr>
      <w:keepNext/>
      <w:keepLines/>
      <w:spacing w:before="240" w:after="40"/>
      <w:outlineLvl w:val="3"/>
    </w:pPr>
    <w:rPr>
      <w:b/>
      <w:sz w:val="24"/>
      <w:szCs w:val="24"/>
    </w:rPr>
  </w:style>
  <w:style w:type="paragraph" w:styleId="Heading5">
    <w:name w:val="heading 5"/>
    <w:basedOn w:val="Normal"/>
    <w:next w:val="Normal"/>
    <w:rsid w:val="004B2521"/>
    <w:pPr>
      <w:keepNext/>
      <w:keepLines/>
      <w:spacing w:before="220" w:after="40"/>
      <w:outlineLvl w:val="4"/>
    </w:pPr>
    <w:rPr>
      <w:b/>
    </w:rPr>
  </w:style>
  <w:style w:type="paragraph" w:styleId="Heading6">
    <w:name w:val="heading 6"/>
    <w:basedOn w:val="Normal"/>
    <w:next w:val="Normal"/>
    <w:rsid w:val="004B252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B2521"/>
    <w:pPr>
      <w:keepNext/>
      <w:keepLines/>
      <w:spacing w:before="480" w:after="120"/>
    </w:pPr>
    <w:rPr>
      <w:b/>
      <w:sz w:val="72"/>
      <w:szCs w:val="72"/>
    </w:rPr>
  </w:style>
  <w:style w:type="paragraph" w:styleId="Subtitle">
    <w:name w:val="Subtitle"/>
    <w:basedOn w:val="Normal"/>
    <w:next w:val="Normal"/>
    <w:rsid w:val="004B2521"/>
    <w:pPr>
      <w:keepNext/>
      <w:keepLines/>
      <w:spacing w:before="360" w:after="80"/>
    </w:pPr>
    <w:rPr>
      <w:rFonts w:ascii="Georgia" w:eastAsia="Georgia" w:hAnsi="Georgia" w:cs="Georgia"/>
      <w:i/>
      <w:color w:val="666666"/>
      <w:sz w:val="48"/>
      <w:szCs w:val="48"/>
    </w:rPr>
  </w:style>
  <w:style w:type="table" w:customStyle="1" w:styleId="a">
    <w:basedOn w:val="TableNormal"/>
    <w:rsid w:val="004B2521"/>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1"/>
    <w:qFormat/>
    <w:rsid w:val="004B2521"/>
    <w:pPr>
      <w:ind w:left="720"/>
      <w:contextualSpacing/>
    </w:pPr>
  </w:style>
  <w:style w:type="paragraph" w:styleId="BodyText">
    <w:name w:val="Body Text"/>
    <w:basedOn w:val="Normal"/>
    <w:link w:val="BodyTextChar"/>
    <w:uiPriority w:val="1"/>
    <w:qFormat/>
    <w:rsid w:val="004B2521"/>
    <w:pPr>
      <w:widowControl w:val="0"/>
      <w:autoSpaceDE w:val="0"/>
      <w:autoSpaceDN w:val="0"/>
      <w:spacing w:after="0" w:line="240" w:lineRule="auto"/>
    </w:pPr>
    <w:rPr>
      <w:rFonts w:ascii="Palatino Linotype" w:eastAsia="Palatino Linotype" w:hAnsi="Palatino Linotype" w:cs="Palatino Linotype"/>
      <w:sz w:val="17"/>
      <w:szCs w:val="17"/>
      <w:lang w:bidi="en-US"/>
    </w:rPr>
  </w:style>
  <w:style w:type="character" w:customStyle="1" w:styleId="BodyTextChar">
    <w:name w:val="Body Text Char"/>
    <w:basedOn w:val="DefaultParagraphFont"/>
    <w:link w:val="BodyText"/>
    <w:uiPriority w:val="1"/>
    <w:rsid w:val="004B2521"/>
    <w:rPr>
      <w:rFonts w:ascii="Palatino Linotype" w:eastAsia="Palatino Linotype" w:hAnsi="Palatino Linotype" w:cs="Palatino Linotype"/>
      <w:sz w:val="17"/>
      <w:szCs w:val="17"/>
      <w:lang w:bidi="en-US"/>
    </w:rPr>
  </w:style>
  <w:style w:type="paragraph" w:styleId="EndnoteText">
    <w:name w:val="endnote text"/>
    <w:basedOn w:val="Normal"/>
    <w:link w:val="EndnoteTextChar"/>
    <w:uiPriority w:val="99"/>
    <w:semiHidden/>
    <w:unhideWhenUsed/>
    <w:rsid w:val="004B252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2521"/>
    <w:rPr>
      <w:sz w:val="20"/>
      <w:szCs w:val="20"/>
    </w:rPr>
  </w:style>
  <w:style w:type="character" w:styleId="EndnoteReference">
    <w:name w:val="endnote reference"/>
    <w:basedOn w:val="DefaultParagraphFont"/>
    <w:uiPriority w:val="99"/>
    <w:semiHidden/>
    <w:unhideWhenUsed/>
    <w:rsid w:val="004B2521"/>
    <w:rPr>
      <w:vertAlign w:val="superscript"/>
    </w:rPr>
  </w:style>
  <w:style w:type="paragraph" w:styleId="Header">
    <w:name w:val="header"/>
    <w:basedOn w:val="Normal"/>
    <w:link w:val="HeaderChar"/>
    <w:uiPriority w:val="99"/>
    <w:unhideWhenUsed/>
    <w:rsid w:val="004B25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2521"/>
  </w:style>
  <w:style w:type="paragraph" w:styleId="Footer">
    <w:name w:val="footer"/>
    <w:basedOn w:val="Normal"/>
    <w:link w:val="FooterChar"/>
    <w:uiPriority w:val="99"/>
    <w:unhideWhenUsed/>
    <w:rsid w:val="004B25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2521"/>
  </w:style>
  <w:style w:type="table" w:styleId="TableGrid">
    <w:name w:val="Table Grid"/>
    <w:basedOn w:val="TableNormal"/>
    <w:uiPriority w:val="39"/>
    <w:rsid w:val="004B25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B25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521"/>
    <w:rPr>
      <w:rFonts w:ascii="Segoe UI" w:hAnsi="Segoe UI" w:cs="Segoe UI"/>
      <w:sz w:val="18"/>
      <w:szCs w:val="18"/>
    </w:rPr>
  </w:style>
  <w:style w:type="paragraph" w:styleId="FootnoteText">
    <w:name w:val="footnote text"/>
    <w:basedOn w:val="Normal"/>
    <w:link w:val="FootnoteTextChar"/>
    <w:uiPriority w:val="99"/>
    <w:semiHidden/>
    <w:unhideWhenUsed/>
    <w:rsid w:val="004B2521"/>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4B2521"/>
    <w:rPr>
      <w:rFonts w:eastAsia="Times New Roman" w:cs="Times New Roman"/>
      <w:sz w:val="20"/>
      <w:szCs w:val="20"/>
    </w:rPr>
  </w:style>
  <w:style w:type="character" w:styleId="CommentReference">
    <w:name w:val="annotation reference"/>
    <w:basedOn w:val="DefaultParagraphFont"/>
    <w:uiPriority w:val="99"/>
    <w:semiHidden/>
    <w:unhideWhenUsed/>
    <w:rsid w:val="0017116B"/>
    <w:rPr>
      <w:sz w:val="16"/>
      <w:szCs w:val="16"/>
    </w:rPr>
  </w:style>
  <w:style w:type="paragraph" w:styleId="CommentText">
    <w:name w:val="annotation text"/>
    <w:basedOn w:val="Normal"/>
    <w:link w:val="CommentTextChar"/>
    <w:uiPriority w:val="99"/>
    <w:semiHidden/>
    <w:unhideWhenUsed/>
    <w:rsid w:val="0017116B"/>
    <w:pPr>
      <w:spacing w:line="240" w:lineRule="auto"/>
    </w:pPr>
    <w:rPr>
      <w:sz w:val="20"/>
      <w:szCs w:val="20"/>
    </w:rPr>
  </w:style>
  <w:style w:type="character" w:customStyle="1" w:styleId="CommentTextChar">
    <w:name w:val="Comment Text Char"/>
    <w:basedOn w:val="DefaultParagraphFont"/>
    <w:link w:val="CommentText"/>
    <w:uiPriority w:val="99"/>
    <w:semiHidden/>
    <w:rsid w:val="0017116B"/>
    <w:rPr>
      <w:sz w:val="20"/>
      <w:szCs w:val="20"/>
    </w:rPr>
  </w:style>
  <w:style w:type="paragraph" w:styleId="CommentSubject">
    <w:name w:val="annotation subject"/>
    <w:basedOn w:val="CommentText"/>
    <w:next w:val="CommentText"/>
    <w:link w:val="CommentSubjectChar"/>
    <w:uiPriority w:val="99"/>
    <w:semiHidden/>
    <w:unhideWhenUsed/>
    <w:rsid w:val="0017116B"/>
    <w:rPr>
      <w:b/>
      <w:bCs/>
    </w:rPr>
  </w:style>
  <w:style w:type="character" w:customStyle="1" w:styleId="CommentSubjectChar">
    <w:name w:val="Comment Subject Char"/>
    <w:basedOn w:val="CommentTextChar"/>
    <w:link w:val="CommentSubject"/>
    <w:uiPriority w:val="99"/>
    <w:semiHidden/>
    <w:rsid w:val="0017116B"/>
    <w:rPr>
      <w:b/>
      <w:bCs/>
      <w:sz w:val="20"/>
      <w:szCs w:val="20"/>
    </w:rPr>
  </w:style>
</w:styles>
</file>

<file path=word/webSettings.xml><?xml version="1.0" encoding="utf-8"?>
<w:webSettings xmlns:r="http://schemas.openxmlformats.org/officeDocument/2006/relationships" xmlns:w="http://schemas.openxmlformats.org/wordprocessingml/2006/main">
  <w:divs>
    <w:div w:id="195434495">
      <w:bodyDiv w:val="1"/>
      <w:marLeft w:val="0"/>
      <w:marRight w:val="0"/>
      <w:marTop w:val="0"/>
      <w:marBottom w:val="0"/>
      <w:divBdr>
        <w:top w:val="none" w:sz="0" w:space="0" w:color="auto"/>
        <w:left w:val="none" w:sz="0" w:space="0" w:color="auto"/>
        <w:bottom w:val="none" w:sz="0" w:space="0" w:color="auto"/>
        <w:right w:val="none" w:sz="0" w:space="0" w:color="auto"/>
      </w:divBdr>
      <w:divsChild>
        <w:div w:id="398404213">
          <w:marLeft w:val="0"/>
          <w:marRight w:val="0"/>
          <w:marTop w:val="0"/>
          <w:marBottom w:val="0"/>
          <w:divBdr>
            <w:top w:val="none" w:sz="0" w:space="0" w:color="auto"/>
            <w:left w:val="none" w:sz="0" w:space="0" w:color="auto"/>
            <w:bottom w:val="none" w:sz="0" w:space="0" w:color="auto"/>
            <w:right w:val="none" w:sz="0" w:space="0" w:color="auto"/>
          </w:divBdr>
          <w:divsChild>
            <w:div w:id="1078944662">
              <w:marLeft w:val="2250"/>
              <w:marRight w:val="3960"/>
              <w:marTop w:val="0"/>
              <w:marBottom w:val="0"/>
              <w:divBdr>
                <w:top w:val="none" w:sz="0" w:space="0" w:color="auto"/>
                <w:left w:val="none" w:sz="0" w:space="0" w:color="auto"/>
                <w:bottom w:val="none" w:sz="0" w:space="0" w:color="auto"/>
                <w:right w:val="none" w:sz="0" w:space="0" w:color="auto"/>
              </w:divBdr>
              <w:divsChild>
                <w:div w:id="211697918">
                  <w:marLeft w:val="0"/>
                  <w:marRight w:val="0"/>
                  <w:marTop w:val="0"/>
                  <w:marBottom w:val="0"/>
                  <w:divBdr>
                    <w:top w:val="none" w:sz="0" w:space="0" w:color="auto"/>
                    <w:left w:val="none" w:sz="0" w:space="0" w:color="auto"/>
                    <w:bottom w:val="none" w:sz="0" w:space="0" w:color="auto"/>
                    <w:right w:val="none" w:sz="0" w:space="0" w:color="auto"/>
                  </w:divBdr>
                  <w:divsChild>
                    <w:div w:id="1627464190">
                      <w:marLeft w:val="0"/>
                      <w:marRight w:val="0"/>
                      <w:marTop w:val="0"/>
                      <w:marBottom w:val="0"/>
                      <w:divBdr>
                        <w:top w:val="none" w:sz="0" w:space="0" w:color="auto"/>
                        <w:left w:val="none" w:sz="0" w:space="0" w:color="auto"/>
                        <w:bottom w:val="none" w:sz="0" w:space="0" w:color="auto"/>
                        <w:right w:val="none" w:sz="0" w:space="0" w:color="auto"/>
                      </w:divBdr>
                      <w:divsChild>
                        <w:div w:id="598025868">
                          <w:marLeft w:val="0"/>
                          <w:marRight w:val="0"/>
                          <w:marTop w:val="0"/>
                          <w:marBottom w:val="0"/>
                          <w:divBdr>
                            <w:top w:val="none" w:sz="0" w:space="0" w:color="auto"/>
                            <w:left w:val="none" w:sz="0" w:space="0" w:color="auto"/>
                            <w:bottom w:val="none" w:sz="0" w:space="0" w:color="auto"/>
                            <w:right w:val="none" w:sz="0" w:space="0" w:color="auto"/>
                          </w:divBdr>
                          <w:divsChild>
                            <w:div w:id="720205650">
                              <w:marLeft w:val="0"/>
                              <w:marRight w:val="0"/>
                              <w:marTop w:val="90"/>
                              <w:marBottom w:val="0"/>
                              <w:divBdr>
                                <w:top w:val="none" w:sz="0" w:space="0" w:color="auto"/>
                                <w:left w:val="none" w:sz="0" w:space="0" w:color="auto"/>
                                <w:bottom w:val="none" w:sz="0" w:space="0" w:color="auto"/>
                                <w:right w:val="none" w:sz="0" w:space="0" w:color="auto"/>
                              </w:divBdr>
                              <w:divsChild>
                                <w:div w:id="1224409950">
                                  <w:marLeft w:val="0"/>
                                  <w:marRight w:val="0"/>
                                  <w:marTop w:val="0"/>
                                  <w:marBottom w:val="0"/>
                                  <w:divBdr>
                                    <w:top w:val="none" w:sz="0" w:space="0" w:color="auto"/>
                                    <w:left w:val="none" w:sz="0" w:space="0" w:color="auto"/>
                                    <w:bottom w:val="none" w:sz="0" w:space="0" w:color="auto"/>
                                    <w:right w:val="none" w:sz="0" w:space="0" w:color="auto"/>
                                  </w:divBdr>
                                  <w:divsChild>
                                    <w:div w:id="1506629989">
                                      <w:marLeft w:val="0"/>
                                      <w:marRight w:val="0"/>
                                      <w:marTop w:val="0"/>
                                      <w:marBottom w:val="0"/>
                                      <w:divBdr>
                                        <w:top w:val="none" w:sz="0" w:space="0" w:color="auto"/>
                                        <w:left w:val="none" w:sz="0" w:space="0" w:color="auto"/>
                                        <w:bottom w:val="none" w:sz="0" w:space="0" w:color="auto"/>
                                        <w:right w:val="none" w:sz="0" w:space="0" w:color="auto"/>
                                      </w:divBdr>
                                      <w:divsChild>
                                        <w:div w:id="621039667">
                                          <w:marLeft w:val="0"/>
                                          <w:marRight w:val="0"/>
                                          <w:marTop w:val="0"/>
                                          <w:marBottom w:val="390"/>
                                          <w:divBdr>
                                            <w:top w:val="none" w:sz="0" w:space="0" w:color="auto"/>
                                            <w:left w:val="none" w:sz="0" w:space="0" w:color="auto"/>
                                            <w:bottom w:val="none" w:sz="0" w:space="0" w:color="auto"/>
                                            <w:right w:val="none" w:sz="0" w:space="0" w:color="auto"/>
                                          </w:divBdr>
                                          <w:divsChild>
                                            <w:div w:id="430976855">
                                              <w:marLeft w:val="0"/>
                                              <w:marRight w:val="0"/>
                                              <w:marTop w:val="0"/>
                                              <w:marBottom w:val="0"/>
                                              <w:divBdr>
                                                <w:top w:val="none" w:sz="0" w:space="0" w:color="auto"/>
                                                <w:left w:val="none" w:sz="0" w:space="0" w:color="auto"/>
                                                <w:bottom w:val="none" w:sz="0" w:space="0" w:color="auto"/>
                                                <w:right w:val="none" w:sz="0" w:space="0" w:color="auto"/>
                                              </w:divBdr>
                                              <w:divsChild>
                                                <w:div w:id="179710622">
                                                  <w:marLeft w:val="-240"/>
                                                  <w:marRight w:val="-240"/>
                                                  <w:marTop w:val="0"/>
                                                  <w:marBottom w:val="0"/>
                                                  <w:divBdr>
                                                    <w:top w:val="single" w:sz="6" w:space="0" w:color="DFE1E5"/>
                                                    <w:left w:val="single" w:sz="6" w:space="0" w:color="DFE1E5"/>
                                                    <w:bottom w:val="single" w:sz="6" w:space="0" w:color="DFE1E5"/>
                                                    <w:right w:val="single" w:sz="6" w:space="0" w:color="DFE1E5"/>
                                                  </w:divBdr>
                                                  <w:divsChild>
                                                    <w:div w:id="520171026">
                                                      <w:marLeft w:val="0"/>
                                                      <w:marRight w:val="0"/>
                                                      <w:marTop w:val="0"/>
                                                      <w:marBottom w:val="0"/>
                                                      <w:divBdr>
                                                        <w:top w:val="none" w:sz="0" w:space="0" w:color="auto"/>
                                                        <w:left w:val="none" w:sz="0" w:space="0" w:color="auto"/>
                                                        <w:bottom w:val="none" w:sz="0" w:space="0" w:color="auto"/>
                                                        <w:right w:val="none" w:sz="0" w:space="0" w:color="auto"/>
                                                      </w:divBdr>
                                                      <w:divsChild>
                                                        <w:div w:id="688529551">
                                                          <w:marLeft w:val="0"/>
                                                          <w:marRight w:val="0"/>
                                                          <w:marTop w:val="0"/>
                                                          <w:marBottom w:val="0"/>
                                                          <w:divBdr>
                                                            <w:top w:val="none" w:sz="0" w:space="0" w:color="auto"/>
                                                            <w:left w:val="none" w:sz="0" w:space="0" w:color="auto"/>
                                                            <w:bottom w:val="none" w:sz="0" w:space="0" w:color="auto"/>
                                                            <w:right w:val="none" w:sz="0" w:space="0" w:color="auto"/>
                                                          </w:divBdr>
                                                          <w:divsChild>
                                                            <w:div w:id="1470368059">
                                                              <w:marLeft w:val="0"/>
                                                              <w:marRight w:val="0"/>
                                                              <w:marTop w:val="0"/>
                                                              <w:marBottom w:val="0"/>
                                                              <w:divBdr>
                                                                <w:top w:val="none" w:sz="0" w:space="0" w:color="auto"/>
                                                                <w:left w:val="none" w:sz="0" w:space="0" w:color="auto"/>
                                                                <w:bottom w:val="none" w:sz="0" w:space="0" w:color="auto"/>
                                                                <w:right w:val="none" w:sz="0" w:space="0" w:color="auto"/>
                                                              </w:divBdr>
                                                              <w:divsChild>
                                                                <w:div w:id="1224100698">
                                                                  <w:marLeft w:val="0"/>
                                                                  <w:marRight w:val="0"/>
                                                                  <w:marTop w:val="0"/>
                                                                  <w:marBottom w:val="0"/>
                                                                  <w:divBdr>
                                                                    <w:top w:val="none" w:sz="0" w:space="0" w:color="auto"/>
                                                                    <w:left w:val="none" w:sz="0" w:space="0" w:color="auto"/>
                                                                    <w:bottom w:val="none" w:sz="0" w:space="0" w:color="auto"/>
                                                                    <w:right w:val="none" w:sz="0" w:space="0" w:color="auto"/>
                                                                  </w:divBdr>
                                                                  <w:divsChild>
                                                                    <w:div w:id="1392390820">
                                                                      <w:marLeft w:val="-240"/>
                                                                      <w:marRight w:val="-240"/>
                                                                      <w:marTop w:val="0"/>
                                                                      <w:marBottom w:val="0"/>
                                                                      <w:divBdr>
                                                                        <w:top w:val="none" w:sz="0" w:space="0" w:color="auto"/>
                                                                        <w:left w:val="none" w:sz="0" w:space="0" w:color="auto"/>
                                                                        <w:bottom w:val="none" w:sz="0" w:space="0" w:color="auto"/>
                                                                        <w:right w:val="none" w:sz="0" w:space="0" w:color="auto"/>
                                                                      </w:divBdr>
                                                                      <w:divsChild>
                                                                        <w:div w:id="159050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81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854076">
                                      <w:marLeft w:val="0"/>
                                      <w:marRight w:val="0"/>
                                      <w:marTop w:val="0"/>
                                      <w:marBottom w:val="0"/>
                                      <w:divBdr>
                                        <w:top w:val="none" w:sz="0" w:space="0" w:color="auto"/>
                                        <w:left w:val="none" w:sz="0" w:space="0" w:color="auto"/>
                                        <w:bottom w:val="none" w:sz="0" w:space="0" w:color="auto"/>
                                        <w:right w:val="none" w:sz="0" w:space="0" w:color="auto"/>
                                      </w:divBdr>
                                      <w:divsChild>
                                        <w:div w:id="1354961785">
                                          <w:marLeft w:val="0"/>
                                          <w:marRight w:val="0"/>
                                          <w:marTop w:val="0"/>
                                          <w:marBottom w:val="390"/>
                                          <w:divBdr>
                                            <w:top w:val="none" w:sz="0" w:space="0" w:color="auto"/>
                                            <w:left w:val="none" w:sz="0" w:space="0" w:color="auto"/>
                                            <w:bottom w:val="none" w:sz="0" w:space="0" w:color="auto"/>
                                            <w:right w:val="none" w:sz="0" w:space="0" w:color="auto"/>
                                          </w:divBdr>
                                          <w:divsChild>
                                            <w:div w:id="1236161611">
                                              <w:marLeft w:val="0"/>
                                              <w:marRight w:val="0"/>
                                              <w:marTop w:val="0"/>
                                              <w:marBottom w:val="0"/>
                                              <w:divBdr>
                                                <w:top w:val="none" w:sz="0" w:space="0" w:color="auto"/>
                                                <w:left w:val="none" w:sz="0" w:space="0" w:color="auto"/>
                                                <w:bottom w:val="none" w:sz="0" w:space="0" w:color="auto"/>
                                                <w:right w:val="none" w:sz="0" w:space="0" w:color="auto"/>
                                              </w:divBdr>
                                              <w:divsChild>
                                                <w:div w:id="1774939654">
                                                  <w:marLeft w:val="0"/>
                                                  <w:marRight w:val="0"/>
                                                  <w:marTop w:val="0"/>
                                                  <w:marBottom w:val="0"/>
                                                  <w:divBdr>
                                                    <w:top w:val="none" w:sz="0" w:space="0" w:color="auto"/>
                                                    <w:left w:val="none" w:sz="0" w:space="0" w:color="auto"/>
                                                    <w:bottom w:val="none" w:sz="0" w:space="0" w:color="auto"/>
                                                    <w:right w:val="none" w:sz="0" w:space="0" w:color="auto"/>
                                                  </w:divBdr>
                                                  <w:divsChild>
                                                    <w:div w:id="1403674223">
                                                      <w:marLeft w:val="0"/>
                                                      <w:marRight w:val="0"/>
                                                      <w:marTop w:val="0"/>
                                                      <w:marBottom w:val="0"/>
                                                      <w:divBdr>
                                                        <w:top w:val="none" w:sz="0" w:space="0" w:color="auto"/>
                                                        <w:left w:val="none" w:sz="0" w:space="0" w:color="auto"/>
                                                        <w:bottom w:val="none" w:sz="0" w:space="0" w:color="auto"/>
                                                        <w:right w:val="none" w:sz="0" w:space="0" w:color="auto"/>
                                                      </w:divBdr>
                                                      <w:divsChild>
                                                        <w:div w:id="928654973">
                                                          <w:marLeft w:val="0"/>
                                                          <w:marRight w:val="0"/>
                                                          <w:marTop w:val="0"/>
                                                          <w:marBottom w:val="0"/>
                                                          <w:divBdr>
                                                            <w:top w:val="none" w:sz="0" w:space="0" w:color="auto"/>
                                                            <w:left w:val="none" w:sz="0" w:space="0" w:color="auto"/>
                                                            <w:bottom w:val="none" w:sz="0" w:space="0" w:color="auto"/>
                                                            <w:right w:val="none" w:sz="0" w:space="0" w:color="auto"/>
                                                          </w:divBdr>
                                                          <w:divsChild>
                                                            <w:div w:id="248077772">
                                                              <w:marLeft w:val="0"/>
                                                              <w:marRight w:val="0"/>
                                                              <w:marTop w:val="0"/>
                                                              <w:marBottom w:val="0"/>
                                                              <w:divBdr>
                                                                <w:top w:val="none" w:sz="0" w:space="0" w:color="auto"/>
                                                                <w:left w:val="none" w:sz="0" w:space="0" w:color="auto"/>
                                                                <w:bottom w:val="none" w:sz="0" w:space="0" w:color="auto"/>
                                                                <w:right w:val="none" w:sz="0" w:space="0" w:color="auto"/>
                                                              </w:divBdr>
                                                            </w:div>
                                                            <w:div w:id="708650792">
                                                              <w:marLeft w:val="45"/>
                                                              <w:marRight w:val="45"/>
                                                              <w:marTop w:val="15"/>
                                                              <w:marBottom w:val="0"/>
                                                              <w:divBdr>
                                                                <w:top w:val="none" w:sz="0" w:space="0" w:color="auto"/>
                                                                <w:left w:val="none" w:sz="0" w:space="0" w:color="auto"/>
                                                                <w:bottom w:val="none" w:sz="0" w:space="0" w:color="auto"/>
                                                                <w:right w:val="none" w:sz="0" w:space="0" w:color="auto"/>
                                                              </w:divBdr>
                                                              <w:divsChild>
                                                                <w:div w:id="55589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02880">
                                                          <w:marLeft w:val="0"/>
                                                          <w:marRight w:val="0"/>
                                                          <w:marTop w:val="0"/>
                                                          <w:marBottom w:val="0"/>
                                                          <w:divBdr>
                                                            <w:top w:val="none" w:sz="0" w:space="0" w:color="auto"/>
                                                            <w:left w:val="none" w:sz="0" w:space="0" w:color="auto"/>
                                                            <w:bottom w:val="none" w:sz="0" w:space="0" w:color="auto"/>
                                                            <w:right w:val="none" w:sz="0" w:space="0" w:color="auto"/>
                                                          </w:divBdr>
                                                          <w:divsChild>
                                                            <w:div w:id="23895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366520">
                                                  <w:marLeft w:val="0"/>
                                                  <w:marRight w:val="0"/>
                                                  <w:marTop w:val="30"/>
                                                  <w:marBottom w:val="0"/>
                                                  <w:divBdr>
                                                    <w:top w:val="none" w:sz="0" w:space="0" w:color="auto"/>
                                                    <w:left w:val="none" w:sz="0" w:space="0" w:color="auto"/>
                                                    <w:bottom w:val="none" w:sz="0" w:space="0" w:color="auto"/>
                                                    <w:right w:val="none" w:sz="0" w:space="0" w:color="auto"/>
                                                  </w:divBdr>
                                                  <w:divsChild>
                                                    <w:div w:id="726684573">
                                                      <w:marLeft w:val="0"/>
                                                      <w:marRight w:val="0"/>
                                                      <w:marTop w:val="0"/>
                                                      <w:marBottom w:val="0"/>
                                                      <w:divBdr>
                                                        <w:top w:val="none" w:sz="0" w:space="0" w:color="auto"/>
                                                        <w:left w:val="none" w:sz="0" w:space="0" w:color="auto"/>
                                                        <w:bottom w:val="none" w:sz="0" w:space="0" w:color="auto"/>
                                                        <w:right w:val="none" w:sz="0" w:space="0" w:color="auto"/>
                                                      </w:divBdr>
                                                      <w:divsChild>
                                                        <w:div w:id="22159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7358">
                                                  <w:marLeft w:val="0"/>
                                                  <w:marRight w:val="0"/>
                                                  <w:marTop w:val="30"/>
                                                  <w:marBottom w:val="0"/>
                                                  <w:divBdr>
                                                    <w:top w:val="none" w:sz="0" w:space="0" w:color="auto"/>
                                                    <w:left w:val="none" w:sz="0" w:space="0" w:color="auto"/>
                                                    <w:bottom w:val="none" w:sz="0" w:space="0" w:color="auto"/>
                                                    <w:right w:val="none" w:sz="0" w:space="0" w:color="auto"/>
                                                  </w:divBdr>
                                                  <w:divsChild>
                                                    <w:div w:id="114829922">
                                                      <w:marLeft w:val="0"/>
                                                      <w:marRight w:val="0"/>
                                                      <w:marTop w:val="0"/>
                                                      <w:marBottom w:val="0"/>
                                                      <w:divBdr>
                                                        <w:top w:val="none" w:sz="0" w:space="0" w:color="auto"/>
                                                        <w:left w:val="none" w:sz="0" w:space="0" w:color="auto"/>
                                                        <w:bottom w:val="none" w:sz="0" w:space="0" w:color="auto"/>
                                                        <w:right w:val="none" w:sz="0" w:space="0" w:color="auto"/>
                                                      </w:divBdr>
                                                      <w:divsChild>
                                                        <w:div w:id="1882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8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030754">
                                      <w:marLeft w:val="0"/>
                                      <w:marRight w:val="0"/>
                                      <w:marTop w:val="0"/>
                                      <w:marBottom w:val="0"/>
                                      <w:divBdr>
                                        <w:top w:val="none" w:sz="0" w:space="0" w:color="auto"/>
                                        <w:left w:val="none" w:sz="0" w:space="0" w:color="auto"/>
                                        <w:bottom w:val="none" w:sz="0" w:space="0" w:color="auto"/>
                                        <w:right w:val="none" w:sz="0" w:space="0" w:color="auto"/>
                                      </w:divBdr>
                                      <w:divsChild>
                                        <w:div w:id="2048874807">
                                          <w:marLeft w:val="0"/>
                                          <w:marRight w:val="0"/>
                                          <w:marTop w:val="0"/>
                                          <w:marBottom w:val="0"/>
                                          <w:divBdr>
                                            <w:top w:val="none" w:sz="0" w:space="0" w:color="auto"/>
                                            <w:left w:val="none" w:sz="0" w:space="0" w:color="auto"/>
                                            <w:bottom w:val="none" w:sz="0" w:space="0" w:color="auto"/>
                                            <w:right w:val="none" w:sz="0" w:space="0" w:color="auto"/>
                                          </w:divBdr>
                                          <w:divsChild>
                                            <w:div w:id="817377978">
                                              <w:marLeft w:val="0"/>
                                              <w:marRight w:val="0"/>
                                              <w:marTop w:val="0"/>
                                              <w:marBottom w:val="0"/>
                                              <w:divBdr>
                                                <w:top w:val="none" w:sz="0" w:space="0" w:color="auto"/>
                                                <w:left w:val="none" w:sz="0" w:space="0" w:color="auto"/>
                                                <w:bottom w:val="none" w:sz="0" w:space="0" w:color="auto"/>
                                                <w:right w:val="none" w:sz="0" w:space="0" w:color="auto"/>
                                              </w:divBdr>
                                            </w:div>
                                            <w:div w:id="1000767300">
                                              <w:marLeft w:val="0"/>
                                              <w:marRight w:val="0"/>
                                              <w:marTop w:val="0"/>
                                              <w:marBottom w:val="0"/>
                                              <w:divBdr>
                                                <w:top w:val="none" w:sz="0" w:space="0" w:color="auto"/>
                                                <w:left w:val="none" w:sz="0" w:space="0" w:color="auto"/>
                                                <w:bottom w:val="none" w:sz="0" w:space="0" w:color="auto"/>
                                                <w:right w:val="none" w:sz="0" w:space="0" w:color="auto"/>
                                              </w:divBdr>
                                              <w:divsChild>
                                                <w:div w:id="609513575">
                                                  <w:marLeft w:val="0"/>
                                                  <w:marRight w:val="0"/>
                                                  <w:marTop w:val="0"/>
                                                  <w:marBottom w:val="0"/>
                                                  <w:divBdr>
                                                    <w:top w:val="none" w:sz="0" w:space="0" w:color="auto"/>
                                                    <w:left w:val="none" w:sz="0" w:space="0" w:color="auto"/>
                                                    <w:bottom w:val="none" w:sz="0" w:space="0" w:color="auto"/>
                                                    <w:right w:val="none" w:sz="0" w:space="0" w:color="auto"/>
                                                  </w:divBdr>
                                                  <w:divsChild>
                                                    <w:div w:id="607271407">
                                                      <w:marLeft w:val="0"/>
                                                      <w:marRight w:val="0"/>
                                                      <w:marTop w:val="0"/>
                                                      <w:marBottom w:val="0"/>
                                                      <w:divBdr>
                                                        <w:top w:val="none" w:sz="0" w:space="0" w:color="auto"/>
                                                        <w:left w:val="none" w:sz="0" w:space="0" w:color="auto"/>
                                                        <w:bottom w:val="none" w:sz="0" w:space="0" w:color="auto"/>
                                                        <w:right w:val="none" w:sz="0" w:space="0" w:color="auto"/>
                                                      </w:divBdr>
                                                      <w:divsChild>
                                                        <w:div w:id="1104885251">
                                                          <w:marLeft w:val="0"/>
                                                          <w:marRight w:val="0"/>
                                                          <w:marTop w:val="0"/>
                                                          <w:marBottom w:val="0"/>
                                                          <w:divBdr>
                                                            <w:top w:val="none" w:sz="0" w:space="0" w:color="auto"/>
                                                            <w:left w:val="none" w:sz="0" w:space="0" w:color="auto"/>
                                                            <w:bottom w:val="none" w:sz="0" w:space="0" w:color="auto"/>
                                                            <w:right w:val="none" w:sz="0" w:space="0" w:color="auto"/>
                                                          </w:divBdr>
                                                          <w:divsChild>
                                                            <w:div w:id="551887346">
                                                              <w:marLeft w:val="0"/>
                                                              <w:marRight w:val="0"/>
                                                              <w:marTop w:val="0"/>
                                                              <w:marBottom w:val="0"/>
                                                              <w:divBdr>
                                                                <w:top w:val="none" w:sz="0" w:space="0" w:color="auto"/>
                                                                <w:left w:val="none" w:sz="0" w:space="0" w:color="auto"/>
                                                                <w:bottom w:val="none" w:sz="0" w:space="0" w:color="auto"/>
                                                                <w:right w:val="none" w:sz="0" w:space="0" w:color="auto"/>
                                                              </w:divBdr>
                                                              <w:divsChild>
                                                                <w:div w:id="1540703882">
                                                                  <w:marLeft w:val="0"/>
                                                                  <w:marRight w:val="0"/>
                                                                  <w:marTop w:val="0"/>
                                                                  <w:marBottom w:val="0"/>
                                                                  <w:divBdr>
                                                                    <w:top w:val="none" w:sz="0" w:space="0" w:color="auto"/>
                                                                    <w:left w:val="none" w:sz="0" w:space="0" w:color="auto"/>
                                                                    <w:bottom w:val="none" w:sz="0" w:space="0" w:color="auto"/>
                                                                    <w:right w:val="none" w:sz="0" w:space="0" w:color="auto"/>
                                                                  </w:divBdr>
                                                                  <w:divsChild>
                                                                    <w:div w:id="477501846">
                                                                      <w:marLeft w:val="0"/>
                                                                      <w:marRight w:val="0"/>
                                                                      <w:marTop w:val="0"/>
                                                                      <w:marBottom w:val="0"/>
                                                                      <w:divBdr>
                                                                        <w:top w:val="none" w:sz="0" w:space="0" w:color="auto"/>
                                                                        <w:left w:val="none" w:sz="0" w:space="0" w:color="auto"/>
                                                                        <w:bottom w:val="none" w:sz="0" w:space="0" w:color="auto"/>
                                                                        <w:right w:val="none" w:sz="0" w:space="0" w:color="auto"/>
                                                                      </w:divBdr>
                                                                      <w:divsChild>
                                                                        <w:div w:id="1910726964">
                                                                          <w:marLeft w:val="0"/>
                                                                          <w:marRight w:val="0"/>
                                                                          <w:marTop w:val="0"/>
                                                                          <w:marBottom w:val="0"/>
                                                                          <w:divBdr>
                                                                            <w:top w:val="none" w:sz="0" w:space="0" w:color="auto"/>
                                                                            <w:left w:val="none" w:sz="0" w:space="0" w:color="auto"/>
                                                                            <w:bottom w:val="none" w:sz="0" w:space="0" w:color="auto"/>
                                                                            <w:right w:val="none" w:sz="0" w:space="0" w:color="auto"/>
                                                                          </w:divBdr>
                                                                          <w:divsChild>
                                                                            <w:div w:id="315408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03329828">
                                                                      <w:marLeft w:val="0"/>
                                                                      <w:marRight w:val="0"/>
                                                                      <w:marTop w:val="0"/>
                                                                      <w:marBottom w:val="0"/>
                                                                      <w:divBdr>
                                                                        <w:top w:val="none" w:sz="0" w:space="0" w:color="auto"/>
                                                                        <w:left w:val="none" w:sz="0" w:space="0" w:color="auto"/>
                                                                        <w:bottom w:val="none" w:sz="0" w:space="0" w:color="auto"/>
                                                                        <w:right w:val="none" w:sz="0" w:space="0" w:color="auto"/>
                                                                      </w:divBdr>
                                                                      <w:divsChild>
                                                                        <w:div w:id="106513999">
                                                                          <w:marLeft w:val="0"/>
                                                                          <w:marRight w:val="0"/>
                                                                          <w:marTop w:val="0"/>
                                                                          <w:marBottom w:val="0"/>
                                                                          <w:divBdr>
                                                                            <w:top w:val="none" w:sz="0" w:space="0" w:color="auto"/>
                                                                            <w:left w:val="none" w:sz="0" w:space="0" w:color="auto"/>
                                                                            <w:bottom w:val="none" w:sz="0" w:space="0" w:color="auto"/>
                                                                            <w:right w:val="none" w:sz="0" w:space="0" w:color="auto"/>
                                                                          </w:divBdr>
                                                                        </w:div>
                                                                      </w:divsChild>
                                                                    </w:div>
                                                                    <w:div w:id="658341772">
                                                                      <w:marLeft w:val="0"/>
                                                                      <w:marRight w:val="0"/>
                                                                      <w:marTop w:val="0"/>
                                                                      <w:marBottom w:val="0"/>
                                                                      <w:divBdr>
                                                                        <w:top w:val="none" w:sz="0" w:space="0" w:color="auto"/>
                                                                        <w:left w:val="none" w:sz="0" w:space="0" w:color="auto"/>
                                                                        <w:bottom w:val="none" w:sz="0" w:space="0" w:color="auto"/>
                                                                        <w:right w:val="none" w:sz="0" w:space="0" w:color="auto"/>
                                                                      </w:divBdr>
                                                                      <w:divsChild>
                                                                        <w:div w:id="60518107">
                                                                          <w:marLeft w:val="0"/>
                                                                          <w:marRight w:val="0"/>
                                                                          <w:marTop w:val="0"/>
                                                                          <w:marBottom w:val="0"/>
                                                                          <w:divBdr>
                                                                            <w:top w:val="none" w:sz="0" w:space="0" w:color="auto"/>
                                                                            <w:left w:val="none" w:sz="0" w:space="0" w:color="auto"/>
                                                                            <w:bottom w:val="none" w:sz="0" w:space="0" w:color="auto"/>
                                                                            <w:right w:val="none" w:sz="0" w:space="0" w:color="auto"/>
                                                                          </w:divBdr>
                                                                        </w:div>
                                                                        <w:div w:id="209381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45040">
                                                                  <w:marLeft w:val="0"/>
                                                                  <w:marRight w:val="0"/>
                                                                  <w:marTop w:val="0"/>
                                                                  <w:marBottom w:val="0"/>
                                                                  <w:divBdr>
                                                                    <w:top w:val="none" w:sz="0" w:space="0" w:color="auto"/>
                                                                    <w:left w:val="none" w:sz="0" w:space="0" w:color="auto"/>
                                                                    <w:bottom w:val="none" w:sz="0" w:space="0" w:color="auto"/>
                                                                    <w:right w:val="none" w:sz="0" w:space="0" w:color="auto"/>
                                                                  </w:divBdr>
                                                                  <w:divsChild>
                                                                    <w:div w:id="1865702072">
                                                                      <w:marLeft w:val="0"/>
                                                                      <w:marRight w:val="0"/>
                                                                      <w:marTop w:val="0"/>
                                                                      <w:marBottom w:val="0"/>
                                                                      <w:divBdr>
                                                                        <w:top w:val="none" w:sz="0" w:space="0" w:color="auto"/>
                                                                        <w:left w:val="none" w:sz="0" w:space="0" w:color="auto"/>
                                                                        <w:bottom w:val="none" w:sz="0" w:space="0" w:color="auto"/>
                                                                        <w:right w:val="none" w:sz="0" w:space="0" w:color="auto"/>
                                                                      </w:divBdr>
                                                                      <w:divsChild>
                                                                        <w:div w:id="768896291">
                                                                          <w:marLeft w:val="0"/>
                                                                          <w:marRight w:val="0"/>
                                                                          <w:marTop w:val="0"/>
                                                                          <w:marBottom w:val="0"/>
                                                                          <w:divBdr>
                                                                            <w:top w:val="none" w:sz="0" w:space="0" w:color="auto"/>
                                                                            <w:left w:val="none" w:sz="0" w:space="0" w:color="auto"/>
                                                                            <w:bottom w:val="none" w:sz="0" w:space="0" w:color="auto"/>
                                                                            <w:right w:val="none" w:sz="0" w:space="0" w:color="auto"/>
                                                                          </w:divBdr>
                                                                          <w:divsChild>
                                                                            <w:div w:id="20000393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86451442">
                                                                      <w:marLeft w:val="0"/>
                                                                      <w:marRight w:val="0"/>
                                                                      <w:marTop w:val="0"/>
                                                                      <w:marBottom w:val="0"/>
                                                                      <w:divBdr>
                                                                        <w:top w:val="none" w:sz="0" w:space="0" w:color="auto"/>
                                                                        <w:left w:val="none" w:sz="0" w:space="0" w:color="auto"/>
                                                                        <w:bottom w:val="none" w:sz="0" w:space="0" w:color="auto"/>
                                                                        <w:right w:val="none" w:sz="0" w:space="0" w:color="auto"/>
                                                                      </w:divBdr>
                                                                      <w:divsChild>
                                                                        <w:div w:id="829249231">
                                                                          <w:marLeft w:val="0"/>
                                                                          <w:marRight w:val="0"/>
                                                                          <w:marTop w:val="0"/>
                                                                          <w:marBottom w:val="0"/>
                                                                          <w:divBdr>
                                                                            <w:top w:val="none" w:sz="0" w:space="0" w:color="auto"/>
                                                                            <w:left w:val="none" w:sz="0" w:space="0" w:color="auto"/>
                                                                            <w:bottom w:val="none" w:sz="0" w:space="0" w:color="auto"/>
                                                                            <w:right w:val="none" w:sz="0" w:space="0" w:color="auto"/>
                                                                          </w:divBdr>
                                                                        </w:div>
                                                                      </w:divsChild>
                                                                    </w:div>
                                                                    <w:div w:id="1866289779">
                                                                      <w:marLeft w:val="0"/>
                                                                      <w:marRight w:val="0"/>
                                                                      <w:marTop w:val="0"/>
                                                                      <w:marBottom w:val="0"/>
                                                                      <w:divBdr>
                                                                        <w:top w:val="none" w:sz="0" w:space="0" w:color="auto"/>
                                                                        <w:left w:val="none" w:sz="0" w:space="0" w:color="auto"/>
                                                                        <w:bottom w:val="none" w:sz="0" w:space="0" w:color="auto"/>
                                                                        <w:right w:val="none" w:sz="0" w:space="0" w:color="auto"/>
                                                                      </w:divBdr>
                                                                      <w:divsChild>
                                                                        <w:div w:id="2068608445">
                                                                          <w:marLeft w:val="0"/>
                                                                          <w:marRight w:val="0"/>
                                                                          <w:marTop w:val="0"/>
                                                                          <w:marBottom w:val="0"/>
                                                                          <w:divBdr>
                                                                            <w:top w:val="none" w:sz="0" w:space="0" w:color="auto"/>
                                                                            <w:left w:val="none" w:sz="0" w:space="0" w:color="auto"/>
                                                                            <w:bottom w:val="none" w:sz="0" w:space="0" w:color="auto"/>
                                                                            <w:right w:val="none" w:sz="0" w:space="0" w:color="auto"/>
                                                                          </w:divBdr>
                                                                        </w:div>
                                                                        <w:div w:id="181760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073673">
                                                                  <w:marLeft w:val="0"/>
                                                                  <w:marRight w:val="0"/>
                                                                  <w:marTop w:val="0"/>
                                                                  <w:marBottom w:val="0"/>
                                                                  <w:divBdr>
                                                                    <w:top w:val="none" w:sz="0" w:space="0" w:color="auto"/>
                                                                    <w:left w:val="none" w:sz="0" w:space="0" w:color="auto"/>
                                                                    <w:bottom w:val="none" w:sz="0" w:space="0" w:color="auto"/>
                                                                    <w:right w:val="none" w:sz="0" w:space="0" w:color="auto"/>
                                                                  </w:divBdr>
                                                                  <w:divsChild>
                                                                    <w:div w:id="1991054851">
                                                                      <w:marLeft w:val="0"/>
                                                                      <w:marRight w:val="0"/>
                                                                      <w:marTop w:val="0"/>
                                                                      <w:marBottom w:val="0"/>
                                                                      <w:divBdr>
                                                                        <w:top w:val="none" w:sz="0" w:space="0" w:color="auto"/>
                                                                        <w:left w:val="none" w:sz="0" w:space="0" w:color="auto"/>
                                                                        <w:bottom w:val="none" w:sz="0" w:space="0" w:color="auto"/>
                                                                        <w:right w:val="none" w:sz="0" w:space="0" w:color="auto"/>
                                                                      </w:divBdr>
                                                                      <w:divsChild>
                                                                        <w:div w:id="810053082">
                                                                          <w:marLeft w:val="0"/>
                                                                          <w:marRight w:val="0"/>
                                                                          <w:marTop w:val="0"/>
                                                                          <w:marBottom w:val="0"/>
                                                                          <w:divBdr>
                                                                            <w:top w:val="none" w:sz="0" w:space="0" w:color="auto"/>
                                                                            <w:left w:val="none" w:sz="0" w:space="0" w:color="auto"/>
                                                                            <w:bottom w:val="none" w:sz="0" w:space="0" w:color="auto"/>
                                                                            <w:right w:val="none" w:sz="0" w:space="0" w:color="auto"/>
                                                                          </w:divBdr>
                                                                          <w:divsChild>
                                                                            <w:div w:id="162346468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72119429">
                                                                      <w:marLeft w:val="0"/>
                                                                      <w:marRight w:val="0"/>
                                                                      <w:marTop w:val="0"/>
                                                                      <w:marBottom w:val="0"/>
                                                                      <w:divBdr>
                                                                        <w:top w:val="none" w:sz="0" w:space="0" w:color="auto"/>
                                                                        <w:left w:val="none" w:sz="0" w:space="0" w:color="auto"/>
                                                                        <w:bottom w:val="none" w:sz="0" w:space="0" w:color="auto"/>
                                                                        <w:right w:val="none" w:sz="0" w:space="0" w:color="auto"/>
                                                                      </w:divBdr>
                                                                      <w:divsChild>
                                                                        <w:div w:id="1966740208">
                                                                          <w:marLeft w:val="0"/>
                                                                          <w:marRight w:val="0"/>
                                                                          <w:marTop w:val="0"/>
                                                                          <w:marBottom w:val="0"/>
                                                                          <w:divBdr>
                                                                            <w:top w:val="none" w:sz="0" w:space="0" w:color="auto"/>
                                                                            <w:left w:val="none" w:sz="0" w:space="0" w:color="auto"/>
                                                                            <w:bottom w:val="none" w:sz="0" w:space="0" w:color="auto"/>
                                                                            <w:right w:val="none" w:sz="0" w:space="0" w:color="auto"/>
                                                                          </w:divBdr>
                                                                        </w:div>
                                                                      </w:divsChild>
                                                                    </w:div>
                                                                    <w:div w:id="494416148">
                                                                      <w:marLeft w:val="0"/>
                                                                      <w:marRight w:val="0"/>
                                                                      <w:marTop w:val="0"/>
                                                                      <w:marBottom w:val="0"/>
                                                                      <w:divBdr>
                                                                        <w:top w:val="none" w:sz="0" w:space="0" w:color="auto"/>
                                                                        <w:left w:val="none" w:sz="0" w:space="0" w:color="auto"/>
                                                                        <w:bottom w:val="none" w:sz="0" w:space="0" w:color="auto"/>
                                                                        <w:right w:val="none" w:sz="0" w:space="0" w:color="auto"/>
                                                                      </w:divBdr>
                                                                      <w:divsChild>
                                                                        <w:div w:id="1344549884">
                                                                          <w:marLeft w:val="0"/>
                                                                          <w:marRight w:val="0"/>
                                                                          <w:marTop w:val="0"/>
                                                                          <w:marBottom w:val="0"/>
                                                                          <w:divBdr>
                                                                            <w:top w:val="none" w:sz="0" w:space="0" w:color="auto"/>
                                                                            <w:left w:val="none" w:sz="0" w:space="0" w:color="auto"/>
                                                                            <w:bottom w:val="none" w:sz="0" w:space="0" w:color="auto"/>
                                                                            <w:right w:val="none" w:sz="0" w:space="0" w:color="auto"/>
                                                                          </w:divBdr>
                                                                        </w:div>
                                                                        <w:div w:id="16745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7182136">
                                      <w:marLeft w:val="0"/>
                                      <w:marRight w:val="0"/>
                                      <w:marTop w:val="0"/>
                                      <w:marBottom w:val="0"/>
                                      <w:divBdr>
                                        <w:top w:val="none" w:sz="0" w:space="0" w:color="auto"/>
                                        <w:left w:val="none" w:sz="0" w:space="0" w:color="auto"/>
                                        <w:bottom w:val="none" w:sz="0" w:space="0" w:color="auto"/>
                                        <w:right w:val="none" w:sz="0" w:space="0" w:color="auto"/>
                                      </w:divBdr>
                                      <w:divsChild>
                                        <w:div w:id="816846124">
                                          <w:marLeft w:val="0"/>
                                          <w:marRight w:val="0"/>
                                          <w:marTop w:val="0"/>
                                          <w:marBottom w:val="0"/>
                                          <w:divBdr>
                                            <w:top w:val="none" w:sz="0" w:space="0" w:color="auto"/>
                                            <w:left w:val="none" w:sz="0" w:space="0" w:color="auto"/>
                                            <w:bottom w:val="none" w:sz="0" w:space="0" w:color="auto"/>
                                            <w:right w:val="none" w:sz="0" w:space="0" w:color="auto"/>
                                          </w:divBdr>
                                          <w:divsChild>
                                            <w:div w:id="1936741738">
                                              <w:marLeft w:val="0"/>
                                              <w:marRight w:val="0"/>
                                              <w:marTop w:val="0"/>
                                              <w:marBottom w:val="390"/>
                                              <w:divBdr>
                                                <w:top w:val="none" w:sz="0" w:space="0" w:color="auto"/>
                                                <w:left w:val="none" w:sz="0" w:space="0" w:color="auto"/>
                                                <w:bottom w:val="none" w:sz="0" w:space="0" w:color="auto"/>
                                                <w:right w:val="none" w:sz="0" w:space="0" w:color="auto"/>
                                              </w:divBdr>
                                              <w:divsChild>
                                                <w:div w:id="92019647">
                                                  <w:marLeft w:val="0"/>
                                                  <w:marRight w:val="0"/>
                                                  <w:marTop w:val="0"/>
                                                  <w:marBottom w:val="0"/>
                                                  <w:divBdr>
                                                    <w:top w:val="none" w:sz="0" w:space="0" w:color="auto"/>
                                                    <w:left w:val="none" w:sz="0" w:space="0" w:color="auto"/>
                                                    <w:bottom w:val="none" w:sz="0" w:space="0" w:color="auto"/>
                                                    <w:right w:val="none" w:sz="0" w:space="0" w:color="auto"/>
                                                  </w:divBdr>
                                                  <w:divsChild>
                                                    <w:div w:id="2094430637">
                                                      <w:marLeft w:val="0"/>
                                                      <w:marRight w:val="0"/>
                                                      <w:marTop w:val="0"/>
                                                      <w:marBottom w:val="0"/>
                                                      <w:divBdr>
                                                        <w:top w:val="none" w:sz="0" w:space="0" w:color="auto"/>
                                                        <w:left w:val="none" w:sz="0" w:space="0" w:color="auto"/>
                                                        <w:bottom w:val="none" w:sz="0" w:space="0" w:color="auto"/>
                                                        <w:right w:val="none" w:sz="0" w:space="0" w:color="auto"/>
                                                      </w:divBdr>
                                                      <w:divsChild>
                                                        <w:div w:id="2140878897">
                                                          <w:marLeft w:val="0"/>
                                                          <w:marRight w:val="0"/>
                                                          <w:marTop w:val="0"/>
                                                          <w:marBottom w:val="0"/>
                                                          <w:divBdr>
                                                            <w:top w:val="none" w:sz="0" w:space="0" w:color="auto"/>
                                                            <w:left w:val="none" w:sz="0" w:space="0" w:color="auto"/>
                                                            <w:bottom w:val="none" w:sz="0" w:space="0" w:color="auto"/>
                                                            <w:right w:val="none" w:sz="0" w:space="0" w:color="auto"/>
                                                          </w:divBdr>
                                                          <w:divsChild>
                                                            <w:div w:id="503783768">
                                                              <w:marLeft w:val="0"/>
                                                              <w:marRight w:val="0"/>
                                                              <w:marTop w:val="0"/>
                                                              <w:marBottom w:val="0"/>
                                                              <w:divBdr>
                                                                <w:top w:val="none" w:sz="0" w:space="0" w:color="auto"/>
                                                                <w:left w:val="none" w:sz="0" w:space="0" w:color="auto"/>
                                                                <w:bottom w:val="none" w:sz="0" w:space="0" w:color="auto"/>
                                                                <w:right w:val="none" w:sz="0" w:space="0" w:color="auto"/>
                                                              </w:divBdr>
                                                            </w:div>
                                                            <w:div w:id="621813198">
                                                              <w:marLeft w:val="45"/>
                                                              <w:marRight w:val="45"/>
                                                              <w:marTop w:val="15"/>
                                                              <w:marBottom w:val="0"/>
                                                              <w:divBdr>
                                                                <w:top w:val="none" w:sz="0" w:space="0" w:color="auto"/>
                                                                <w:left w:val="none" w:sz="0" w:space="0" w:color="auto"/>
                                                                <w:bottom w:val="none" w:sz="0" w:space="0" w:color="auto"/>
                                                                <w:right w:val="none" w:sz="0" w:space="0" w:color="auto"/>
                                                              </w:divBdr>
                                                              <w:divsChild>
                                                                <w:div w:id="186791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57354">
                                                          <w:marLeft w:val="0"/>
                                                          <w:marRight w:val="0"/>
                                                          <w:marTop w:val="0"/>
                                                          <w:marBottom w:val="0"/>
                                                          <w:divBdr>
                                                            <w:top w:val="none" w:sz="0" w:space="0" w:color="auto"/>
                                                            <w:left w:val="none" w:sz="0" w:space="0" w:color="auto"/>
                                                            <w:bottom w:val="none" w:sz="0" w:space="0" w:color="auto"/>
                                                            <w:right w:val="none" w:sz="0" w:space="0" w:color="auto"/>
                                                          </w:divBdr>
                                                          <w:divsChild>
                                                            <w:div w:id="348064629">
                                                              <w:marLeft w:val="0"/>
                                                              <w:marRight w:val="0"/>
                                                              <w:marTop w:val="0"/>
                                                              <w:marBottom w:val="0"/>
                                                              <w:divBdr>
                                                                <w:top w:val="none" w:sz="0" w:space="0" w:color="auto"/>
                                                                <w:left w:val="none" w:sz="0" w:space="0" w:color="auto"/>
                                                                <w:bottom w:val="none" w:sz="0" w:space="0" w:color="auto"/>
                                                                <w:right w:val="none" w:sz="0" w:space="0" w:color="auto"/>
                                                              </w:divBdr>
                                                              <w:divsChild>
                                                                <w:div w:id="146626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2865125">
                                              <w:marLeft w:val="0"/>
                                              <w:marRight w:val="0"/>
                                              <w:marTop w:val="0"/>
                                              <w:marBottom w:val="390"/>
                                              <w:divBdr>
                                                <w:top w:val="none" w:sz="0" w:space="0" w:color="auto"/>
                                                <w:left w:val="none" w:sz="0" w:space="0" w:color="auto"/>
                                                <w:bottom w:val="none" w:sz="0" w:space="0" w:color="auto"/>
                                                <w:right w:val="none" w:sz="0" w:space="0" w:color="auto"/>
                                              </w:divBdr>
                                              <w:divsChild>
                                                <w:div w:id="278338266">
                                                  <w:marLeft w:val="0"/>
                                                  <w:marRight w:val="0"/>
                                                  <w:marTop w:val="0"/>
                                                  <w:marBottom w:val="0"/>
                                                  <w:divBdr>
                                                    <w:top w:val="none" w:sz="0" w:space="0" w:color="auto"/>
                                                    <w:left w:val="none" w:sz="0" w:space="0" w:color="auto"/>
                                                    <w:bottom w:val="none" w:sz="0" w:space="0" w:color="auto"/>
                                                    <w:right w:val="none" w:sz="0" w:space="0" w:color="auto"/>
                                                  </w:divBdr>
                                                  <w:divsChild>
                                                    <w:div w:id="1718965738">
                                                      <w:marLeft w:val="0"/>
                                                      <w:marRight w:val="0"/>
                                                      <w:marTop w:val="0"/>
                                                      <w:marBottom w:val="0"/>
                                                      <w:divBdr>
                                                        <w:top w:val="none" w:sz="0" w:space="0" w:color="auto"/>
                                                        <w:left w:val="none" w:sz="0" w:space="0" w:color="auto"/>
                                                        <w:bottom w:val="none" w:sz="0" w:space="0" w:color="auto"/>
                                                        <w:right w:val="none" w:sz="0" w:space="0" w:color="auto"/>
                                                      </w:divBdr>
                                                      <w:divsChild>
                                                        <w:div w:id="1965112229">
                                                          <w:marLeft w:val="0"/>
                                                          <w:marRight w:val="0"/>
                                                          <w:marTop w:val="0"/>
                                                          <w:marBottom w:val="0"/>
                                                          <w:divBdr>
                                                            <w:top w:val="none" w:sz="0" w:space="0" w:color="auto"/>
                                                            <w:left w:val="none" w:sz="0" w:space="0" w:color="auto"/>
                                                            <w:bottom w:val="none" w:sz="0" w:space="0" w:color="auto"/>
                                                            <w:right w:val="none" w:sz="0" w:space="0" w:color="auto"/>
                                                          </w:divBdr>
                                                          <w:divsChild>
                                                            <w:div w:id="1771271674">
                                                              <w:marLeft w:val="0"/>
                                                              <w:marRight w:val="0"/>
                                                              <w:marTop w:val="0"/>
                                                              <w:marBottom w:val="0"/>
                                                              <w:divBdr>
                                                                <w:top w:val="none" w:sz="0" w:space="0" w:color="auto"/>
                                                                <w:left w:val="none" w:sz="0" w:space="0" w:color="auto"/>
                                                                <w:bottom w:val="none" w:sz="0" w:space="0" w:color="auto"/>
                                                                <w:right w:val="none" w:sz="0" w:space="0" w:color="auto"/>
                                                              </w:divBdr>
                                                            </w:div>
                                                            <w:div w:id="1515415592">
                                                              <w:marLeft w:val="45"/>
                                                              <w:marRight w:val="45"/>
                                                              <w:marTop w:val="15"/>
                                                              <w:marBottom w:val="0"/>
                                                              <w:divBdr>
                                                                <w:top w:val="none" w:sz="0" w:space="0" w:color="auto"/>
                                                                <w:left w:val="none" w:sz="0" w:space="0" w:color="auto"/>
                                                                <w:bottom w:val="none" w:sz="0" w:space="0" w:color="auto"/>
                                                                <w:right w:val="none" w:sz="0" w:space="0" w:color="auto"/>
                                                              </w:divBdr>
                                                              <w:divsChild>
                                                                <w:div w:id="55354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28262">
                                                          <w:marLeft w:val="0"/>
                                                          <w:marRight w:val="0"/>
                                                          <w:marTop w:val="0"/>
                                                          <w:marBottom w:val="0"/>
                                                          <w:divBdr>
                                                            <w:top w:val="none" w:sz="0" w:space="0" w:color="auto"/>
                                                            <w:left w:val="none" w:sz="0" w:space="0" w:color="auto"/>
                                                            <w:bottom w:val="none" w:sz="0" w:space="0" w:color="auto"/>
                                                            <w:right w:val="none" w:sz="0" w:space="0" w:color="auto"/>
                                                          </w:divBdr>
                                                          <w:divsChild>
                                                            <w:div w:id="1322199125">
                                                              <w:marLeft w:val="0"/>
                                                              <w:marRight w:val="0"/>
                                                              <w:marTop w:val="0"/>
                                                              <w:marBottom w:val="0"/>
                                                              <w:divBdr>
                                                                <w:top w:val="none" w:sz="0" w:space="0" w:color="auto"/>
                                                                <w:left w:val="none" w:sz="0" w:space="0" w:color="auto"/>
                                                                <w:bottom w:val="none" w:sz="0" w:space="0" w:color="auto"/>
                                                                <w:right w:val="none" w:sz="0" w:space="0" w:color="auto"/>
                                                              </w:divBdr>
                                                              <w:divsChild>
                                                                <w:div w:id="101550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962373">
                                              <w:marLeft w:val="0"/>
                                              <w:marRight w:val="0"/>
                                              <w:marTop w:val="0"/>
                                              <w:marBottom w:val="390"/>
                                              <w:divBdr>
                                                <w:top w:val="none" w:sz="0" w:space="0" w:color="auto"/>
                                                <w:left w:val="none" w:sz="0" w:space="0" w:color="auto"/>
                                                <w:bottom w:val="none" w:sz="0" w:space="0" w:color="auto"/>
                                                <w:right w:val="none" w:sz="0" w:space="0" w:color="auto"/>
                                              </w:divBdr>
                                              <w:divsChild>
                                                <w:div w:id="458687224">
                                                  <w:marLeft w:val="0"/>
                                                  <w:marRight w:val="0"/>
                                                  <w:marTop w:val="0"/>
                                                  <w:marBottom w:val="0"/>
                                                  <w:divBdr>
                                                    <w:top w:val="none" w:sz="0" w:space="0" w:color="auto"/>
                                                    <w:left w:val="none" w:sz="0" w:space="0" w:color="auto"/>
                                                    <w:bottom w:val="none" w:sz="0" w:space="0" w:color="auto"/>
                                                    <w:right w:val="none" w:sz="0" w:space="0" w:color="auto"/>
                                                  </w:divBdr>
                                                  <w:divsChild>
                                                    <w:div w:id="1474441116">
                                                      <w:marLeft w:val="0"/>
                                                      <w:marRight w:val="0"/>
                                                      <w:marTop w:val="0"/>
                                                      <w:marBottom w:val="0"/>
                                                      <w:divBdr>
                                                        <w:top w:val="none" w:sz="0" w:space="0" w:color="auto"/>
                                                        <w:left w:val="none" w:sz="0" w:space="0" w:color="auto"/>
                                                        <w:bottom w:val="none" w:sz="0" w:space="0" w:color="auto"/>
                                                        <w:right w:val="none" w:sz="0" w:space="0" w:color="auto"/>
                                                      </w:divBdr>
                                                      <w:divsChild>
                                                        <w:div w:id="1378628797">
                                                          <w:marLeft w:val="0"/>
                                                          <w:marRight w:val="0"/>
                                                          <w:marTop w:val="0"/>
                                                          <w:marBottom w:val="0"/>
                                                          <w:divBdr>
                                                            <w:top w:val="none" w:sz="0" w:space="0" w:color="auto"/>
                                                            <w:left w:val="none" w:sz="0" w:space="0" w:color="auto"/>
                                                            <w:bottom w:val="none" w:sz="0" w:space="0" w:color="auto"/>
                                                            <w:right w:val="none" w:sz="0" w:space="0" w:color="auto"/>
                                                          </w:divBdr>
                                                          <w:divsChild>
                                                            <w:div w:id="314996831">
                                                              <w:marLeft w:val="0"/>
                                                              <w:marRight w:val="0"/>
                                                              <w:marTop w:val="0"/>
                                                              <w:marBottom w:val="0"/>
                                                              <w:divBdr>
                                                                <w:top w:val="none" w:sz="0" w:space="0" w:color="auto"/>
                                                                <w:left w:val="none" w:sz="0" w:space="0" w:color="auto"/>
                                                                <w:bottom w:val="none" w:sz="0" w:space="0" w:color="auto"/>
                                                                <w:right w:val="none" w:sz="0" w:space="0" w:color="auto"/>
                                                              </w:divBdr>
                                                            </w:div>
                                                            <w:div w:id="1129782289">
                                                              <w:marLeft w:val="45"/>
                                                              <w:marRight w:val="45"/>
                                                              <w:marTop w:val="15"/>
                                                              <w:marBottom w:val="0"/>
                                                              <w:divBdr>
                                                                <w:top w:val="none" w:sz="0" w:space="0" w:color="auto"/>
                                                                <w:left w:val="none" w:sz="0" w:space="0" w:color="auto"/>
                                                                <w:bottom w:val="none" w:sz="0" w:space="0" w:color="auto"/>
                                                                <w:right w:val="none" w:sz="0" w:space="0" w:color="auto"/>
                                                              </w:divBdr>
                                                              <w:divsChild>
                                                                <w:div w:id="33222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88895">
                                                          <w:marLeft w:val="0"/>
                                                          <w:marRight w:val="0"/>
                                                          <w:marTop w:val="0"/>
                                                          <w:marBottom w:val="0"/>
                                                          <w:divBdr>
                                                            <w:top w:val="none" w:sz="0" w:space="0" w:color="auto"/>
                                                            <w:left w:val="none" w:sz="0" w:space="0" w:color="auto"/>
                                                            <w:bottom w:val="none" w:sz="0" w:space="0" w:color="auto"/>
                                                            <w:right w:val="none" w:sz="0" w:space="0" w:color="auto"/>
                                                          </w:divBdr>
                                                          <w:divsChild>
                                                            <w:div w:id="112985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905177">
                                              <w:marLeft w:val="0"/>
                                              <w:marRight w:val="0"/>
                                              <w:marTop w:val="0"/>
                                              <w:marBottom w:val="420"/>
                                              <w:divBdr>
                                                <w:top w:val="none" w:sz="0" w:space="0" w:color="auto"/>
                                                <w:left w:val="none" w:sz="0" w:space="0" w:color="auto"/>
                                                <w:bottom w:val="none" w:sz="0" w:space="0" w:color="auto"/>
                                                <w:right w:val="none" w:sz="0" w:space="0" w:color="auto"/>
                                              </w:divBdr>
                                              <w:divsChild>
                                                <w:div w:id="921568457">
                                                  <w:marLeft w:val="0"/>
                                                  <w:marRight w:val="0"/>
                                                  <w:marTop w:val="0"/>
                                                  <w:marBottom w:val="0"/>
                                                  <w:divBdr>
                                                    <w:top w:val="none" w:sz="0" w:space="0" w:color="auto"/>
                                                    <w:left w:val="none" w:sz="0" w:space="0" w:color="auto"/>
                                                    <w:bottom w:val="none" w:sz="0" w:space="0" w:color="auto"/>
                                                    <w:right w:val="none" w:sz="0" w:space="0" w:color="auto"/>
                                                  </w:divBdr>
                                                  <w:divsChild>
                                                    <w:div w:id="1014961632">
                                                      <w:marLeft w:val="0"/>
                                                      <w:marRight w:val="0"/>
                                                      <w:marTop w:val="0"/>
                                                      <w:marBottom w:val="0"/>
                                                      <w:divBdr>
                                                        <w:top w:val="none" w:sz="0" w:space="0" w:color="auto"/>
                                                        <w:left w:val="none" w:sz="0" w:space="0" w:color="auto"/>
                                                        <w:bottom w:val="none" w:sz="0" w:space="0" w:color="auto"/>
                                                        <w:right w:val="none" w:sz="0" w:space="0" w:color="auto"/>
                                                      </w:divBdr>
                                                      <w:divsChild>
                                                        <w:div w:id="297877783">
                                                          <w:marLeft w:val="0"/>
                                                          <w:marRight w:val="0"/>
                                                          <w:marTop w:val="0"/>
                                                          <w:marBottom w:val="0"/>
                                                          <w:divBdr>
                                                            <w:top w:val="none" w:sz="0" w:space="0" w:color="auto"/>
                                                            <w:left w:val="none" w:sz="0" w:space="0" w:color="auto"/>
                                                            <w:bottom w:val="none" w:sz="0" w:space="0" w:color="auto"/>
                                                            <w:right w:val="none" w:sz="0" w:space="0" w:color="auto"/>
                                                          </w:divBdr>
                                                          <w:divsChild>
                                                            <w:div w:id="1957520850">
                                                              <w:marLeft w:val="0"/>
                                                              <w:marRight w:val="0"/>
                                                              <w:marTop w:val="0"/>
                                                              <w:marBottom w:val="0"/>
                                                              <w:divBdr>
                                                                <w:top w:val="none" w:sz="0" w:space="0" w:color="auto"/>
                                                                <w:left w:val="none" w:sz="0" w:space="0" w:color="auto"/>
                                                                <w:bottom w:val="none" w:sz="0" w:space="0" w:color="auto"/>
                                                                <w:right w:val="none" w:sz="0" w:space="0" w:color="auto"/>
                                                              </w:divBdr>
                                                            </w:div>
                                                            <w:div w:id="124008973">
                                                              <w:marLeft w:val="45"/>
                                                              <w:marRight w:val="45"/>
                                                              <w:marTop w:val="15"/>
                                                              <w:marBottom w:val="0"/>
                                                              <w:divBdr>
                                                                <w:top w:val="none" w:sz="0" w:space="0" w:color="auto"/>
                                                                <w:left w:val="none" w:sz="0" w:space="0" w:color="auto"/>
                                                                <w:bottom w:val="none" w:sz="0" w:space="0" w:color="auto"/>
                                                                <w:right w:val="none" w:sz="0" w:space="0" w:color="auto"/>
                                                              </w:divBdr>
                                                              <w:divsChild>
                                                                <w:div w:id="8338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124440">
                                                          <w:marLeft w:val="0"/>
                                                          <w:marRight w:val="0"/>
                                                          <w:marTop w:val="0"/>
                                                          <w:marBottom w:val="0"/>
                                                          <w:divBdr>
                                                            <w:top w:val="none" w:sz="0" w:space="0" w:color="auto"/>
                                                            <w:left w:val="none" w:sz="0" w:space="0" w:color="auto"/>
                                                            <w:bottom w:val="none" w:sz="0" w:space="0" w:color="auto"/>
                                                            <w:right w:val="none" w:sz="0" w:space="0" w:color="auto"/>
                                                          </w:divBdr>
                                                          <w:divsChild>
                                                            <w:div w:id="95502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328564">
                                      <w:marLeft w:val="0"/>
                                      <w:marRight w:val="0"/>
                                      <w:marTop w:val="0"/>
                                      <w:marBottom w:val="0"/>
                                      <w:divBdr>
                                        <w:top w:val="none" w:sz="0" w:space="0" w:color="auto"/>
                                        <w:left w:val="none" w:sz="0" w:space="0" w:color="auto"/>
                                        <w:bottom w:val="none" w:sz="0" w:space="0" w:color="auto"/>
                                        <w:right w:val="none" w:sz="0" w:space="0" w:color="auto"/>
                                      </w:divBdr>
                                      <w:divsChild>
                                        <w:div w:id="1182744417">
                                          <w:marLeft w:val="0"/>
                                          <w:marRight w:val="0"/>
                                          <w:marTop w:val="0"/>
                                          <w:marBottom w:val="390"/>
                                          <w:divBdr>
                                            <w:top w:val="none" w:sz="0" w:space="0" w:color="auto"/>
                                            <w:left w:val="none" w:sz="0" w:space="0" w:color="auto"/>
                                            <w:bottom w:val="none" w:sz="0" w:space="0" w:color="auto"/>
                                            <w:right w:val="none" w:sz="0" w:space="0" w:color="auto"/>
                                          </w:divBdr>
                                          <w:divsChild>
                                            <w:div w:id="1410075344">
                                              <w:marLeft w:val="-300"/>
                                              <w:marRight w:val="-300"/>
                                              <w:marTop w:val="0"/>
                                              <w:marBottom w:val="0"/>
                                              <w:divBdr>
                                                <w:top w:val="single" w:sz="6" w:space="0" w:color="DFE1E5"/>
                                                <w:left w:val="single" w:sz="6" w:space="0" w:color="DFE1E5"/>
                                                <w:bottom w:val="single" w:sz="6" w:space="0" w:color="DFE1E5"/>
                                                <w:right w:val="single" w:sz="6" w:space="0" w:color="DFE1E5"/>
                                              </w:divBdr>
                                              <w:divsChild>
                                                <w:div w:id="827287158">
                                                  <w:marLeft w:val="0"/>
                                                  <w:marRight w:val="0"/>
                                                  <w:marTop w:val="0"/>
                                                  <w:marBottom w:val="0"/>
                                                  <w:divBdr>
                                                    <w:top w:val="none" w:sz="0" w:space="0" w:color="auto"/>
                                                    <w:left w:val="none" w:sz="0" w:space="0" w:color="auto"/>
                                                    <w:bottom w:val="none" w:sz="0" w:space="0" w:color="auto"/>
                                                    <w:right w:val="none" w:sz="0" w:space="0" w:color="auto"/>
                                                  </w:divBdr>
                                                  <w:divsChild>
                                                    <w:div w:id="1297296652">
                                                      <w:marLeft w:val="0"/>
                                                      <w:marRight w:val="0"/>
                                                      <w:marTop w:val="0"/>
                                                      <w:marBottom w:val="0"/>
                                                      <w:divBdr>
                                                        <w:top w:val="none" w:sz="0" w:space="0" w:color="auto"/>
                                                        <w:left w:val="none" w:sz="0" w:space="0" w:color="auto"/>
                                                        <w:bottom w:val="none" w:sz="0" w:space="0" w:color="auto"/>
                                                        <w:right w:val="none" w:sz="0" w:space="0" w:color="auto"/>
                                                      </w:divBdr>
                                                      <w:divsChild>
                                                        <w:div w:id="1600521902">
                                                          <w:marLeft w:val="0"/>
                                                          <w:marRight w:val="0"/>
                                                          <w:marTop w:val="0"/>
                                                          <w:marBottom w:val="0"/>
                                                          <w:divBdr>
                                                            <w:top w:val="none" w:sz="0" w:space="0" w:color="auto"/>
                                                            <w:left w:val="none" w:sz="0" w:space="0" w:color="auto"/>
                                                            <w:bottom w:val="none" w:sz="0" w:space="0" w:color="auto"/>
                                                            <w:right w:val="none" w:sz="0" w:space="0" w:color="auto"/>
                                                          </w:divBdr>
                                                          <w:divsChild>
                                                            <w:div w:id="36130904">
                                                              <w:marLeft w:val="0"/>
                                                              <w:marRight w:val="0"/>
                                                              <w:marTop w:val="0"/>
                                                              <w:marBottom w:val="0"/>
                                                              <w:divBdr>
                                                                <w:top w:val="none" w:sz="0" w:space="0" w:color="auto"/>
                                                                <w:left w:val="none" w:sz="0" w:space="0" w:color="auto"/>
                                                                <w:bottom w:val="none" w:sz="0" w:space="0" w:color="auto"/>
                                                                <w:right w:val="none" w:sz="0" w:space="0" w:color="auto"/>
                                                              </w:divBdr>
                                                              <w:divsChild>
                                                                <w:div w:id="70352011">
                                                                  <w:marLeft w:val="0"/>
                                                                  <w:marRight w:val="0"/>
                                                                  <w:marTop w:val="0"/>
                                                                  <w:marBottom w:val="0"/>
                                                                  <w:divBdr>
                                                                    <w:top w:val="none" w:sz="0" w:space="0" w:color="auto"/>
                                                                    <w:left w:val="none" w:sz="0" w:space="0" w:color="auto"/>
                                                                    <w:bottom w:val="none" w:sz="0" w:space="0" w:color="auto"/>
                                                                    <w:right w:val="none" w:sz="0" w:space="0" w:color="auto"/>
                                                                  </w:divBdr>
                                                                  <w:divsChild>
                                                                    <w:div w:id="803352159">
                                                                      <w:marLeft w:val="0"/>
                                                                      <w:marRight w:val="0"/>
                                                                      <w:marTop w:val="0"/>
                                                                      <w:marBottom w:val="0"/>
                                                                      <w:divBdr>
                                                                        <w:top w:val="single" w:sz="6" w:space="7" w:color="E5E5E5"/>
                                                                        <w:left w:val="none" w:sz="0" w:space="0" w:color="auto"/>
                                                                        <w:bottom w:val="none" w:sz="0" w:space="0" w:color="auto"/>
                                                                        <w:right w:val="none" w:sz="0" w:space="0" w:color="auto"/>
                                                                      </w:divBdr>
                                                                    </w:div>
                                                                  </w:divsChild>
                                                                </w:div>
                                                                <w:div w:id="2048556705">
                                                                  <w:marLeft w:val="0"/>
                                                                  <w:marRight w:val="0"/>
                                                                  <w:marTop w:val="0"/>
                                                                  <w:marBottom w:val="0"/>
                                                                  <w:divBdr>
                                                                    <w:top w:val="none" w:sz="0" w:space="0" w:color="auto"/>
                                                                    <w:left w:val="none" w:sz="0" w:space="0" w:color="auto"/>
                                                                    <w:bottom w:val="none" w:sz="0" w:space="0" w:color="auto"/>
                                                                    <w:right w:val="none" w:sz="0" w:space="0" w:color="auto"/>
                                                                  </w:divBdr>
                                                                  <w:divsChild>
                                                                    <w:div w:id="790585948">
                                                                      <w:marLeft w:val="0"/>
                                                                      <w:marRight w:val="0"/>
                                                                      <w:marTop w:val="0"/>
                                                                      <w:marBottom w:val="0"/>
                                                                      <w:divBdr>
                                                                        <w:top w:val="none" w:sz="0" w:space="0" w:color="auto"/>
                                                                        <w:left w:val="none" w:sz="0" w:space="0" w:color="auto"/>
                                                                        <w:bottom w:val="none" w:sz="0" w:space="0" w:color="auto"/>
                                                                        <w:right w:val="none" w:sz="0" w:space="0" w:color="auto"/>
                                                                      </w:divBdr>
                                                                      <w:divsChild>
                                                                        <w:div w:id="1297105916">
                                                                          <w:marLeft w:val="0"/>
                                                                          <w:marRight w:val="0"/>
                                                                          <w:marTop w:val="0"/>
                                                                          <w:marBottom w:val="0"/>
                                                                          <w:divBdr>
                                                                            <w:top w:val="none" w:sz="0" w:space="0" w:color="auto"/>
                                                                            <w:left w:val="none" w:sz="0" w:space="0" w:color="auto"/>
                                                                            <w:bottom w:val="none" w:sz="0" w:space="0" w:color="auto"/>
                                                                            <w:right w:val="none" w:sz="0" w:space="0" w:color="auto"/>
                                                                          </w:divBdr>
                                                                          <w:divsChild>
                                                                            <w:div w:id="856432954">
                                                                              <w:marLeft w:val="0"/>
                                                                              <w:marRight w:val="0"/>
                                                                              <w:marTop w:val="0"/>
                                                                              <w:marBottom w:val="0"/>
                                                                              <w:divBdr>
                                                                                <w:top w:val="none" w:sz="0" w:space="0" w:color="auto"/>
                                                                                <w:left w:val="none" w:sz="0" w:space="0" w:color="auto"/>
                                                                                <w:bottom w:val="none" w:sz="0" w:space="0" w:color="auto"/>
                                                                                <w:right w:val="none" w:sz="0" w:space="0" w:color="auto"/>
                                                                              </w:divBdr>
                                                                              <w:divsChild>
                                                                                <w:div w:id="831529818">
                                                                                  <w:marLeft w:val="0"/>
                                                                                  <w:marRight w:val="0"/>
                                                                                  <w:marTop w:val="0"/>
                                                                                  <w:marBottom w:val="0"/>
                                                                                  <w:divBdr>
                                                                                    <w:top w:val="none" w:sz="0" w:space="0" w:color="auto"/>
                                                                                    <w:left w:val="none" w:sz="0" w:space="0" w:color="auto"/>
                                                                                    <w:bottom w:val="none" w:sz="0" w:space="0" w:color="auto"/>
                                                                                    <w:right w:val="none" w:sz="0" w:space="0" w:color="auto"/>
                                                                                  </w:divBdr>
                                                                                  <w:divsChild>
                                                                                    <w:div w:id="162392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329518">
                                                              <w:marLeft w:val="0"/>
                                                              <w:marRight w:val="0"/>
                                                              <w:marTop w:val="0"/>
                                                              <w:marBottom w:val="0"/>
                                                              <w:divBdr>
                                                                <w:top w:val="none" w:sz="0" w:space="0" w:color="auto"/>
                                                                <w:left w:val="none" w:sz="0" w:space="0" w:color="auto"/>
                                                                <w:bottom w:val="none" w:sz="0" w:space="0" w:color="auto"/>
                                                                <w:right w:val="none" w:sz="0" w:space="0" w:color="auto"/>
                                                              </w:divBdr>
                                                              <w:divsChild>
                                                                <w:div w:id="1541242694">
                                                                  <w:marLeft w:val="0"/>
                                                                  <w:marRight w:val="0"/>
                                                                  <w:marTop w:val="0"/>
                                                                  <w:marBottom w:val="0"/>
                                                                  <w:divBdr>
                                                                    <w:top w:val="none" w:sz="0" w:space="0" w:color="auto"/>
                                                                    <w:left w:val="none" w:sz="0" w:space="0" w:color="auto"/>
                                                                    <w:bottom w:val="none" w:sz="0" w:space="0" w:color="auto"/>
                                                                    <w:right w:val="none" w:sz="0" w:space="0" w:color="auto"/>
                                                                  </w:divBdr>
                                                                  <w:divsChild>
                                                                    <w:div w:id="1881939202">
                                                                      <w:marLeft w:val="0"/>
                                                                      <w:marRight w:val="0"/>
                                                                      <w:marTop w:val="0"/>
                                                                      <w:marBottom w:val="0"/>
                                                                      <w:divBdr>
                                                                        <w:top w:val="single" w:sz="6" w:space="7" w:color="E5E5E5"/>
                                                                        <w:left w:val="none" w:sz="0" w:space="0" w:color="auto"/>
                                                                        <w:bottom w:val="none" w:sz="0" w:space="0" w:color="auto"/>
                                                                        <w:right w:val="none" w:sz="0" w:space="0" w:color="auto"/>
                                                                      </w:divBdr>
                                                                    </w:div>
                                                                  </w:divsChild>
                                                                </w:div>
                                                                <w:div w:id="1633705412">
                                                                  <w:marLeft w:val="0"/>
                                                                  <w:marRight w:val="0"/>
                                                                  <w:marTop w:val="0"/>
                                                                  <w:marBottom w:val="0"/>
                                                                  <w:divBdr>
                                                                    <w:top w:val="none" w:sz="0" w:space="0" w:color="auto"/>
                                                                    <w:left w:val="none" w:sz="0" w:space="0" w:color="auto"/>
                                                                    <w:bottom w:val="none" w:sz="0" w:space="0" w:color="auto"/>
                                                                    <w:right w:val="none" w:sz="0" w:space="0" w:color="auto"/>
                                                                  </w:divBdr>
                                                                  <w:divsChild>
                                                                    <w:div w:id="1865749097">
                                                                      <w:marLeft w:val="0"/>
                                                                      <w:marRight w:val="0"/>
                                                                      <w:marTop w:val="0"/>
                                                                      <w:marBottom w:val="0"/>
                                                                      <w:divBdr>
                                                                        <w:top w:val="none" w:sz="0" w:space="0" w:color="auto"/>
                                                                        <w:left w:val="none" w:sz="0" w:space="0" w:color="auto"/>
                                                                        <w:bottom w:val="none" w:sz="0" w:space="0" w:color="auto"/>
                                                                        <w:right w:val="none" w:sz="0" w:space="0" w:color="auto"/>
                                                                      </w:divBdr>
                                                                      <w:divsChild>
                                                                        <w:div w:id="1751543101">
                                                                          <w:marLeft w:val="0"/>
                                                                          <w:marRight w:val="0"/>
                                                                          <w:marTop w:val="0"/>
                                                                          <w:marBottom w:val="0"/>
                                                                          <w:divBdr>
                                                                            <w:top w:val="none" w:sz="0" w:space="0" w:color="auto"/>
                                                                            <w:left w:val="none" w:sz="0" w:space="0" w:color="auto"/>
                                                                            <w:bottom w:val="none" w:sz="0" w:space="0" w:color="auto"/>
                                                                            <w:right w:val="none" w:sz="0" w:space="0" w:color="auto"/>
                                                                          </w:divBdr>
                                                                          <w:divsChild>
                                                                            <w:div w:id="1201825165">
                                                                              <w:marLeft w:val="0"/>
                                                                              <w:marRight w:val="0"/>
                                                                              <w:marTop w:val="0"/>
                                                                              <w:marBottom w:val="0"/>
                                                                              <w:divBdr>
                                                                                <w:top w:val="none" w:sz="0" w:space="0" w:color="auto"/>
                                                                                <w:left w:val="none" w:sz="0" w:space="0" w:color="auto"/>
                                                                                <w:bottom w:val="none" w:sz="0" w:space="0" w:color="auto"/>
                                                                                <w:right w:val="none" w:sz="0" w:space="0" w:color="auto"/>
                                                                              </w:divBdr>
                                                                              <w:divsChild>
                                                                                <w:div w:id="2145811460">
                                                                                  <w:marLeft w:val="0"/>
                                                                                  <w:marRight w:val="0"/>
                                                                                  <w:marTop w:val="0"/>
                                                                                  <w:marBottom w:val="0"/>
                                                                                  <w:divBdr>
                                                                                    <w:top w:val="none" w:sz="0" w:space="0" w:color="auto"/>
                                                                                    <w:left w:val="none" w:sz="0" w:space="0" w:color="auto"/>
                                                                                    <w:bottom w:val="none" w:sz="0" w:space="0" w:color="auto"/>
                                                                                    <w:right w:val="none" w:sz="0" w:space="0" w:color="auto"/>
                                                                                  </w:divBdr>
                                                                                  <w:divsChild>
                                                                                    <w:div w:id="100547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480987">
                                                              <w:marLeft w:val="0"/>
                                                              <w:marRight w:val="0"/>
                                                              <w:marTop w:val="0"/>
                                                              <w:marBottom w:val="0"/>
                                                              <w:divBdr>
                                                                <w:top w:val="none" w:sz="0" w:space="0" w:color="auto"/>
                                                                <w:left w:val="none" w:sz="0" w:space="0" w:color="auto"/>
                                                                <w:bottom w:val="none" w:sz="0" w:space="0" w:color="auto"/>
                                                                <w:right w:val="none" w:sz="0" w:space="0" w:color="auto"/>
                                                              </w:divBdr>
                                                              <w:divsChild>
                                                                <w:div w:id="1802067057">
                                                                  <w:marLeft w:val="0"/>
                                                                  <w:marRight w:val="0"/>
                                                                  <w:marTop w:val="0"/>
                                                                  <w:marBottom w:val="0"/>
                                                                  <w:divBdr>
                                                                    <w:top w:val="none" w:sz="0" w:space="0" w:color="auto"/>
                                                                    <w:left w:val="none" w:sz="0" w:space="0" w:color="auto"/>
                                                                    <w:bottom w:val="none" w:sz="0" w:space="0" w:color="auto"/>
                                                                    <w:right w:val="none" w:sz="0" w:space="0" w:color="auto"/>
                                                                  </w:divBdr>
                                                                  <w:divsChild>
                                                                    <w:div w:id="476461810">
                                                                      <w:marLeft w:val="0"/>
                                                                      <w:marRight w:val="0"/>
                                                                      <w:marTop w:val="0"/>
                                                                      <w:marBottom w:val="0"/>
                                                                      <w:divBdr>
                                                                        <w:top w:val="single" w:sz="6" w:space="7" w:color="E5E5E5"/>
                                                                        <w:left w:val="none" w:sz="0" w:space="0" w:color="auto"/>
                                                                        <w:bottom w:val="none" w:sz="0" w:space="0" w:color="auto"/>
                                                                        <w:right w:val="none" w:sz="0" w:space="0" w:color="auto"/>
                                                                      </w:divBdr>
                                                                    </w:div>
                                                                  </w:divsChild>
                                                                </w:div>
                                                                <w:div w:id="297417261">
                                                                  <w:marLeft w:val="0"/>
                                                                  <w:marRight w:val="0"/>
                                                                  <w:marTop w:val="0"/>
                                                                  <w:marBottom w:val="0"/>
                                                                  <w:divBdr>
                                                                    <w:top w:val="none" w:sz="0" w:space="0" w:color="auto"/>
                                                                    <w:left w:val="none" w:sz="0" w:space="0" w:color="auto"/>
                                                                    <w:bottom w:val="none" w:sz="0" w:space="0" w:color="auto"/>
                                                                    <w:right w:val="none" w:sz="0" w:space="0" w:color="auto"/>
                                                                  </w:divBdr>
                                                                  <w:divsChild>
                                                                    <w:div w:id="309335552">
                                                                      <w:marLeft w:val="0"/>
                                                                      <w:marRight w:val="0"/>
                                                                      <w:marTop w:val="0"/>
                                                                      <w:marBottom w:val="0"/>
                                                                      <w:divBdr>
                                                                        <w:top w:val="none" w:sz="0" w:space="0" w:color="auto"/>
                                                                        <w:left w:val="none" w:sz="0" w:space="0" w:color="auto"/>
                                                                        <w:bottom w:val="none" w:sz="0" w:space="0" w:color="auto"/>
                                                                        <w:right w:val="none" w:sz="0" w:space="0" w:color="auto"/>
                                                                      </w:divBdr>
                                                                      <w:divsChild>
                                                                        <w:div w:id="1279796237">
                                                                          <w:marLeft w:val="0"/>
                                                                          <w:marRight w:val="0"/>
                                                                          <w:marTop w:val="0"/>
                                                                          <w:marBottom w:val="0"/>
                                                                          <w:divBdr>
                                                                            <w:top w:val="none" w:sz="0" w:space="0" w:color="auto"/>
                                                                            <w:left w:val="none" w:sz="0" w:space="0" w:color="auto"/>
                                                                            <w:bottom w:val="none" w:sz="0" w:space="0" w:color="auto"/>
                                                                            <w:right w:val="none" w:sz="0" w:space="0" w:color="auto"/>
                                                                          </w:divBdr>
                                                                          <w:divsChild>
                                                                            <w:div w:id="795686253">
                                                                              <w:marLeft w:val="0"/>
                                                                              <w:marRight w:val="0"/>
                                                                              <w:marTop w:val="0"/>
                                                                              <w:marBottom w:val="0"/>
                                                                              <w:divBdr>
                                                                                <w:top w:val="none" w:sz="0" w:space="0" w:color="auto"/>
                                                                                <w:left w:val="none" w:sz="0" w:space="0" w:color="auto"/>
                                                                                <w:bottom w:val="none" w:sz="0" w:space="0" w:color="auto"/>
                                                                                <w:right w:val="none" w:sz="0" w:space="0" w:color="auto"/>
                                                                              </w:divBdr>
                                                                              <w:divsChild>
                                                                                <w:div w:id="1367829446">
                                                                                  <w:marLeft w:val="0"/>
                                                                                  <w:marRight w:val="0"/>
                                                                                  <w:marTop w:val="0"/>
                                                                                  <w:marBottom w:val="300"/>
                                                                                  <w:divBdr>
                                                                                    <w:top w:val="none" w:sz="0" w:space="0" w:color="auto"/>
                                                                                    <w:left w:val="none" w:sz="0" w:space="0" w:color="auto"/>
                                                                                    <w:bottom w:val="none" w:sz="0" w:space="0" w:color="auto"/>
                                                                                    <w:right w:val="none" w:sz="0" w:space="0" w:color="auto"/>
                                                                                  </w:divBdr>
                                                                                  <w:divsChild>
                                                                                    <w:div w:id="196307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937195">
                                                                              <w:marLeft w:val="0"/>
                                                                              <w:marRight w:val="0"/>
                                                                              <w:marTop w:val="0"/>
                                                                              <w:marBottom w:val="0"/>
                                                                              <w:divBdr>
                                                                                <w:top w:val="none" w:sz="0" w:space="0" w:color="auto"/>
                                                                                <w:left w:val="none" w:sz="0" w:space="0" w:color="auto"/>
                                                                                <w:bottom w:val="none" w:sz="0" w:space="0" w:color="auto"/>
                                                                                <w:right w:val="none" w:sz="0" w:space="0" w:color="auto"/>
                                                                              </w:divBdr>
                                                                              <w:divsChild>
                                                                                <w:div w:id="30226476">
                                                                                  <w:marLeft w:val="0"/>
                                                                                  <w:marRight w:val="0"/>
                                                                                  <w:marTop w:val="0"/>
                                                                                  <w:marBottom w:val="0"/>
                                                                                  <w:divBdr>
                                                                                    <w:top w:val="none" w:sz="0" w:space="0" w:color="auto"/>
                                                                                    <w:left w:val="none" w:sz="0" w:space="0" w:color="auto"/>
                                                                                    <w:bottom w:val="none" w:sz="0" w:space="0" w:color="auto"/>
                                                                                    <w:right w:val="none" w:sz="0" w:space="0" w:color="auto"/>
                                                                                  </w:divBdr>
                                                                                  <w:divsChild>
                                                                                    <w:div w:id="142483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348800">
                                                              <w:marLeft w:val="0"/>
                                                              <w:marRight w:val="0"/>
                                                              <w:marTop w:val="0"/>
                                                              <w:marBottom w:val="0"/>
                                                              <w:divBdr>
                                                                <w:top w:val="none" w:sz="0" w:space="0" w:color="auto"/>
                                                                <w:left w:val="none" w:sz="0" w:space="0" w:color="auto"/>
                                                                <w:bottom w:val="none" w:sz="0" w:space="0" w:color="auto"/>
                                                                <w:right w:val="none" w:sz="0" w:space="0" w:color="auto"/>
                                                              </w:divBdr>
                                                              <w:divsChild>
                                                                <w:div w:id="1298338367">
                                                                  <w:marLeft w:val="0"/>
                                                                  <w:marRight w:val="0"/>
                                                                  <w:marTop w:val="0"/>
                                                                  <w:marBottom w:val="0"/>
                                                                  <w:divBdr>
                                                                    <w:top w:val="none" w:sz="0" w:space="0" w:color="auto"/>
                                                                    <w:left w:val="none" w:sz="0" w:space="0" w:color="auto"/>
                                                                    <w:bottom w:val="none" w:sz="0" w:space="0" w:color="auto"/>
                                                                    <w:right w:val="none" w:sz="0" w:space="0" w:color="auto"/>
                                                                  </w:divBdr>
                                                                  <w:divsChild>
                                                                    <w:div w:id="1127161877">
                                                                      <w:marLeft w:val="0"/>
                                                                      <w:marRight w:val="0"/>
                                                                      <w:marTop w:val="0"/>
                                                                      <w:marBottom w:val="0"/>
                                                                      <w:divBdr>
                                                                        <w:top w:val="single" w:sz="6" w:space="7" w:color="E5E5E5"/>
                                                                        <w:left w:val="none" w:sz="0" w:space="0" w:color="auto"/>
                                                                        <w:bottom w:val="none" w:sz="0" w:space="0" w:color="auto"/>
                                                                        <w:right w:val="none" w:sz="0" w:space="0" w:color="auto"/>
                                                                      </w:divBdr>
                                                                    </w:div>
                                                                  </w:divsChild>
                                                                </w:div>
                                                                <w:div w:id="1281650737">
                                                                  <w:marLeft w:val="0"/>
                                                                  <w:marRight w:val="0"/>
                                                                  <w:marTop w:val="0"/>
                                                                  <w:marBottom w:val="0"/>
                                                                  <w:divBdr>
                                                                    <w:top w:val="none" w:sz="0" w:space="0" w:color="auto"/>
                                                                    <w:left w:val="none" w:sz="0" w:space="0" w:color="auto"/>
                                                                    <w:bottom w:val="none" w:sz="0" w:space="0" w:color="auto"/>
                                                                    <w:right w:val="none" w:sz="0" w:space="0" w:color="auto"/>
                                                                  </w:divBdr>
                                                                  <w:divsChild>
                                                                    <w:div w:id="2104494896">
                                                                      <w:marLeft w:val="0"/>
                                                                      <w:marRight w:val="0"/>
                                                                      <w:marTop w:val="0"/>
                                                                      <w:marBottom w:val="0"/>
                                                                      <w:divBdr>
                                                                        <w:top w:val="none" w:sz="0" w:space="0" w:color="auto"/>
                                                                        <w:left w:val="none" w:sz="0" w:space="0" w:color="auto"/>
                                                                        <w:bottom w:val="none" w:sz="0" w:space="0" w:color="auto"/>
                                                                        <w:right w:val="none" w:sz="0" w:space="0" w:color="auto"/>
                                                                      </w:divBdr>
                                                                      <w:divsChild>
                                                                        <w:div w:id="230385448">
                                                                          <w:marLeft w:val="0"/>
                                                                          <w:marRight w:val="0"/>
                                                                          <w:marTop w:val="0"/>
                                                                          <w:marBottom w:val="0"/>
                                                                          <w:divBdr>
                                                                            <w:top w:val="none" w:sz="0" w:space="0" w:color="auto"/>
                                                                            <w:left w:val="none" w:sz="0" w:space="0" w:color="auto"/>
                                                                            <w:bottom w:val="none" w:sz="0" w:space="0" w:color="auto"/>
                                                                            <w:right w:val="none" w:sz="0" w:space="0" w:color="auto"/>
                                                                          </w:divBdr>
                                                                          <w:divsChild>
                                                                            <w:div w:id="868882395">
                                                                              <w:marLeft w:val="0"/>
                                                                              <w:marRight w:val="0"/>
                                                                              <w:marTop w:val="0"/>
                                                                              <w:marBottom w:val="0"/>
                                                                              <w:divBdr>
                                                                                <w:top w:val="none" w:sz="0" w:space="0" w:color="auto"/>
                                                                                <w:left w:val="none" w:sz="0" w:space="0" w:color="auto"/>
                                                                                <w:bottom w:val="none" w:sz="0" w:space="0" w:color="auto"/>
                                                                                <w:right w:val="none" w:sz="0" w:space="0" w:color="auto"/>
                                                                              </w:divBdr>
                                                                              <w:divsChild>
                                                                                <w:div w:id="297607709">
                                                                                  <w:marLeft w:val="0"/>
                                                                                  <w:marRight w:val="0"/>
                                                                                  <w:marTop w:val="0"/>
                                                                                  <w:marBottom w:val="300"/>
                                                                                  <w:divBdr>
                                                                                    <w:top w:val="none" w:sz="0" w:space="0" w:color="auto"/>
                                                                                    <w:left w:val="none" w:sz="0" w:space="0" w:color="auto"/>
                                                                                    <w:bottom w:val="none" w:sz="0" w:space="0" w:color="auto"/>
                                                                                    <w:right w:val="none" w:sz="0" w:space="0" w:color="auto"/>
                                                                                  </w:divBdr>
                                                                                  <w:divsChild>
                                                                                    <w:div w:id="31661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17110">
                                                                              <w:marLeft w:val="0"/>
                                                                              <w:marRight w:val="0"/>
                                                                              <w:marTop w:val="0"/>
                                                                              <w:marBottom w:val="0"/>
                                                                              <w:divBdr>
                                                                                <w:top w:val="none" w:sz="0" w:space="0" w:color="auto"/>
                                                                                <w:left w:val="none" w:sz="0" w:space="0" w:color="auto"/>
                                                                                <w:bottom w:val="none" w:sz="0" w:space="0" w:color="auto"/>
                                                                                <w:right w:val="none" w:sz="0" w:space="0" w:color="auto"/>
                                                                              </w:divBdr>
                                                                              <w:divsChild>
                                                                                <w:div w:id="1046104767">
                                                                                  <w:marLeft w:val="0"/>
                                                                                  <w:marRight w:val="0"/>
                                                                                  <w:marTop w:val="0"/>
                                                                                  <w:marBottom w:val="0"/>
                                                                                  <w:divBdr>
                                                                                    <w:top w:val="none" w:sz="0" w:space="0" w:color="auto"/>
                                                                                    <w:left w:val="none" w:sz="0" w:space="0" w:color="auto"/>
                                                                                    <w:bottom w:val="none" w:sz="0" w:space="0" w:color="auto"/>
                                                                                    <w:right w:val="none" w:sz="0" w:space="0" w:color="auto"/>
                                                                                  </w:divBdr>
                                                                                  <w:divsChild>
                                                                                    <w:div w:id="35724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0353986">
                                              <w:marLeft w:val="-300"/>
                                              <w:marRight w:val="-300"/>
                                              <w:marTop w:val="0"/>
                                              <w:marBottom w:val="0"/>
                                              <w:divBdr>
                                                <w:top w:val="none" w:sz="0" w:space="0" w:color="auto"/>
                                                <w:left w:val="none" w:sz="0" w:space="0" w:color="auto"/>
                                                <w:bottom w:val="none" w:sz="0" w:space="0" w:color="auto"/>
                                                <w:right w:val="none" w:sz="0" w:space="0" w:color="auto"/>
                                              </w:divBdr>
                                              <w:divsChild>
                                                <w:div w:id="914360023">
                                                  <w:marLeft w:val="480"/>
                                                  <w:marRight w:val="0"/>
                                                  <w:marTop w:val="0"/>
                                                  <w:marBottom w:val="0"/>
                                                  <w:divBdr>
                                                    <w:top w:val="none" w:sz="0" w:space="0" w:color="auto"/>
                                                    <w:left w:val="none" w:sz="0" w:space="0" w:color="auto"/>
                                                    <w:bottom w:val="none" w:sz="0" w:space="0" w:color="auto"/>
                                                    <w:right w:val="none" w:sz="0" w:space="0" w:color="auto"/>
                                                  </w:divBdr>
                                                  <w:divsChild>
                                                    <w:div w:id="161763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119115">
                                      <w:marLeft w:val="0"/>
                                      <w:marRight w:val="0"/>
                                      <w:marTop w:val="0"/>
                                      <w:marBottom w:val="0"/>
                                      <w:divBdr>
                                        <w:top w:val="none" w:sz="0" w:space="0" w:color="auto"/>
                                        <w:left w:val="none" w:sz="0" w:space="0" w:color="auto"/>
                                        <w:bottom w:val="none" w:sz="0" w:space="0" w:color="auto"/>
                                        <w:right w:val="none" w:sz="0" w:space="0" w:color="auto"/>
                                      </w:divBdr>
                                      <w:divsChild>
                                        <w:div w:id="607200166">
                                          <w:marLeft w:val="0"/>
                                          <w:marRight w:val="0"/>
                                          <w:marTop w:val="0"/>
                                          <w:marBottom w:val="0"/>
                                          <w:divBdr>
                                            <w:top w:val="none" w:sz="0" w:space="0" w:color="auto"/>
                                            <w:left w:val="none" w:sz="0" w:space="0" w:color="auto"/>
                                            <w:bottom w:val="none" w:sz="0" w:space="0" w:color="auto"/>
                                            <w:right w:val="none" w:sz="0" w:space="0" w:color="auto"/>
                                          </w:divBdr>
                                          <w:divsChild>
                                            <w:div w:id="2139301225">
                                              <w:marLeft w:val="0"/>
                                              <w:marRight w:val="0"/>
                                              <w:marTop w:val="0"/>
                                              <w:marBottom w:val="0"/>
                                              <w:divBdr>
                                                <w:top w:val="none" w:sz="0" w:space="0" w:color="auto"/>
                                                <w:left w:val="none" w:sz="0" w:space="0" w:color="auto"/>
                                                <w:bottom w:val="none" w:sz="0" w:space="0" w:color="auto"/>
                                                <w:right w:val="none" w:sz="0" w:space="0" w:color="auto"/>
                                              </w:divBdr>
                                            </w:div>
                                            <w:div w:id="1231497003">
                                              <w:marLeft w:val="0"/>
                                              <w:marRight w:val="0"/>
                                              <w:marTop w:val="0"/>
                                              <w:marBottom w:val="0"/>
                                              <w:divBdr>
                                                <w:top w:val="none" w:sz="0" w:space="0" w:color="auto"/>
                                                <w:left w:val="none" w:sz="0" w:space="0" w:color="auto"/>
                                                <w:bottom w:val="none" w:sz="0" w:space="0" w:color="auto"/>
                                                <w:right w:val="none" w:sz="0" w:space="0" w:color="auto"/>
                                              </w:divBdr>
                                              <w:divsChild>
                                                <w:div w:id="600335829">
                                                  <w:marLeft w:val="0"/>
                                                  <w:marRight w:val="0"/>
                                                  <w:marTop w:val="0"/>
                                                  <w:marBottom w:val="0"/>
                                                  <w:divBdr>
                                                    <w:top w:val="none" w:sz="0" w:space="0" w:color="auto"/>
                                                    <w:left w:val="none" w:sz="0" w:space="0" w:color="auto"/>
                                                    <w:bottom w:val="none" w:sz="0" w:space="0" w:color="auto"/>
                                                    <w:right w:val="none" w:sz="0" w:space="0" w:color="auto"/>
                                                  </w:divBdr>
                                                  <w:divsChild>
                                                    <w:div w:id="1216234328">
                                                      <w:marLeft w:val="0"/>
                                                      <w:marRight w:val="0"/>
                                                      <w:marTop w:val="0"/>
                                                      <w:marBottom w:val="0"/>
                                                      <w:divBdr>
                                                        <w:top w:val="none" w:sz="0" w:space="0" w:color="auto"/>
                                                        <w:left w:val="none" w:sz="0" w:space="0" w:color="auto"/>
                                                        <w:bottom w:val="none" w:sz="0" w:space="0" w:color="auto"/>
                                                        <w:right w:val="none" w:sz="0" w:space="0" w:color="auto"/>
                                                      </w:divBdr>
                                                      <w:divsChild>
                                                        <w:div w:id="599803957">
                                                          <w:marLeft w:val="0"/>
                                                          <w:marRight w:val="0"/>
                                                          <w:marTop w:val="0"/>
                                                          <w:marBottom w:val="0"/>
                                                          <w:divBdr>
                                                            <w:top w:val="none" w:sz="0" w:space="0" w:color="auto"/>
                                                            <w:left w:val="none" w:sz="0" w:space="0" w:color="auto"/>
                                                            <w:bottom w:val="none" w:sz="0" w:space="0" w:color="auto"/>
                                                            <w:right w:val="none" w:sz="0" w:space="0" w:color="auto"/>
                                                          </w:divBdr>
                                                          <w:divsChild>
                                                            <w:div w:id="563217501">
                                                              <w:marLeft w:val="0"/>
                                                              <w:marRight w:val="0"/>
                                                              <w:marTop w:val="0"/>
                                                              <w:marBottom w:val="0"/>
                                                              <w:divBdr>
                                                                <w:top w:val="none" w:sz="0" w:space="0" w:color="auto"/>
                                                                <w:left w:val="none" w:sz="0" w:space="0" w:color="auto"/>
                                                                <w:bottom w:val="none" w:sz="0" w:space="0" w:color="auto"/>
                                                                <w:right w:val="none" w:sz="0" w:space="0" w:color="auto"/>
                                                              </w:divBdr>
                                                              <w:divsChild>
                                                                <w:div w:id="1790273707">
                                                                  <w:marLeft w:val="0"/>
                                                                  <w:marRight w:val="0"/>
                                                                  <w:marTop w:val="0"/>
                                                                  <w:marBottom w:val="0"/>
                                                                  <w:divBdr>
                                                                    <w:top w:val="none" w:sz="0" w:space="0" w:color="auto"/>
                                                                    <w:left w:val="none" w:sz="0" w:space="0" w:color="auto"/>
                                                                    <w:bottom w:val="none" w:sz="0" w:space="0" w:color="auto"/>
                                                                    <w:right w:val="none" w:sz="0" w:space="0" w:color="auto"/>
                                                                  </w:divBdr>
                                                                  <w:divsChild>
                                                                    <w:div w:id="1136414973">
                                                                      <w:marLeft w:val="0"/>
                                                                      <w:marRight w:val="0"/>
                                                                      <w:marTop w:val="0"/>
                                                                      <w:marBottom w:val="0"/>
                                                                      <w:divBdr>
                                                                        <w:top w:val="none" w:sz="0" w:space="0" w:color="auto"/>
                                                                        <w:left w:val="none" w:sz="0" w:space="0" w:color="auto"/>
                                                                        <w:bottom w:val="none" w:sz="0" w:space="0" w:color="auto"/>
                                                                        <w:right w:val="none" w:sz="0" w:space="0" w:color="auto"/>
                                                                      </w:divBdr>
                                                                      <w:divsChild>
                                                                        <w:div w:id="1009254612">
                                                                          <w:marLeft w:val="0"/>
                                                                          <w:marRight w:val="0"/>
                                                                          <w:marTop w:val="0"/>
                                                                          <w:marBottom w:val="0"/>
                                                                          <w:divBdr>
                                                                            <w:top w:val="none" w:sz="0" w:space="0" w:color="auto"/>
                                                                            <w:left w:val="none" w:sz="0" w:space="0" w:color="auto"/>
                                                                            <w:bottom w:val="none" w:sz="0" w:space="0" w:color="auto"/>
                                                                            <w:right w:val="none" w:sz="0" w:space="0" w:color="auto"/>
                                                                          </w:divBdr>
                                                                          <w:divsChild>
                                                                            <w:div w:id="1484741380">
                                                                              <w:marLeft w:val="0"/>
                                                                              <w:marRight w:val="0"/>
                                                                              <w:marTop w:val="100"/>
                                                                              <w:marBottom w:val="100"/>
                                                                              <w:divBdr>
                                                                                <w:top w:val="none" w:sz="0" w:space="0" w:color="auto"/>
                                                                                <w:left w:val="none" w:sz="0" w:space="0" w:color="auto"/>
                                                                                <w:bottom w:val="none" w:sz="0" w:space="0" w:color="auto"/>
                                                                                <w:right w:val="none" w:sz="0" w:space="0" w:color="auto"/>
                                                                              </w:divBdr>
                                                                            </w:div>
                                                                            <w:div w:id="14441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10915">
                                                                      <w:marLeft w:val="0"/>
                                                                      <w:marRight w:val="0"/>
                                                                      <w:marTop w:val="0"/>
                                                                      <w:marBottom w:val="0"/>
                                                                      <w:divBdr>
                                                                        <w:top w:val="none" w:sz="0" w:space="0" w:color="auto"/>
                                                                        <w:left w:val="none" w:sz="0" w:space="0" w:color="auto"/>
                                                                        <w:bottom w:val="none" w:sz="0" w:space="0" w:color="auto"/>
                                                                        <w:right w:val="none" w:sz="0" w:space="0" w:color="auto"/>
                                                                      </w:divBdr>
                                                                      <w:divsChild>
                                                                        <w:div w:id="1109394320">
                                                                          <w:marLeft w:val="0"/>
                                                                          <w:marRight w:val="0"/>
                                                                          <w:marTop w:val="0"/>
                                                                          <w:marBottom w:val="0"/>
                                                                          <w:divBdr>
                                                                            <w:top w:val="none" w:sz="0" w:space="0" w:color="auto"/>
                                                                            <w:left w:val="none" w:sz="0" w:space="0" w:color="auto"/>
                                                                            <w:bottom w:val="none" w:sz="0" w:space="0" w:color="auto"/>
                                                                            <w:right w:val="none" w:sz="0" w:space="0" w:color="auto"/>
                                                                          </w:divBdr>
                                                                        </w:div>
                                                                      </w:divsChild>
                                                                    </w:div>
                                                                    <w:div w:id="1837719674">
                                                                      <w:marLeft w:val="0"/>
                                                                      <w:marRight w:val="0"/>
                                                                      <w:marTop w:val="0"/>
                                                                      <w:marBottom w:val="0"/>
                                                                      <w:divBdr>
                                                                        <w:top w:val="none" w:sz="0" w:space="0" w:color="auto"/>
                                                                        <w:left w:val="none" w:sz="0" w:space="0" w:color="auto"/>
                                                                        <w:bottom w:val="none" w:sz="0" w:space="0" w:color="auto"/>
                                                                        <w:right w:val="none" w:sz="0" w:space="0" w:color="auto"/>
                                                                      </w:divBdr>
                                                                      <w:divsChild>
                                                                        <w:div w:id="1846506864">
                                                                          <w:marLeft w:val="0"/>
                                                                          <w:marRight w:val="0"/>
                                                                          <w:marTop w:val="0"/>
                                                                          <w:marBottom w:val="0"/>
                                                                          <w:divBdr>
                                                                            <w:top w:val="none" w:sz="0" w:space="0" w:color="auto"/>
                                                                            <w:left w:val="none" w:sz="0" w:space="0" w:color="auto"/>
                                                                            <w:bottom w:val="none" w:sz="0" w:space="0" w:color="auto"/>
                                                                            <w:right w:val="none" w:sz="0" w:space="0" w:color="auto"/>
                                                                          </w:divBdr>
                                                                        </w:div>
                                                                      </w:divsChild>
                                                                    </w:div>
                                                                    <w:div w:id="661354317">
                                                                      <w:marLeft w:val="0"/>
                                                                      <w:marRight w:val="0"/>
                                                                      <w:marTop w:val="0"/>
                                                                      <w:marBottom w:val="0"/>
                                                                      <w:divBdr>
                                                                        <w:top w:val="none" w:sz="0" w:space="0" w:color="auto"/>
                                                                        <w:left w:val="none" w:sz="0" w:space="0" w:color="auto"/>
                                                                        <w:bottom w:val="none" w:sz="0" w:space="0" w:color="auto"/>
                                                                        <w:right w:val="none" w:sz="0" w:space="0" w:color="auto"/>
                                                                      </w:divBdr>
                                                                      <w:divsChild>
                                                                        <w:div w:id="130562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138000">
                                                              <w:marLeft w:val="0"/>
                                                              <w:marRight w:val="0"/>
                                                              <w:marTop w:val="0"/>
                                                              <w:marBottom w:val="0"/>
                                                              <w:divBdr>
                                                                <w:top w:val="none" w:sz="0" w:space="0" w:color="auto"/>
                                                                <w:left w:val="none" w:sz="0" w:space="0" w:color="auto"/>
                                                                <w:bottom w:val="none" w:sz="0" w:space="0" w:color="auto"/>
                                                                <w:right w:val="none" w:sz="0" w:space="0" w:color="auto"/>
                                                              </w:divBdr>
                                                              <w:divsChild>
                                                                <w:div w:id="622928827">
                                                                  <w:marLeft w:val="0"/>
                                                                  <w:marRight w:val="0"/>
                                                                  <w:marTop w:val="0"/>
                                                                  <w:marBottom w:val="0"/>
                                                                  <w:divBdr>
                                                                    <w:top w:val="none" w:sz="0" w:space="0" w:color="auto"/>
                                                                    <w:left w:val="none" w:sz="0" w:space="0" w:color="auto"/>
                                                                    <w:bottom w:val="none" w:sz="0" w:space="0" w:color="auto"/>
                                                                    <w:right w:val="none" w:sz="0" w:space="0" w:color="auto"/>
                                                                  </w:divBdr>
                                                                  <w:divsChild>
                                                                    <w:div w:id="153449759">
                                                                      <w:marLeft w:val="0"/>
                                                                      <w:marRight w:val="0"/>
                                                                      <w:marTop w:val="0"/>
                                                                      <w:marBottom w:val="0"/>
                                                                      <w:divBdr>
                                                                        <w:top w:val="none" w:sz="0" w:space="0" w:color="auto"/>
                                                                        <w:left w:val="none" w:sz="0" w:space="0" w:color="auto"/>
                                                                        <w:bottom w:val="none" w:sz="0" w:space="0" w:color="auto"/>
                                                                        <w:right w:val="none" w:sz="0" w:space="0" w:color="auto"/>
                                                                      </w:divBdr>
                                                                      <w:divsChild>
                                                                        <w:div w:id="798718654">
                                                                          <w:marLeft w:val="0"/>
                                                                          <w:marRight w:val="0"/>
                                                                          <w:marTop w:val="0"/>
                                                                          <w:marBottom w:val="0"/>
                                                                          <w:divBdr>
                                                                            <w:top w:val="none" w:sz="0" w:space="0" w:color="auto"/>
                                                                            <w:left w:val="none" w:sz="0" w:space="0" w:color="auto"/>
                                                                            <w:bottom w:val="none" w:sz="0" w:space="0" w:color="auto"/>
                                                                            <w:right w:val="none" w:sz="0" w:space="0" w:color="auto"/>
                                                                          </w:divBdr>
                                                                          <w:divsChild>
                                                                            <w:div w:id="403375691">
                                                                              <w:marLeft w:val="0"/>
                                                                              <w:marRight w:val="0"/>
                                                                              <w:marTop w:val="100"/>
                                                                              <w:marBottom w:val="100"/>
                                                                              <w:divBdr>
                                                                                <w:top w:val="none" w:sz="0" w:space="0" w:color="auto"/>
                                                                                <w:left w:val="none" w:sz="0" w:space="0" w:color="auto"/>
                                                                                <w:bottom w:val="none" w:sz="0" w:space="0" w:color="auto"/>
                                                                                <w:right w:val="none" w:sz="0" w:space="0" w:color="auto"/>
                                                                              </w:divBdr>
                                                                            </w:div>
                                                                            <w:div w:id="46250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6452">
                                                                      <w:marLeft w:val="0"/>
                                                                      <w:marRight w:val="0"/>
                                                                      <w:marTop w:val="0"/>
                                                                      <w:marBottom w:val="0"/>
                                                                      <w:divBdr>
                                                                        <w:top w:val="none" w:sz="0" w:space="0" w:color="auto"/>
                                                                        <w:left w:val="none" w:sz="0" w:space="0" w:color="auto"/>
                                                                        <w:bottom w:val="none" w:sz="0" w:space="0" w:color="auto"/>
                                                                        <w:right w:val="none" w:sz="0" w:space="0" w:color="auto"/>
                                                                      </w:divBdr>
                                                                      <w:divsChild>
                                                                        <w:div w:id="383991094">
                                                                          <w:marLeft w:val="0"/>
                                                                          <w:marRight w:val="0"/>
                                                                          <w:marTop w:val="0"/>
                                                                          <w:marBottom w:val="0"/>
                                                                          <w:divBdr>
                                                                            <w:top w:val="none" w:sz="0" w:space="0" w:color="auto"/>
                                                                            <w:left w:val="none" w:sz="0" w:space="0" w:color="auto"/>
                                                                            <w:bottom w:val="none" w:sz="0" w:space="0" w:color="auto"/>
                                                                            <w:right w:val="none" w:sz="0" w:space="0" w:color="auto"/>
                                                                          </w:divBdr>
                                                                        </w:div>
                                                                      </w:divsChild>
                                                                    </w:div>
                                                                    <w:div w:id="1797022194">
                                                                      <w:marLeft w:val="0"/>
                                                                      <w:marRight w:val="0"/>
                                                                      <w:marTop w:val="0"/>
                                                                      <w:marBottom w:val="0"/>
                                                                      <w:divBdr>
                                                                        <w:top w:val="none" w:sz="0" w:space="0" w:color="auto"/>
                                                                        <w:left w:val="none" w:sz="0" w:space="0" w:color="auto"/>
                                                                        <w:bottom w:val="none" w:sz="0" w:space="0" w:color="auto"/>
                                                                        <w:right w:val="none" w:sz="0" w:space="0" w:color="auto"/>
                                                                      </w:divBdr>
                                                                      <w:divsChild>
                                                                        <w:div w:id="1556163803">
                                                                          <w:marLeft w:val="0"/>
                                                                          <w:marRight w:val="0"/>
                                                                          <w:marTop w:val="0"/>
                                                                          <w:marBottom w:val="0"/>
                                                                          <w:divBdr>
                                                                            <w:top w:val="none" w:sz="0" w:space="0" w:color="auto"/>
                                                                            <w:left w:val="none" w:sz="0" w:space="0" w:color="auto"/>
                                                                            <w:bottom w:val="none" w:sz="0" w:space="0" w:color="auto"/>
                                                                            <w:right w:val="none" w:sz="0" w:space="0" w:color="auto"/>
                                                                          </w:divBdr>
                                                                        </w:div>
                                                                      </w:divsChild>
                                                                    </w:div>
                                                                    <w:div w:id="512916693">
                                                                      <w:marLeft w:val="0"/>
                                                                      <w:marRight w:val="0"/>
                                                                      <w:marTop w:val="0"/>
                                                                      <w:marBottom w:val="0"/>
                                                                      <w:divBdr>
                                                                        <w:top w:val="none" w:sz="0" w:space="0" w:color="auto"/>
                                                                        <w:left w:val="none" w:sz="0" w:space="0" w:color="auto"/>
                                                                        <w:bottom w:val="none" w:sz="0" w:space="0" w:color="auto"/>
                                                                        <w:right w:val="none" w:sz="0" w:space="0" w:color="auto"/>
                                                                      </w:divBdr>
                                                                      <w:divsChild>
                                                                        <w:div w:id="34617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718670">
                                                              <w:marLeft w:val="0"/>
                                                              <w:marRight w:val="0"/>
                                                              <w:marTop w:val="0"/>
                                                              <w:marBottom w:val="0"/>
                                                              <w:divBdr>
                                                                <w:top w:val="none" w:sz="0" w:space="0" w:color="auto"/>
                                                                <w:left w:val="none" w:sz="0" w:space="0" w:color="auto"/>
                                                                <w:bottom w:val="none" w:sz="0" w:space="0" w:color="auto"/>
                                                                <w:right w:val="none" w:sz="0" w:space="0" w:color="auto"/>
                                                              </w:divBdr>
                                                              <w:divsChild>
                                                                <w:div w:id="548348010">
                                                                  <w:marLeft w:val="0"/>
                                                                  <w:marRight w:val="0"/>
                                                                  <w:marTop w:val="0"/>
                                                                  <w:marBottom w:val="0"/>
                                                                  <w:divBdr>
                                                                    <w:top w:val="none" w:sz="0" w:space="0" w:color="auto"/>
                                                                    <w:left w:val="none" w:sz="0" w:space="0" w:color="auto"/>
                                                                    <w:bottom w:val="none" w:sz="0" w:space="0" w:color="auto"/>
                                                                    <w:right w:val="none" w:sz="0" w:space="0" w:color="auto"/>
                                                                  </w:divBdr>
                                                                  <w:divsChild>
                                                                    <w:div w:id="773133731">
                                                                      <w:marLeft w:val="0"/>
                                                                      <w:marRight w:val="0"/>
                                                                      <w:marTop w:val="0"/>
                                                                      <w:marBottom w:val="0"/>
                                                                      <w:divBdr>
                                                                        <w:top w:val="none" w:sz="0" w:space="0" w:color="auto"/>
                                                                        <w:left w:val="none" w:sz="0" w:space="0" w:color="auto"/>
                                                                        <w:bottom w:val="none" w:sz="0" w:space="0" w:color="auto"/>
                                                                        <w:right w:val="none" w:sz="0" w:space="0" w:color="auto"/>
                                                                      </w:divBdr>
                                                                      <w:divsChild>
                                                                        <w:div w:id="323320445">
                                                                          <w:marLeft w:val="0"/>
                                                                          <w:marRight w:val="0"/>
                                                                          <w:marTop w:val="0"/>
                                                                          <w:marBottom w:val="0"/>
                                                                          <w:divBdr>
                                                                            <w:top w:val="none" w:sz="0" w:space="0" w:color="auto"/>
                                                                            <w:left w:val="none" w:sz="0" w:space="0" w:color="auto"/>
                                                                            <w:bottom w:val="none" w:sz="0" w:space="0" w:color="auto"/>
                                                                            <w:right w:val="none" w:sz="0" w:space="0" w:color="auto"/>
                                                                          </w:divBdr>
                                                                          <w:divsChild>
                                                                            <w:div w:id="2106030285">
                                                                              <w:marLeft w:val="0"/>
                                                                              <w:marRight w:val="0"/>
                                                                              <w:marTop w:val="100"/>
                                                                              <w:marBottom w:val="100"/>
                                                                              <w:divBdr>
                                                                                <w:top w:val="none" w:sz="0" w:space="0" w:color="auto"/>
                                                                                <w:left w:val="none" w:sz="0" w:space="0" w:color="auto"/>
                                                                                <w:bottom w:val="none" w:sz="0" w:space="0" w:color="auto"/>
                                                                                <w:right w:val="none" w:sz="0" w:space="0" w:color="auto"/>
                                                                              </w:divBdr>
                                                                            </w:div>
                                                                            <w:div w:id="200358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0826">
                                                                      <w:marLeft w:val="0"/>
                                                                      <w:marRight w:val="0"/>
                                                                      <w:marTop w:val="0"/>
                                                                      <w:marBottom w:val="0"/>
                                                                      <w:divBdr>
                                                                        <w:top w:val="none" w:sz="0" w:space="0" w:color="auto"/>
                                                                        <w:left w:val="none" w:sz="0" w:space="0" w:color="auto"/>
                                                                        <w:bottom w:val="none" w:sz="0" w:space="0" w:color="auto"/>
                                                                        <w:right w:val="none" w:sz="0" w:space="0" w:color="auto"/>
                                                                      </w:divBdr>
                                                                      <w:divsChild>
                                                                        <w:div w:id="1810130625">
                                                                          <w:marLeft w:val="0"/>
                                                                          <w:marRight w:val="0"/>
                                                                          <w:marTop w:val="0"/>
                                                                          <w:marBottom w:val="0"/>
                                                                          <w:divBdr>
                                                                            <w:top w:val="none" w:sz="0" w:space="0" w:color="auto"/>
                                                                            <w:left w:val="none" w:sz="0" w:space="0" w:color="auto"/>
                                                                            <w:bottom w:val="none" w:sz="0" w:space="0" w:color="auto"/>
                                                                            <w:right w:val="none" w:sz="0" w:space="0" w:color="auto"/>
                                                                          </w:divBdr>
                                                                        </w:div>
                                                                      </w:divsChild>
                                                                    </w:div>
                                                                    <w:div w:id="1992976698">
                                                                      <w:marLeft w:val="0"/>
                                                                      <w:marRight w:val="0"/>
                                                                      <w:marTop w:val="0"/>
                                                                      <w:marBottom w:val="0"/>
                                                                      <w:divBdr>
                                                                        <w:top w:val="none" w:sz="0" w:space="0" w:color="auto"/>
                                                                        <w:left w:val="none" w:sz="0" w:space="0" w:color="auto"/>
                                                                        <w:bottom w:val="none" w:sz="0" w:space="0" w:color="auto"/>
                                                                        <w:right w:val="none" w:sz="0" w:space="0" w:color="auto"/>
                                                                      </w:divBdr>
                                                                      <w:divsChild>
                                                                        <w:div w:id="705371588">
                                                                          <w:marLeft w:val="0"/>
                                                                          <w:marRight w:val="0"/>
                                                                          <w:marTop w:val="0"/>
                                                                          <w:marBottom w:val="0"/>
                                                                          <w:divBdr>
                                                                            <w:top w:val="none" w:sz="0" w:space="0" w:color="auto"/>
                                                                            <w:left w:val="none" w:sz="0" w:space="0" w:color="auto"/>
                                                                            <w:bottom w:val="none" w:sz="0" w:space="0" w:color="auto"/>
                                                                            <w:right w:val="none" w:sz="0" w:space="0" w:color="auto"/>
                                                                          </w:divBdr>
                                                                        </w:div>
                                                                      </w:divsChild>
                                                                    </w:div>
                                                                    <w:div w:id="314649771">
                                                                      <w:marLeft w:val="0"/>
                                                                      <w:marRight w:val="0"/>
                                                                      <w:marTop w:val="0"/>
                                                                      <w:marBottom w:val="0"/>
                                                                      <w:divBdr>
                                                                        <w:top w:val="none" w:sz="0" w:space="0" w:color="auto"/>
                                                                        <w:left w:val="none" w:sz="0" w:space="0" w:color="auto"/>
                                                                        <w:bottom w:val="none" w:sz="0" w:space="0" w:color="auto"/>
                                                                        <w:right w:val="none" w:sz="0" w:space="0" w:color="auto"/>
                                                                      </w:divBdr>
                                                                      <w:divsChild>
                                                                        <w:div w:id="20961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89740">
                                                              <w:marLeft w:val="0"/>
                                                              <w:marRight w:val="0"/>
                                                              <w:marTop w:val="0"/>
                                                              <w:marBottom w:val="0"/>
                                                              <w:divBdr>
                                                                <w:top w:val="none" w:sz="0" w:space="0" w:color="auto"/>
                                                                <w:left w:val="none" w:sz="0" w:space="0" w:color="auto"/>
                                                                <w:bottom w:val="none" w:sz="0" w:space="0" w:color="auto"/>
                                                                <w:right w:val="none" w:sz="0" w:space="0" w:color="auto"/>
                                                              </w:divBdr>
                                                              <w:divsChild>
                                                                <w:div w:id="652410937">
                                                                  <w:marLeft w:val="0"/>
                                                                  <w:marRight w:val="0"/>
                                                                  <w:marTop w:val="0"/>
                                                                  <w:marBottom w:val="0"/>
                                                                  <w:divBdr>
                                                                    <w:top w:val="none" w:sz="0" w:space="0" w:color="auto"/>
                                                                    <w:left w:val="none" w:sz="0" w:space="0" w:color="auto"/>
                                                                    <w:bottom w:val="none" w:sz="0" w:space="0" w:color="auto"/>
                                                                    <w:right w:val="none" w:sz="0" w:space="0" w:color="auto"/>
                                                                  </w:divBdr>
                                                                  <w:divsChild>
                                                                    <w:div w:id="270938399">
                                                                      <w:marLeft w:val="0"/>
                                                                      <w:marRight w:val="0"/>
                                                                      <w:marTop w:val="0"/>
                                                                      <w:marBottom w:val="0"/>
                                                                      <w:divBdr>
                                                                        <w:top w:val="none" w:sz="0" w:space="0" w:color="auto"/>
                                                                        <w:left w:val="none" w:sz="0" w:space="0" w:color="auto"/>
                                                                        <w:bottom w:val="none" w:sz="0" w:space="0" w:color="auto"/>
                                                                        <w:right w:val="none" w:sz="0" w:space="0" w:color="auto"/>
                                                                      </w:divBdr>
                                                                      <w:divsChild>
                                                                        <w:div w:id="576599341">
                                                                          <w:marLeft w:val="0"/>
                                                                          <w:marRight w:val="0"/>
                                                                          <w:marTop w:val="0"/>
                                                                          <w:marBottom w:val="0"/>
                                                                          <w:divBdr>
                                                                            <w:top w:val="none" w:sz="0" w:space="0" w:color="auto"/>
                                                                            <w:left w:val="none" w:sz="0" w:space="0" w:color="auto"/>
                                                                            <w:bottom w:val="none" w:sz="0" w:space="0" w:color="auto"/>
                                                                            <w:right w:val="none" w:sz="0" w:space="0" w:color="auto"/>
                                                                          </w:divBdr>
                                                                          <w:divsChild>
                                                                            <w:div w:id="1817717418">
                                                                              <w:marLeft w:val="0"/>
                                                                              <w:marRight w:val="0"/>
                                                                              <w:marTop w:val="100"/>
                                                                              <w:marBottom w:val="100"/>
                                                                              <w:divBdr>
                                                                                <w:top w:val="none" w:sz="0" w:space="0" w:color="auto"/>
                                                                                <w:left w:val="none" w:sz="0" w:space="0" w:color="auto"/>
                                                                                <w:bottom w:val="none" w:sz="0" w:space="0" w:color="auto"/>
                                                                                <w:right w:val="none" w:sz="0" w:space="0" w:color="auto"/>
                                                                              </w:divBdr>
                                                                            </w:div>
                                                                            <w:div w:id="36702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436611">
                                                                      <w:marLeft w:val="0"/>
                                                                      <w:marRight w:val="0"/>
                                                                      <w:marTop w:val="0"/>
                                                                      <w:marBottom w:val="0"/>
                                                                      <w:divBdr>
                                                                        <w:top w:val="none" w:sz="0" w:space="0" w:color="auto"/>
                                                                        <w:left w:val="none" w:sz="0" w:space="0" w:color="auto"/>
                                                                        <w:bottom w:val="none" w:sz="0" w:space="0" w:color="auto"/>
                                                                        <w:right w:val="none" w:sz="0" w:space="0" w:color="auto"/>
                                                                      </w:divBdr>
                                                                      <w:divsChild>
                                                                        <w:div w:id="1883129868">
                                                                          <w:marLeft w:val="0"/>
                                                                          <w:marRight w:val="0"/>
                                                                          <w:marTop w:val="0"/>
                                                                          <w:marBottom w:val="0"/>
                                                                          <w:divBdr>
                                                                            <w:top w:val="none" w:sz="0" w:space="0" w:color="auto"/>
                                                                            <w:left w:val="none" w:sz="0" w:space="0" w:color="auto"/>
                                                                            <w:bottom w:val="none" w:sz="0" w:space="0" w:color="auto"/>
                                                                            <w:right w:val="none" w:sz="0" w:space="0" w:color="auto"/>
                                                                          </w:divBdr>
                                                                        </w:div>
                                                                      </w:divsChild>
                                                                    </w:div>
                                                                    <w:div w:id="396435762">
                                                                      <w:marLeft w:val="0"/>
                                                                      <w:marRight w:val="0"/>
                                                                      <w:marTop w:val="0"/>
                                                                      <w:marBottom w:val="0"/>
                                                                      <w:divBdr>
                                                                        <w:top w:val="none" w:sz="0" w:space="0" w:color="auto"/>
                                                                        <w:left w:val="none" w:sz="0" w:space="0" w:color="auto"/>
                                                                        <w:bottom w:val="none" w:sz="0" w:space="0" w:color="auto"/>
                                                                        <w:right w:val="none" w:sz="0" w:space="0" w:color="auto"/>
                                                                      </w:divBdr>
                                                                      <w:divsChild>
                                                                        <w:div w:id="1518807340">
                                                                          <w:marLeft w:val="0"/>
                                                                          <w:marRight w:val="0"/>
                                                                          <w:marTop w:val="0"/>
                                                                          <w:marBottom w:val="0"/>
                                                                          <w:divBdr>
                                                                            <w:top w:val="none" w:sz="0" w:space="0" w:color="auto"/>
                                                                            <w:left w:val="none" w:sz="0" w:space="0" w:color="auto"/>
                                                                            <w:bottom w:val="none" w:sz="0" w:space="0" w:color="auto"/>
                                                                            <w:right w:val="none" w:sz="0" w:space="0" w:color="auto"/>
                                                                          </w:divBdr>
                                                                        </w:div>
                                                                      </w:divsChild>
                                                                    </w:div>
                                                                    <w:div w:id="1529559325">
                                                                      <w:marLeft w:val="0"/>
                                                                      <w:marRight w:val="0"/>
                                                                      <w:marTop w:val="0"/>
                                                                      <w:marBottom w:val="0"/>
                                                                      <w:divBdr>
                                                                        <w:top w:val="none" w:sz="0" w:space="0" w:color="auto"/>
                                                                        <w:left w:val="none" w:sz="0" w:space="0" w:color="auto"/>
                                                                        <w:bottom w:val="none" w:sz="0" w:space="0" w:color="auto"/>
                                                                        <w:right w:val="none" w:sz="0" w:space="0" w:color="auto"/>
                                                                      </w:divBdr>
                                                                      <w:divsChild>
                                                                        <w:div w:id="46080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655447">
                                                              <w:marLeft w:val="0"/>
                                                              <w:marRight w:val="0"/>
                                                              <w:marTop w:val="0"/>
                                                              <w:marBottom w:val="0"/>
                                                              <w:divBdr>
                                                                <w:top w:val="none" w:sz="0" w:space="0" w:color="auto"/>
                                                                <w:left w:val="none" w:sz="0" w:space="0" w:color="auto"/>
                                                                <w:bottom w:val="none" w:sz="0" w:space="0" w:color="auto"/>
                                                                <w:right w:val="none" w:sz="0" w:space="0" w:color="auto"/>
                                                              </w:divBdr>
                                                              <w:divsChild>
                                                                <w:div w:id="1144470550">
                                                                  <w:marLeft w:val="0"/>
                                                                  <w:marRight w:val="0"/>
                                                                  <w:marTop w:val="0"/>
                                                                  <w:marBottom w:val="0"/>
                                                                  <w:divBdr>
                                                                    <w:top w:val="none" w:sz="0" w:space="0" w:color="auto"/>
                                                                    <w:left w:val="none" w:sz="0" w:space="0" w:color="auto"/>
                                                                    <w:bottom w:val="none" w:sz="0" w:space="0" w:color="auto"/>
                                                                    <w:right w:val="none" w:sz="0" w:space="0" w:color="auto"/>
                                                                  </w:divBdr>
                                                                  <w:divsChild>
                                                                    <w:div w:id="1706783756">
                                                                      <w:marLeft w:val="0"/>
                                                                      <w:marRight w:val="0"/>
                                                                      <w:marTop w:val="0"/>
                                                                      <w:marBottom w:val="0"/>
                                                                      <w:divBdr>
                                                                        <w:top w:val="none" w:sz="0" w:space="0" w:color="auto"/>
                                                                        <w:left w:val="none" w:sz="0" w:space="0" w:color="auto"/>
                                                                        <w:bottom w:val="none" w:sz="0" w:space="0" w:color="auto"/>
                                                                        <w:right w:val="none" w:sz="0" w:space="0" w:color="auto"/>
                                                                      </w:divBdr>
                                                                      <w:divsChild>
                                                                        <w:div w:id="401876934">
                                                                          <w:marLeft w:val="0"/>
                                                                          <w:marRight w:val="0"/>
                                                                          <w:marTop w:val="0"/>
                                                                          <w:marBottom w:val="0"/>
                                                                          <w:divBdr>
                                                                            <w:top w:val="none" w:sz="0" w:space="0" w:color="auto"/>
                                                                            <w:left w:val="none" w:sz="0" w:space="0" w:color="auto"/>
                                                                            <w:bottom w:val="none" w:sz="0" w:space="0" w:color="auto"/>
                                                                            <w:right w:val="none" w:sz="0" w:space="0" w:color="auto"/>
                                                                          </w:divBdr>
                                                                          <w:divsChild>
                                                                            <w:div w:id="1825270770">
                                                                              <w:marLeft w:val="0"/>
                                                                              <w:marRight w:val="0"/>
                                                                              <w:marTop w:val="100"/>
                                                                              <w:marBottom w:val="100"/>
                                                                              <w:divBdr>
                                                                                <w:top w:val="none" w:sz="0" w:space="0" w:color="auto"/>
                                                                                <w:left w:val="none" w:sz="0" w:space="0" w:color="auto"/>
                                                                                <w:bottom w:val="none" w:sz="0" w:space="0" w:color="auto"/>
                                                                                <w:right w:val="none" w:sz="0" w:space="0" w:color="auto"/>
                                                                              </w:divBdr>
                                                                            </w:div>
                                                                            <w:div w:id="6707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8398">
                                                                      <w:marLeft w:val="0"/>
                                                                      <w:marRight w:val="0"/>
                                                                      <w:marTop w:val="0"/>
                                                                      <w:marBottom w:val="0"/>
                                                                      <w:divBdr>
                                                                        <w:top w:val="none" w:sz="0" w:space="0" w:color="auto"/>
                                                                        <w:left w:val="none" w:sz="0" w:space="0" w:color="auto"/>
                                                                        <w:bottom w:val="none" w:sz="0" w:space="0" w:color="auto"/>
                                                                        <w:right w:val="none" w:sz="0" w:space="0" w:color="auto"/>
                                                                      </w:divBdr>
                                                                      <w:divsChild>
                                                                        <w:div w:id="1418477956">
                                                                          <w:marLeft w:val="0"/>
                                                                          <w:marRight w:val="0"/>
                                                                          <w:marTop w:val="0"/>
                                                                          <w:marBottom w:val="0"/>
                                                                          <w:divBdr>
                                                                            <w:top w:val="none" w:sz="0" w:space="0" w:color="auto"/>
                                                                            <w:left w:val="none" w:sz="0" w:space="0" w:color="auto"/>
                                                                            <w:bottom w:val="none" w:sz="0" w:space="0" w:color="auto"/>
                                                                            <w:right w:val="none" w:sz="0" w:space="0" w:color="auto"/>
                                                                          </w:divBdr>
                                                                        </w:div>
                                                                      </w:divsChild>
                                                                    </w:div>
                                                                    <w:div w:id="164789433">
                                                                      <w:marLeft w:val="0"/>
                                                                      <w:marRight w:val="0"/>
                                                                      <w:marTop w:val="0"/>
                                                                      <w:marBottom w:val="0"/>
                                                                      <w:divBdr>
                                                                        <w:top w:val="none" w:sz="0" w:space="0" w:color="auto"/>
                                                                        <w:left w:val="none" w:sz="0" w:space="0" w:color="auto"/>
                                                                        <w:bottom w:val="none" w:sz="0" w:space="0" w:color="auto"/>
                                                                        <w:right w:val="none" w:sz="0" w:space="0" w:color="auto"/>
                                                                      </w:divBdr>
                                                                      <w:divsChild>
                                                                        <w:div w:id="817116184">
                                                                          <w:marLeft w:val="0"/>
                                                                          <w:marRight w:val="0"/>
                                                                          <w:marTop w:val="0"/>
                                                                          <w:marBottom w:val="0"/>
                                                                          <w:divBdr>
                                                                            <w:top w:val="none" w:sz="0" w:space="0" w:color="auto"/>
                                                                            <w:left w:val="none" w:sz="0" w:space="0" w:color="auto"/>
                                                                            <w:bottom w:val="none" w:sz="0" w:space="0" w:color="auto"/>
                                                                            <w:right w:val="none" w:sz="0" w:space="0" w:color="auto"/>
                                                                          </w:divBdr>
                                                                        </w:div>
                                                                      </w:divsChild>
                                                                    </w:div>
                                                                    <w:div w:id="1114246583">
                                                                      <w:marLeft w:val="0"/>
                                                                      <w:marRight w:val="0"/>
                                                                      <w:marTop w:val="0"/>
                                                                      <w:marBottom w:val="0"/>
                                                                      <w:divBdr>
                                                                        <w:top w:val="none" w:sz="0" w:space="0" w:color="auto"/>
                                                                        <w:left w:val="none" w:sz="0" w:space="0" w:color="auto"/>
                                                                        <w:bottom w:val="none" w:sz="0" w:space="0" w:color="auto"/>
                                                                        <w:right w:val="none" w:sz="0" w:space="0" w:color="auto"/>
                                                                      </w:divBdr>
                                                                      <w:divsChild>
                                                                        <w:div w:id="210090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519374">
                                                              <w:marLeft w:val="0"/>
                                                              <w:marRight w:val="0"/>
                                                              <w:marTop w:val="0"/>
                                                              <w:marBottom w:val="0"/>
                                                              <w:divBdr>
                                                                <w:top w:val="none" w:sz="0" w:space="0" w:color="auto"/>
                                                                <w:left w:val="none" w:sz="0" w:space="0" w:color="auto"/>
                                                                <w:bottom w:val="none" w:sz="0" w:space="0" w:color="auto"/>
                                                                <w:right w:val="none" w:sz="0" w:space="0" w:color="auto"/>
                                                              </w:divBdr>
                                                              <w:divsChild>
                                                                <w:div w:id="1635722158">
                                                                  <w:marLeft w:val="0"/>
                                                                  <w:marRight w:val="0"/>
                                                                  <w:marTop w:val="0"/>
                                                                  <w:marBottom w:val="0"/>
                                                                  <w:divBdr>
                                                                    <w:top w:val="none" w:sz="0" w:space="0" w:color="auto"/>
                                                                    <w:left w:val="none" w:sz="0" w:space="0" w:color="auto"/>
                                                                    <w:bottom w:val="none" w:sz="0" w:space="0" w:color="auto"/>
                                                                    <w:right w:val="none" w:sz="0" w:space="0" w:color="auto"/>
                                                                  </w:divBdr>
                                                                  <w:divsChild>
                                                                    <w:div w:id="36856025">
                                                                      <w:marLeft w:val="0"/>
                                                                      <w:marRight w:val="0"/>
                                                                      <w:marTop w:val="0"/>
                                                                      <w:marBottom w:val="0"/>
                                                                      <w:divBdr>
                                                                        <w:top w:val="none" w:sz="0" w:space="0" w:color="auto"/>
                                                                        <w:left w:val="none" w:sz="0" w:space="0" w:color="auto"/>
                                                                        <w:bottom w:val="none" w:sz="0" w:space="0" w:color="auto"/>
                                                                        <w:right w:val="none" w:sz="0" w:space="0" w:color="auto"/>
                                                                      </w:divBdr>
                                                                      <w:divsChild>
                                                                        <w:div w:id="1600718338">
                                                                          <w:marLeft w:val="0"/>
                                                                          <w:marRight w:val="0"/>
                                                                          <w:marTop w:val="0"/>
                                                                          <w:marBottom w:val="0"/>
                                                                          <w:divBdr>
                                                                            <w:top w:val="none" w:sz="0" w:space="0" w:color="auto"/>
                                                                            <w:left w:val="none" w:sz="0" w:space="0" w:color="auto"/>
                                                                            <w:bottom w:val="none" w:sz="0" w:space="0" w:color="auto"/>
                                                                            <w:right w:val="none" w:sz="0" w:space="0" w:color="auto"/>
                                                                          </w:divBdr>
                                                                          <w:divsChild>
                                                                            <w:div w:id="1471556424">
                                                                              <w:marLeft w:val="0"/>
                                                                              <w:marRight w:val="0"/>
                                                                              <w:marTop w:val="100"/>
                                                                              <w:marBottom w:val="100"/>
                                                                              <w:divBdr>
                                                                                <w:top w:val="none" w:sz="0" w:space="0" w:color="auto"/>
                                                                                <w:left w:val="none" w:sz="0" w:space="0" w:color="auto"/>
                                                                                <w:bottom w:val="none" w:sz="0" w:space="0" w:color="auto"/>
                                                                                <w:right w:val="none" w:sz="0" w:space="0" w:color="auto"/>
                                                                              </w:divBdr>
                                                                            </w:div>
                                                                            <w:div w:id="136821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235793">
                                                                      <w:marLeft w:val="0"/>
                                                                      <w:marRight w:val="0"/>
                                                                      <w:marTop w:val="0"/>
                                                                      <w:marBottom w:val="0"/>
                                                                      <w:divBdr>
                                                                        <w:top w:val="none" w:sz="0" w:space="0" w:color="auto"/>
                                                                        <w:left w:val="none" w:sz="0" w:space="0" w:color="auto"/>
                                                                        <w:bottom w:val="none" w:sz="0" w:space="0" w:color="auto"/>
                                                                        <w:right w:val="none" w:sz="0" w:space="0" w:color="auto"/>
                                                                      </w:divBdr>
                                                                      <w:divsChild>
                                                                        <w:div w:id="111945916">
                                                                          <w:marLeft w:val="0"/>
                                                                          <w:marRight w:val="0"/>
                                                                          <w:marTop w:val="0"/>
                                                                          <w:marBottom w:val="0"/>
                                                                          <w:divBdr>
                                                                            <w:top w:val="none" w:sz="0" w:space="0" w:color="auto"/>
                                                                            <w:left w:val="none" w:sz="0" w:space="0" w:color="auto"/>
                                                                            <w:bottom w:val="none" w:sz="0" w:space="0" w:color="auto"/>
                                                                            <w:right w:val="none" w:sz="0" w:space="0" w:color="auto"/>
                                                                          </w:divBdr>
                                                                        </w:div>
                                                                      </w:divsChild>
                                                                    </w:div>
                                                                    <w:div w:id="1692998715">
                                                                      <w:marLeft w:val="0"/>
                                                                      <w:marRight w:val="0"/>
                                                                      <w:marTop w:val="0"/>
                                                                      <w:marBottom w:val="0"/>
                                                                      <w:divBdr>
                                                                        <w:top w:val="none" w:sz="0" w:space="0" w:color="auto"/>
                                                                        <w:left w:val="none" w:sz="0" w:space="0" w:color="auto"/>
                                                                        <w:bottom w:val="none" w:sz="0" w:space="0" w:color="auto"/>
                                                                        <w:right w:val="none" w:sz="0" w:space="0" w:color="auto"/>
                                                                      </w:divBdr>
                                                                      <w:divsChild>
                                                                        <w:div w:id="1567255255">
                                                                          <w:marLeft w:val="0"/>
                                                                          <w:marRight w:val="0"/>
                                                                          <w:marTop w:val="0"/>
                                                                          <w:marBottom w:val="0"/>
                                                                          <w:divBdr>
                                                                            <w:top w:val="none" w:sz="0" w:space="0" w:color="auto"/>
                                                                            <w:left w:val="none" w:sz="0" w:space="0" w:color="auto"/>
                                                                            <w:bottom w:val="none" w:sz="0" w:space="0" w:color="auto"/>
                                                                            <w:right w:val="none" w:sz="0" w:space="0" w:color="auto"/>
                                                                          </w:divBdr>
                                                                        </w:div>
                                                                      </w:divsChild>
                                                                    </w:div>
                                                                    <w:div w:id="1297446009">
                                                                      <w:marLeft w:val="0"/>
                                                                      <w:marRight w:val="0"/>
                                                                      <w:marTop w:val="0"/>
                                                                      <w:marBottom w:val="0"/>
                                                                      <w:divBdr>
                                                                        <w:top w:val="none" w:sz="0" w:space="0" w:color="auto"/>
                                                                        <w:left w:val="none" w:sz="0" w:space="0" w:color="auto"/>
                                                                        <w:bottom w:val="none" w:sz="0" w:space="0" w:color="auto"/>
                                                                        <w:right w:val="none" w:sz="0" w:space="0" w:color="auto"/>
                                                                      </w:divBdr>
                                                                      <w:divsChild>
                                                                        <w:div w:id="30586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195998">
                                                              <w:marLeft w:val="0"/>
                                                              <w:marRight w:val="0"/>
                                                              <w:marTop w:val="0"/>
                                                              <w:marBottom w:val="0"/>
                                                              <w:divBdr>
                                                                <w:top w:val="none" w:sz="0" w:space="0" w:color="auto"/>
                                                                <w:left w:val="none" w:sz="0" w:space="0" w:color="auto"/>
                                                                <w:bottom w:val="none" w:sz="0" w:space="0" w:color="auto"/>
                                                                <w:right w:val="none" w:sz="0" w:space="0" w:color="auto"/>
                                                              </w:divBdr>
                                                              <w:divsChild>
                                                                <w:div w:id="1361278632">
                                                                  <w:marLeft w:val="0"/>
                                                                  <w:marRight w:val="0"/>
                                                                  <w:marTop w:val="0"/>
                                                                  <w:marBottom w:val="0"/>
                                                                  <w:divBdr>
                                                                    <w:top w:val="none" w:sz="0" w:space="0" w:color="auto"/>
                                                                    <w:left w:val="none" w:sz="0" w:space="0" w:color="auto"/>
                                                                    <w:bottom w:val="none" w:sz="0" w:space="0" w:color="auto"/>
                                                                    <w:right w:val="none" w:sz="0" w:space="0" w:color="auto"/>
                                                                  </w:divBdr>
                                                                  <w:divsChild>
                                                                    <w:div w:id="1485004519">
                                                                      <w:marLeft w:val="0"/>
                                                                      <w:marRight w:val="0"/>
                                                                      <w:marTop w:val="0"/>
                                                                      <w:marBottom w:val="0"/>
                                                                      <w:divBdr>
                                                                        <w:top w:val="none" w:sz="0" w:space="0" w:color="auto"/>
                                                                        <w:left w:val="none" w:sz="0" w:space="0" w:color="auto"/>
                                                                        <w:bottom w:val="none" w:sz="0" w:space="0" w:color="auto"/>
                                                                        <w:right w:val="none" w:sz="0" w:space="0" w:color="auto"/>
                                                                      </w:divBdr>
                                                                      <w:divsChild>
                                                                        <w:div w:id="1651903751">
                                                                          <w:marLeft w:val="0"/>
                                                                          <w:marRight w:val="0"/>
                                                                          <w:marTop w:val="0"/>
                                                                          <w:marBottom w:val="0"/>
                                                                          <w:divBdr>
                                                                            <w:top w:val="none" w:sz="0" w:space="0" w:color="auto"/>
                                                                            <w:left w:val="none" w:sz="0" w:space="0" w:color="auto"/>
                                                                            <w:bottom w:val="none" w:sz="0" w:space="0" w:color="auto"/>
                                                                            <w:right w:val="none" w:sz="0" w:space="0" w:color="auto"/>
                                                                          </w:divBdr>
                                                                          <w:divsChild>
                                                                            <w:div w:id="1517039879">
                                                                              <w:marLeft w:val="0"/>
                                                                              <w:marRight w:val="0"/>
                                                                              <w:marTop w:val="100"/>
                                                                              <w:marBottom w:val="100"/>
                                                                              <w:divBdr>
                                                                                <w:top w:val="none" w:sz="0" w:space="0" w:color="auto"/>
                                                                                <w:left w:val="none" w:sz="0" w:space="0" w:color="auto"/>
                                                                                <w:bottom w:val="none" w:sz="0" w:space="0" w:color="auto"/>
                                                                                <w:right w:val="none" w:sz="0" w:space="0" w:color="auto"/>
                                                                              </w:divBdr>
                                                                            </w:div>
                                                                            <w:div w:id="105168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891541">
                                                                      <w:marLeft w:val="0"/>
                                                                      <w:marRight w:val="0"/>
                                                                      <w:marTop w:val="0"/>
                                                                      <w:marBottom w:val="0"/>
                                                                      <w:divBdr>
                                                                        <w:top w:val="none" w:sz="0" w:space="0" w:color="auto"/>
                                                                        <w:left w:val="none" w:sz="0" w:space="0" w:color="auto"/>
                                                                        <w:bottom w:val="none" w:sz="0" w:space="0" w:color="auto"/>
                                                                        <w:right w:val="none" w:sz="0" w:space="0" w:color="auto"/>
                                                                      </w:divBdr>
                                                                      <w:divsChild>
                                                                        <w:div w:id="1711419462">
                                                                          <w:marLeft w:val="0"/>
                                                                          <w:marRight w:val="0"/>
                                                                          <w:marTop w:val="0"/>
                                                                          <w:marBottom w:val="0"/>
                                                                          <w:divBdr>
                                                                            <w:top w:val="none" w:sz="0" w:space="0" w:color="auto"/>
                                                                            <w:left w:val="none" w:sz="0" w:space="0" w:color="auto"/>
                                                                            <w:bottom w:val="none" w:sz="0" w:space="0" w:color="auto"/>
                                                                            <w:right w:val="none" w:sz="0" w:space="0" w:color="auto"/>
                                                                          </w:divBdr>
                                                                        </w:div>
                                                                      </w:divsChild>
                                                                    </w:div>
                                                                    <w:div w:id="1778523287">
                                                                      <w:marLeft w:val="0"/>
                                                                      <w:marRight w:val="0"/>
                                                                      <w:marTop w:val="0"/>
                                                                      <w:marBottom w:val="0"/>
                                                                      <w:divBdr>
                                                                        <w:top w:val="none" w:sz="0" w:space="0" w:color="auto"/>
                                                                        <w:left w:val="none" w:sz="0" w:space="0" w:color="auto"/>
                                                                        <w:bottom w:val="none" w:sz="0" w:space="0" w:color="auto"/>
                                                                        <w:right w:val="none" w:sz="0" w:space="0" w:color="auto"/>
                                                                      </w:divBdr>
                                                                      <w:divsChild>
                                                                        <w:div w:id="1201357671">
                                                                          <w:marLeft w:val="0"/>
                                                                          <w:marRight w:val="0"/>
                                                                          <w:marTop w:val="0"/>
                                                                          <w:marBottom w:val="0"/>
                                                                          <w:divBdr>
                                                                            <w:top w:val="none" w:sz="0" w:space="0" w:color="auto"/>
                                                                            <w:left w:val="none" w:sz="0" w:space="0" w:color="auto"/>
                                                                            <w:bottom w:val="none" w:sz="0" w:space="0" w:color="auto"/>
                                                                            <w:right w:val="none" w:sz="0" w:space="0" w:color="auto"/>
                                                                          </w:divBdr>
                                                                        </w:div>
                                                                      </w:divsChild>
                                                                    </w:div>
                                                                    <w:div w:id="1908227569">
                                                                      <w:marLeft w:val="0"/>
                                                                      <w:marRight w:val="0"/>
                                                                      <w:marTop w:val="0"/>
                                                                      <w:marBottom w:val="0"/>
                                                                      <w:divBdr>
                                                                        <w:top w:val="none" w:sz="0" w:space="0" w:color="auto"/>
                                                                        <w:left w:val="none" w:sz="0" w:space="0" w:color="auto"/>
                                                                        <w:bottom w:val="none" w:sz="0" w:space="0" w:color="auto"/>
                                                                        <w:right w:val="none" w:sz="0" w:space="0" w:color="auto"/>
                                                                      </w:divBdr>
                                                                      <w:divsChild>
                                                                        <w:div w:id="169557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47263">
                                                              <w:marLeft w:val="0"/>
                                                              <w:marRight w:val="0"/>
                                                              <w:marTop w:val="0"/>
                                                              <w:marBottom w:val="0"/>
                                                              <w:divBdr>
                                                                <w:top w:val="none" w:sz="0" w:space="0" w:color="auto"/>
                                                                <w:left w:val="none" w:sz="0" w:space="0" w:color="auto"/>
                                                                <w:bottom w:val="none" w:sz="0" w:space="0" w:color="auto"/>
                                                                <w:right w:val="none" w:sz="0" w:space="0" w:color="auto"/>
                                                              </w:divBdr>
                                                              <w:divsChild>
                                                                <w:div w:id="996107775">
                                                                  <w:marLeft w:val="0"/>
                                                                  <w:marRight w:val="0"/>
                                                                  <w:marTop w:val="0"/>
                                                                  <w:marBottom w:val="0"/>
                                                                  <w:divBdr>
                                                                    <w:top w:val="none" w:sz="0" w:space="0" w:color="auto"/>
                                                                    <w:left w:val="none" w:sz="0" w:space="0" w:color="auto"/>
                                                                    <w:bottom w:val="none" w:sz="0" w:space="0" w:color="auto"/>
                                                                    <w:right w:val="none" w:sz="0" w:space="0" w:color="auto"/>
                                                                  </w:divBdr>
                                                                  <w:divsChild>
                                                                    <w:div w:id="631912026">
                                                                      <w:marLeft w:val="0"/>
                                                                      <w:marRight w:val="0"/>
                                                                      <w:marTop w:val="0"/>
                                                                      <w:marBottom w:val="0"/>
                                                                      <w:divBdr>
                                                                        <w:top w:val="none" w:sz="0" w:space="0" w:color="auto"/>
                                                                        <w:left w:val="none" w:sz="0" w:space="0" w:color="auto"/>
                                                                        <w:bottom w:val="none" w:sz="0" w:space="0" w:color="auto"/>
                                                                        <w:right w:val="none" w:sz="0" w:space="0" w:color="auto"/>
                                                                      </w:divBdr>
                                                                      <w:divsChild>
                                                                        <w:div w:id="1114247844">
                                                                          <w:marLeft w:val="0"/>
                                                                          <w:marRight w:val="0"/>
                                                                          <w:marTop w:val="0"/>
                                                                          <w:marBottom w:val="0"/>
                                                                          <w:divBdr>
                                                                            <w:top w:val="none" w:sz="0" w:space="0" w:color="auto"/>
                                                                            <w:left w:val="none" w:sz="0" w:space="0" w:color="auto"/>
                                                                            <w:bottom w:val="none" w:sz="0" w:space="0" w:color="auto"/>
                                                                            <w:right w:val="none" w:sz="0" w:space="0" w:color="auto"/>
                                                                          </w:divBdr>
                                                                          <w:divsChild>
                                                                            <w:div w:id="733889034">
                                                                              <w:marLeft w:val="0"/>
                                                                              <w:marRight w:val="0"/>
                                                                              <w:marTop w:val="100"/>
                                                                              <w:marBottom w:val="100"/>
                                                                              <w:divBdr>
                                                                                <w:top w:val="none" w:sz="0" w:space="0" w:color="auto"/>
                                                                                <w:left w:val="none" w:sz="0" w:space="0" w:color="auto"/>
                                                                                <w:bottom w:val="none" w:sz="0" w:space="0" w:color="auto"/>
                                                                                <w:right w:val="none" w:sz="0" w:space="0" w:color="auto"/>
                                                                              </w:divBdr>
                                                                            </w:div>
                                                                            <w:div w:id="212299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42029">
                                                                      <w:marLeft w:val="0"/>
                                                                      <w:marRight w:val="0"/>
                                                                      <w:marTop w:val="0"/>
                                                                      <w:marBottom w:val="0"/>
                                                                      <w:divBdr>
                                                                        <w:top w:val="none" w:sz="0" w:space="0" w:color="auto"/>
                                                                        <w:left w:val="none" w:sz="0" w:space="0" w:color="auto"/>
                                                                        <w:bottom w:val="none" w:sz="0" w:space="0" w:color="auto"/>
                                                                        <w:right w:val="none" w:sz="0" w:space="0" w:color="auto"/>
                                                                      </w:divBdr>
                                                                      <w:divsChild>
                                                                        <w:div w:id="944653308">
                                                                          <w:marLeft w:val="0"/>
                                                                          <w:marRight w:val="0"/>
                                                                          <w:marTop w:val="0"/>
                                                                          <w:marBottom w:val="0"/>
                                                                          <w:divBdr>
                                                                            <w:top w:val="none" w:sz="0" w:space="0" w:color="auto"/>
                                                                            <w:left w:val="none" w:sz="0" w:space="0" w:color="auto"/>
                                                                            <w:bottom w:val="none" w:sz="0" w:space="0" w:color="auto"/>
                                                                            <w:right w:val="none" w:sz="0" w:space="0" w:color="auto"/>
                                                                          </w:divBdr>
                                                                        </w:div>
                                                                      </w:divsChild>
                                                                    </w:div>
                                                                    <w:div w:id="651100532">
                                                                      <w:marLeft w:val="0"/>
                                                                      <w:marRight w:val="0"/>
                                                                      <w:marTop w:val="0"/>
                                                                      <w:marBottom w:val="0"/>
                                                                      <w:divBdr>
                                                                        <w:top w:val="none" w:sz="0" w:space="0" w:color="auto"/>
                                                                        <w:left w:val="none" w:sz="0" w:space="0" w:color="auto"/>
                                                                        <w:bottom w:val="none" w:sz="0" w:space="0" w:color="auto"/>
                                                                        <w:right w:val="none" w:sz="0" w:space="0" w:color="auto"/>
                                                                      </w:divBdr>
                                                                      <w:divsChild>
                                                                        <w:div w:id="90861377">
                                                                          <w:marLeft w:val="0"/>
                                                                          <w:marRight w:val="0"/>
                                                                          <w:marTop w:val="0"/>
                                                                          <w:marBottom w:val="0"/>
                                                                          <w:divBdr>
                                                                            <w:top w:val="none" w:sz="0" w:space="0" w:color="auto"/>
                                                                            <w:left w:val="none" w:sz="0" w:space="0" w:color="auto"/>
                                                                            <w:bottom w:val="none" w:sz="0" w:space="0" w:color="auto"/>
                                                                            <w:right w:val="none" w:sz="0" w:space="0" w:color="auto"/>
                                                                          </w:divBdr>
                                                                        </w:div>
                                                                      </w:divsChild>
                                                                    </w:div>
                                                                    <w:div w:id="1873836869">
                                                                      <w:marLeft w:val="0"/>
                                                                      <w:marRight w:val="0"/>
                                                                      <w:marTop w:val="0"/>
                                                                      <w:marBottom w:val="0"/>
                                                                      <w:divBdr>
                                                                        <w:top w:val="none" w:sz="0" w:space="0" w:color="auto"/>
                                                                        <w:left w:val="none" w:sz="0" w:space="0" w:color="auto"/>
                                                                        <w:bottom w:val="none" w:sz="0" w:space="0" w:color="auto"/>
                                                                        <w:right w:val="none" w:sz="0" w:space="0" w:color="auto"/>
                                                                      </w:divBdr>
                                                                      <w:divsChild>
                                                                        <w:div w:id="89281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515678">
                                                              <w:marLeft w:val="0"/>
                                                              <w:marRight w:val="0"/>
                                                              <w:marTop w:val="0"/>
                                                              <w:marBottom w:val="0"/>
                                                              <w:divBdr>
                                                                <w:top w:val="none" w:sz="0" w:space="0" w:color="auto"/>
                                                                <w:left w:val="none" w:sz="0" w:space="0" w:color="auto"/>
                                                                <w:bottom w:val="none" w:sz="0" w:space="0" w:color="auto"/>
                                                                <w:right w:val="none" w:sz="0" w:space="0" w:color="auto"/>
                                                              </w:divBdr>
                                                              <w:divsChild>
                                                                <w:div w:id="1982802581">
                                                                  <w:marLeft w:val="0"/>
                                                                  <w:marRight w:val="0"/>
                                                                  <w:marTop w:val="0"/>
                                                                  <w:marBottom w:val="0"/>
                                                                  <w:divBdr>
                                                                    <w:top w:val="none" w:sz="0" w:space="0" w:color="auto"/>
                                                                    <w:left w:val="none" w:sz="0" w:space="0" w:color="auto"/>
                                                                    <w:bottom w:val="none" w:sz="0" w:space="0" w:color="auto"/>
                                                                    <w:right w:val="none" w:sz="0" w:space="0" w:color="auto"/>
                                                                  </w:divBdr>
                                                                  <w:divsChild>
                                                                    <w:div w:id="163785252">
                                                                      <w:marLeft w:val="0"/>
                                                                      <w:marRight w:val="0"/>
                                                                      <w:marTop w:val="0"/>
                                                                      <w:marBottom w:val="0"/>
                                                                      <w:divBdr>
                                                                        <w:top w:val="none" w:sz="0" w:space="0" w:color="auto"/>
                                                                        <w:left w:val="none" w:sz="0" w:space="0" w:color="auto"/>
                                                                        <w:bottom w:val="none" w:sz="0" w:space="0" w:color="auto"/>
                                                                        <w:right w:val="none" w:sz="0" w:space="0" w:color="auto"/>
                                                                      </w:divBdr>
                                                                      <w:divsChild>
                                                                        <w:div w:id="1331368688">
                                                                          <w:marLeft w:val="0"/>
                                                                          <w:marRight w:val="0"/>
                                                                          <w:marTop w:val="0"/>
                                                                          <w:marBottom w:val="0"/>
                                                                          <w:divBdr>
                                                                            <w:top w:val="none" w:sz="0" w:space="0" w:color="auto"/>
                                                                            <w:left w:val="none" w:sz="0" w:space="0" w:color="auto"/>
                                                                            <w:bottom w:val="none" w:sz="0" w:space="0" w:color="auto"/>
                                                                            <w:right w:val="none" w:sz="0" w:space="0" w:color="auto"/>
                                                                          </w:divBdr>
                                                                          <w:divsChild>
                                                                            <w:div w:id="345718309">
                                                                              <w:marLeft w:val="0"/>
                                                                              <w:marRight w:val="0"/>
                                                                              <w:marTop w:val="100"/>
                                                                              <w:marBottom w:val="100"/>
                                                                              <w:divBdr>
                                                                                <w:top w:val="none" w:sz="0" w:space="0" w:color="auto"/>
                                                                                <w:left w:val="none" w:sz="0" w:space="0" w:color="auto"/>
                                                                                <w:bottom w:val="none" w:sz="0" w:space="0" w:color="auto"/>
                                                                                <w:right w:val="none" w:sz="0" w:space="0" w:color="auto"/>
                                                                              </w:divBdr>
                                                                            </w:div>
                                                                            <w:div w:id="200566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5585">
                                                                      <w:marLeft w:val="0"/>
                                                                      <w:marRight w:val="0"/>
                                                                      <w:marTop w:val="0"/>
                                                                      <w:marBottom w:val="0"/>
                                                                      <w:divBdr>
                                                                        <w:top w:val="none" w:sz="0" w:space="0" w:color="auto"/>
                                                                        <w:left w:val="none" w:sz="0" w:space="0" w:color="auto"/>
                                                                        <w:bottom w:val="none" w:sz="0" w:space="0" w:color="auto"/>
                                                                        <w:right w:val="none" w:sz="0" w:space="0" w:color="auto"/>
                                                                      </w:divBdr>
                                                                      <w:divsChild>
                                                                        <w:div w:id="974678187">
                                                                          <w:marLeft w:val="0"/>
                                                                          <w:marRight w:val="0"/>
                                                                          <w:marTop w:val="0"/>
                                                                          <w:marBottom w:val="0"/>
                                                                          <w:divBdr>
                                                                            <w:top w:val="none" w:sz="0" w:space="0" w:color="auto"/>
                                                                            <w:left w:val="none" w:sz="0" w:space="0" w:color="auto"/>
                                                                            <w:bottom w:val="none" w:sz="0" w:space="0" w:color="auto"/>
                                                                            <w:right w:val="none" w:sz="0" w:space="0" w:color="auto"/>
                                                                          </w:divBdr>
                                                                        </w:div>
                                                                      </w:divsChild>
                                                                    </w:div>
                                                                    <w:div w:id="182943438">
                                                                      <w:marLeft w:val="0"/>
                                                                      <w:marRight w:val="0"/>
                                                                      <w:marTop w:val="0"/>
                                                                      <w:marBottom w:val="0"/>
                                                                      <w:divBdr>
                                                                        <w:top w:val="none" w:sz="0" w:space="0" w:color="auto"/>
                                                                        <w:left w:val="none" w:sz="0" w:space="0" w:color="auto"/>
                                                                        <w:bottom w:val="none" w:sz="0" w:space="0" w:color="auto"/>
                                                                        <w:right w:val="none" w:sz="0" w:space="0" w:color="auto"/>
                                                                      </w:divBdr>
                                                                      <w:divsChild>
                                                                        <w:div w:id="1901863578">
                                                                          <w:marLeft w:val="0"/>
                                                                          <w:marRight w:val="0"/>
                                                                          <w:marTop w:val="0"/>
                                                                          <w:marBottom w:val="0"/>
                                                                          <w:divBdr>
                                                                            <w:top w:val="none" w:sz="0" w:space="0" w:color="auto"/>
                                                                            <w:left w:val="none" w:sz="0" w:space="0" w:color="auto"/>
                                                                            <w:bottom w:val="none" w:sz="0" w:space="0" w:color="auto"/>
                                                                            <w:right w:val="none" w:sz="0" w:space="0" w:color="auto"/>
                                                                          </w:divBdr>
                                                                        </w:div>
                                                                      </w:divsChild>
                                                                    </w:div>
                                                                    <w:div w:id="2013800060">
                                                                      <w:marLeft w:val="0"/>
                                                                      <w:marRight w:val="0"/>
                                                                      <w:marTop w:val="0"/>
                                                                      <w:marBottom w:val="0"/>
                                                                      <w:divBdr>
                                                                        <w:top w:val="none" w:sz="0" w:space="0" w:color="auto"/>
                                                                        <w:left w:val="none" w:sz="0" w:space="0" w:color="auto"/>
                                                                        <w:bottom w:val="none" w:sz="0" w:space="0" w:color="auto"/>
                                                                        <w:right w:val="none" w:sz="0" w:space="0" w:color="auto"/>
                                                                      </w:divBdr>
                                                                      <w:divsChild>
                                                                        <w:div w:id="137095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572712">
                                                              <w:marLeft w:val="0"/>
                                                              <w:marRight w:val="0"/>
                                                              <w:marTop w:val="0"/>
                                                              <w:marBottom w:val="0"/>
                                                              <w:divBdr>
                                                                <w:top w:val="none" w:sz="0" w:space="0" w:color="auto"/>
                                                                <w:left w:val="none" w:sz="0" w:space="0" w:color="auto"/>
                                                                <w:bottom w:val="none" w:sz="0" w:space="0" w:color="auto"/>
                                                                <w:right w:val="none" w:sz="0" w:space="0" w:color="auto"/>
                                                              </w:divBdr>
                                                              <w:divsChild>
                                                                <w:div w:id="1730150639">
                                                                  <w:marLeft w:val="0"/>
                                                                  <w:marRight w:val="0"/>
                                                                  <w:marTop w:val="0"/>
                                                                  <w:marBottom w:val="0"/>
                                                                  <w:divBdr>
                                                                    <w:top w:val="none" w:sz="0" w:space="0" w:color="auto"/>
                                                                    <w:left w:val="none" w:sz="0" w:space="0" w:color="auto"/>
                                                                    <w:bottom w:val="none" w:sz="0" w:space="0" w:color="auto"/>
                                                                    <w:right w:val="none" w:sz="0" w:space="0" w:color="auto"/>
                                                                  </w:divBdr>
                                                                  <w:divsChild>
                                                                    <w:div w:id="2122527862">
                                                                      <w:marLeft w:val="0"/>
                                                                      <w:marRight w:val="0"/>
                                                                      <w:marTop w:val="0"/>
                                                                      <w:marBottom w:val="0"/>
                                                                      <w:divBdr>
                                                                        <w:top w:val="none" w:sz="0" w:space="0" w:color="auto"/>
                                                                        <w:left w:val="none" w:sz="0" w:space="0" w:color="auto"/>
                                                                        <w:bottom w:val="none" w:sz="0" w:space="0" w:color="auto"/>
                                                                        <w:right w:val="none" w:sz="0" w:space="0" w:color="auto"/>
                                                                      </w:divBdr>
                                                                      <w:divsChild>
                                                                        <w:div w:id="119958228">
                                                                          <w:marLeft w:val="0"/>
                                                                          <w:marRight w:val="0"/>
                                                                          <w:marTop w:val="0"/>
                                                                          <w:marBottom w:val="0"/>
                                                                          <w:divBdr>
                                                                            <w:top w:val="none" w:sz="0" w:space="0" w:color="auto"/>
                                                                            <w:left w:val="none" w:sz="0" w:space="0" w:color="auto"/>
                                                                            <w:bottom w:val="none" w:sz="0" w:space="0" w:color="auto"/>
                                                                            <w:right w:val="none" w:sz="0" w:space="0" w:color="auto"/>
                                                                          </w:divBdr>
                                                                          <w:divsChild>
                                                                            <w:div w:id="1331525202">
                                                                              <w:marLeft w:val="0"/>
                                                                              <w:marRight w:val="0"/>
                                                                              <w:marTop w:val="100"/>
                                                                              <w:marBottom w:val="100"/>
                                                                              <w:divBdr>
                                                                                <w:top w:val="none" w:sz="0" w:space="0" w:color="auto"/>
                                                                                <w:left w:val="none" w:sz="0" w:space="0" w:color="auto"/>
                                                                                <w:bottom w:val="none" w:sz="0" w:space="0" w:color="auto"/>
                                                                                <w:right w:val="none" w:sz="0" w:space="0" w:color="auto"/>
                                                                              </w:divBdr>
                                                                            </w:div>
                                                                            <w:div w:id="2456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578880">
                                                                      <w:marLeft w:val="0"/>
                                                                      <w:marRight w:val="0"/>
                                                                      <w:marTop w:val="0"/>
                                                                      <w:marBottom w:val="0"/>
                                                                      <w:divBdr>
                                                                        <w:top w:val="none" w:sz="0" w:space="0" w:color="auto"/>
                                                                        <w:left w:val="none" w:sz="0" w:space="0" w:color="auto"/>
                                                                        <w:bottom w:val="none" w:sz="0" w:space="0" w:color="auto"/>
                                                                        <w:right w:val="none" w:sz="0" w:space="0" w:color="auto"/>
                                                                      </w:divBdr>
                                                                      <w:divsChild>
                                                                        <w:div w:id="427043596">
                                                                          <w:marLeft w:val="0"/>
                                                                          <w:marRight w:val="0"/>
                                                                          <w:marTop w:val="0"/>
                                                                          <w:marBottom w:val="0"/>
                                                                          <w:divBdr>
                                                                            <w:top w:val="none" w:sz="0" w:space="0" w:color="auto"/>
                                                                            <w:left w:val="none" w:sz="0" w:space="0" w:color="auto"/>
                                                                            <w:bottom w:val="none" w:sz="0" w:space="0" w:color="auto"/>
                                                                            <w:right w:val="none" w:sz="0" w:space="0" w:color="auto"/>
                                                                          </w:divBdr>
                                                                        </w:div>
                                                                      </w:divsChild>
                                                                    </w:div>
                                                                    <w:div w:id="577398745">
                                                                      <w:marLeft w:val="0"/>
                                                                      <w:marRight w:val="0"/>
                                                                      <w:marTop w:val="0"/>
                                                                      <w:marBottom w:val="0"/>
                                                                      <w:divBdr>
                                                                        <w:top w:val="none" w:sz="0" w:space="0" w:color="auto"/>
                                                                        <w:left w:val="none" w:sz="0" w:space="0" w:color="auto"/>
                                                                        <w:bottom w:val="none" w:sz="0" w:space="0" w:color="auto"/>
                                                                        <w:right w:val="none" w:sz="0" w:space="0" w:color="auto"/>
                                                                      </w:divBdr>
                                                                      <w:divsChild>
                                                                        <w:div w:id="1221789600">
                                                                          <w:marLeft w:val="0"/>
                                                                          <w:marRight w:val="0"/>
                                                                          <w:marTop w:val="0"/>
                                                                          <w:marBottom w:val="0"/>
                                                                          <w:divBdr>
                                                                            <w:top w:val="none" w:sz="0" w:space="0" w:color="auto"/>
                                                                            <w:left w:val="none" w:sz="0" w:space="0" w:color="auto"/>
                                                                            <w:bottom w:val="none" w:sz="0" w:space="0" w:color="auto"/>
                                                                            <w:right w:val="none" w:sz="0" w:space="0" w:color="auto"/>
                                                                          </w:divBdr>
                                                                        </w:div>
                                                                      </w:divsChild>
                                                                    </w:div>
                                                                    <w:div w:id="301618548">
                                                                      <w:marLeft w:val="0"/>
                                                                      <w:marRight w:val="0"/>
                                                                      <w:marTop w:val="0"/>
                                                                      <w:marBottom w:val="0"/>
                                                                      <w:divBdr>
                                                                        <w:top w:val="none" w:sz="0" w:space="0" w:color="auto"/>
                                                                        <w:left w:val="none" w:sz="0" w:space="0" w:color="auto"/>
                                                                        <w:bottom w:val="none" w:sz="0" w:space="0" w:color="auto"/>
                                                                        <w:right w:val="none" w:sz="0" w:space="0" w:color="auto"/>
                                                                      </w:divBdr>
                                                                      <w:divsChild>
                                                                        <w:div w:id="10836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0308833">
                                      <w:marLeft w:val="0"/>
                                      <w:marRight w:val="0"/>
                                      <w:marTop w:val="0"/>
                                      <w:marBottom w:val="0"/>
                                      <w:divBdr>
                                        <w:top w:val="none" w:sz="0" w:space="0" w:color="auto"/>
                                        <w:left w:val="none" w:sz="0" w:space="0" w:color="auto"/>
                                        <w:bottom w:val="none" w:sz="0" w:space="0" w:color="auto"/>
                                        <w:right w:val="none" w:sz="0" w:space="0" w:color="auto"/>
                                      </w:divBdr>
                                      <w:divsChild>
                                        <w:div w:id="1504782678">
                                          <w:marLeft w:val="0"/>
                                          <w:marRight w:val="0"/>
                                          <w:marTop w:val="0"/>
                                          <w:marBottom w:val="0"/>
                                          <w:divBdr>
                                            <w:top w:val="none" w:sz="0" w:space="0" w:color="auto"/>
                                            <w:left w:val="none" w:sz="0" w:space="0" w:color="auto"/>
                                            <w:bottom w:val="none" w:sz="0" w:space="0" w:color="auto"/>
                                            <w:right w:val="none" w:sz="0" w:space="0" w:color="auto"/>
                                          </w:divBdr>
                                          <w:divsChild>
                                            <w:div w:id="188181317">
                                              <w:marLeft w:val="0"/>
                                              <w:marRight w:val="0"/>
                                              <w:marTop w:val="0"/>
                                              <w:marBottom w:val="390"/>
                                              <w:divBdr>
                                                <w:top w:val="none" w:sz="0" w:space="0" w:color="auto"/>
                                                <w:left w:val="none" w:sz="0" w:space="0" w:color="auto"/>
                                                <w:bottom w:val="none" w:sz="0" w:space="0" w:color="auto"/>
                                                <w:right w:val="none" w:sz="0" w:space="0" w:color="auto"/>
                                              </w:divBdr>
                                              <w:divsChild>
                                                <w:div w:id="179853415">
                                                  <w:marLeft w:val="0"/>
                                                  <w:marRight w:val="0"/>
                                                  <w:marTop w:val="0"/>
                                                  <w:marBottom w:val="0"/>
                                                  <w:divBdr>
                                                    <w:top w:val="none" w:sz="0" w:space="0" w:color="auto"/>
                                                    <w:left w:val="none" w:sz="0" w:space="0" w:color="auto"/>
                                                    <w:bottom w:val="none" w:sz="0" w:space="0" w:color="auto"/>
                                                    <w:right w:val="none" w:sz="0" w:space="0" w:color="auto"/>
                                                  </w:divBdr>
                                                  <w:divsChild>
                                                    <w:div w:id="643660896">
                                                      <w:marLeft w:val="0"/>
                                                      <w:marRight w:val="0"/>
                                                      <w:marTop w:val="0"/>
                                                      <w:marBottom w:val="0"/>
                                                      <w:divBdr>
                                                        <w:top w:val="none" w:sz="0" w:space="0" w:color="auto"/>
                                                        <w:left w:val="none" w:sz="0" w:space="0" w:color="auto"/>
                                                        <w:bottom w:val="none" w:sz="0" w:space="0" w:color="auto"/>
                                                        <w:right w:val="none" w:sz="0" w:space="0" w:color="auto"/>
                                                      </w:divBdr>
                                                      <w:divsChild>
                                                        <w:div w:id="488861847">
                                                          <w:marLeft w:val="0"/>
                                                          <w:marRight w:val="0"/>
                                                          <w:marTop w:val="0"/>
                                                          <w:marBottom w:val="0"/>
                                                          <w:divBdr>
                                                            <w:top w:val="none" w:sz="0" w:space="0" w:color="auto"/>
                                                            <w:left w:val="none" w:sz="0" w:space="0" w:color="auto"/>
                                                            <w:bottom w:val="none" w:sz="0" w:space="0" w:color="auto"/>
                                                            <w:right w:val="none" w:sz="0" w:space="0" w:color="auto"/>
                                                          </w:divBdr>
                                                          <w:divsChild>
                                                            <w:div w:id="2016108807">
                                                              <w:marLeft w:val="0"/>
                                                              <w:marRight w:val="0"/>
                                                              <w:marTop w:val="0"/>
                                                              <w:marBottom w:val="0"/>
                                                              <w:divBdr>
                                                                <w:top w:val="none" w:sz="0" w:space="0" w:color="auto"/>
                                                                <w:left w:val="none" w:sz="0" w:space="0" w:color="auto"/>
                                                                <w:bottom w:val="none" w:sz="0" w:space="0" w:color="auto"/>
                                                                <w:right w:val="none" w:sz="0" w:space="0" w:color="auto"/>
                                                              </w:divBdr>
                                                            </w:div>
                                                            <w:div w:id="865749925">
                                                              <w:marLeft w:val="45"/>
                                                              <w:marRight w:val="45"/>
                                                              <w:marTop w:val="15"/>
                                                              <w:marBottom w:val="0"/>
                                                              <w:divBdr>
                                                                <w:top w:val="none" w:sz="0" w:space="0" w:color="auto"/>
                                                                <w:left w:val="none" w:sz="0" w:space="0" w:color="auto"/>
                                                                <w:bottom w:val="none" w:sz="0" w:space="0" w:color="auto"/>
                                                                <w:right w:val="none" w:sz="0" w:space="0" w:color="auto"/>
                                                              </w:divBdr>
                                                              <w:divsChild>
                                                                <w:div w:id="70656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98662">
                                                          <w:marLeft w:val="0"/>
                                                          <w:marRight w:val="0"/>
                                                          <w:marTop w:val="0"/>
                                                          <w:marBottom w:val="0"/>
                                                          <w:divBdr>
                                                            <w:top w:val="none" w:sz="0" w:space="0" w:color="auto"/>
                                                            <w:left w:val="none" w:sz="0" w:space="0" w:color="auto"/>
                                                            <w:bottom w:val="none" w:sz="0" w:space="0" w:color="auto"/>
                                                            <w:right w:val="none" w:sz="0" w:space="0" w:color="auto"/>
                                                          </w:divBdr>
                                                          <w:divsChild>
                                                            <w:div w:id="700280907">
                                                              <w:marLeft w:val="0"/>
                                                              <w:marRight w:val="0"/>
                                                              <w:marTop w:val="0"/>
                                                              <w:marBottom w:val="0"/>
                                                              <w:divBdr>
                                                                <w:top w:val="none" w:sz="0" w:space="0" w:color="auto"/>
                                                                <w:left w:val="none" w:sz="0" w:space="0" w:color="auto"/>
                                                                <w:bottom w:val="none" w:sz="0" w:space="0" w:color="auto"/>
                                                                <w:right w:val="none" w:sz="0" w:space="0" w:color="auto"/>
                                                              </w:divBdr>
                                                              <w:divsChild>
                                                                <w:div w:id="8140922">
                                                                  <w:marLeft w:val="0"/>
                                                                  <w:marRight w:val="0"/>
                                                                  <w:marTop w:val="75"/>
                                                                  <w:marBottom w:val="75"/>
                                                                  <w:divBdr>
                                                                    <w:top w:val="none" w:sz="0" w:space="0" w:color="auto"/>
                                                                    <w:left w:val="none" w:sz="0" w:space="0" w:color="auto"/>
                                                                    <w:bottom w:val="none" w:sz="0" w:space="0" w:color="auto"/>
                                                                    <w:right w:val="none" w:sz="0" w:space="0" w:color="auto"/>
                                                                  </w:divBdr>
                                                                  <w:divsChild>
                                                                    <w:div w:id="1365594448">
                                                                      <w:marLeft w:val="0"/>
                                                                      <w:marRight w:val="0"/>
                                                                      <w:marTop w:val="0"/>
                                                                      <w:marBottom w:val="0"/>
                                                                      <w:divBdr>
                                                                        <w:top w:val="none" w:sz="0" w:space="0" w:color="auto"/>
                                                                        <w:left w:val="none" w:sz="0" w:space="0" w:color="auto"/>
                                                                        <w:bottom w:val="none" w:sz="0" w:space="0" w:color="auto"/>
                                                                        <w:right w:val="none" w:sz="0" w:space="0" w:color="auto"/>
                                                                      </w:divBdr>
                                                                      <w:divsChild>
                                                                        <w:div w:id="1929922944">
                                                                          <w:marLeft w:val="0"/>
                                                                          <w:marRight w:val="0"/>
                                                                          <w:marTop w:val="0"/>
                                                                          <w:marBottom w:val="0"/>
                                                                          <w:divBdr>
                                                                            <w:top w:val="none" w:sz="0" w:space="0" w:color="auto"/>
                                                                            <w:left w:val="none" w:sz="0" w:space="0" w:color="auto"/>
                                                                            <w:bottom w:val="none" w:sz="0" w:space="0" w:color="auto"/>
                                                                            <w:right w:val="none" w:sz="0" w:space="0" w:color="auto"/>
                                                                          </w:divBdr>
                                                                        </w:div>
                                                                        <w:div w:id="166127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5320578">
                                              <w:marLeft w:val="0"/>
                                              <w:marRight w:val="0"/>
                                              <w:marTop w:val="0"/>
                                              <w:marBottom w:val="420"/>
                                              <w:divBdr>
                                                <w:top w:val="none" w:sz="0" w:space="0" w:color="auto"/>
                                                <w:left w:val="none" w:sz="0" w:space="0" w:color="auto"/>
                                                <w:bottom w:val="none" w:sz="0" w:space="0" w:color="auto"/>
                                                <w:right w:val="none" w:sz="0" w:space="0" w:color="auto"/>
                                              </w:divBdr>
                                              <w:divsChild>
                                                <w:div w:id="1057433939">
                                                  <w:marLeft w:val="0"/>
                                                  <w:marRight w:val="0"/>
                                                  <w:marTop w:val="0"/>
                                                  <w:marBottom w:val="0"/>
                                                  <w:divBdr>
                                                    <w:top w:val="none" w:sz="0" w:space="0" w:color="auto"/>
                                                    <w:left w:val="none" w:sz="0" w:space="0" w:color="auto"/>
                                                    <w:bottom w:val="none" w:sz="0" w:space="0" w:color="auto"/>
                                                    <w:right w:val="none" w:sz="0" w:space="0" w:color="auto"/>
                                                  </w:divBdr>
                                                  <w:divsChild>
                                                    <w:div w:id="518007719">
                                                      <w:marLeft w:val="0"/>
                                                      <w:marRight w:val="0"/>
                                                      <w:marTop w:val="0"/>
                                                      <w:marBottom w:val="0"/>
                                                      <w:divBdr>
                                                        <w:top w:val="none" w:sz="0" w:space="0" w:color="auto"/>
                                                        <w:left w:val="none" w:sz="0" w:space="0" w:color="auto"/>
                                                        <w:bottom w:val="none" w:sz="0" w:space="0" w:color="auto"/>
                                                        <w:right w:val="none" w:sz="0" w:space="0" w:color="auto"/>
                                                      </w:divBdr>
                                                      <w:divsChild>
                                                        <w:div w:id="1812283781">
                                                          <w:marLeft w:val="0"/>
                                                          <w:marRight w:val="0"/>
                                                          <w:marTop w:val="0"/>
                                                          <w:marBottom w:val="0"/>
                                                          <w:divBdr>
                                                            <w:top w:val="none" w:sz="0" w:space="0" w:color="auto"/>
                                                            <w:left w:val="none" w:sz="0" w:space="0" w:color="auto"/>
                                                            <w:bottom w:val="none" w:sz="0" w:space="0" w:color="auto"/>
                                                            <w:right w:val="none" w:sz="0" w:space="0" w:color="auto"/>
                                                          </w:divBdr>
                                                          <w:divsChild>
                                                            <w:div w:id="805201629">
                                                              <w:marLeft w:val="0"/>
                                                              <w:marRight w:val="0"/>
                                                              <w:marTop w:val="0"/>
                                                              <w:marBottom w:val="0"/>
                                                              <w:divBdr>
                                                                <w:top w:val="none" w:sz="0" w:space="0" w:color="auto"/>
                                                                <w:left w:val="none" w:sz="0" w:space="0" w:color="auto"/>
                                                                <w:bottom w:val="none" w:sz="0" w:space="0" w:color="auto"/>
                                                                <w:right w:val="none" w:sz="0" w:space="0" w:color="auto"/>
                                                              </w:divBdr>
                                                            </w:div>
                                                            <w:div w:id="872772072">
                                                              <w:marLeft w:val="45"/>
                                                              <w:marRight w:val="45"/>
                                                              <w:marTop w:val="15"/>
                                                              <w:marBottom w:val="0"/>
                                                              <w:divBdr>
                                                                <w:top w:val="none" w:sz="0" w:space="0" w:color="auto"/>
                                                                <w:left w:val="none" w:sz="0" w:space="0" w:color="auto"/>
                                                                <w:bottom w:val="none" w:sz="0" w:space="0" w:color="auto"/>
                                                                <w:right w:val="none" w:sz="0" w:space="0" w:color="auto"/>
                                                              </w:divBdr>
                                                              <w:divsChild>
                                                                <w:div w:id="11342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079142">
                                                          <w:marLeft w:val="0"/>
                                                          <w:marRight w:val="0"/>
                                                          <w:marTop w:val="0"/>
                                                          <w:marBottom w:val="0"/>
                                                          <w:divBdr>
                                                            <w:top w:val="none" w:sz="0" w:space="0" w:color="auto"/>
                                                            <w:left w:val="none" w:sz="0" w:space="0" w:color="auto"/>
                                                            <w:bottom w:val="none" w:sz="0" w:space="0" w:color="auto"/>
                                                            <w:right w:val="none" w:sz="0" w:space="0" w:color="auto"/>
                                                          </w:divBdr>
                                                          <w:divsChild>
                                                            <w:div w:id="81988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6015899">
                  <w:marLeft w:val="0"/>
                  <w:marRight w:val="0"/>
                  <w:marTop w:val="0"/>
                  <w:marBottom w:val="0"/>
                  <w:divBdr>
                    <w:top w:val="none" w:sz="0" w:space="0" w:color="auto"/>
                    <w:left w:val="none" w:sz="0" w:space="0" w:color="auto"/>
                    <w:bottom w:val="none" w:sz="0" w:space="0" w:color="auto"/>
                    <w:right w:val="none" w:sz="0" w:space="0" w:color="auto"/>
                  </w:divBdr>
                  <w:divsChild>
                    <w:div w:id="102115385">
                      <w:marLeft w:val="0"/>
                      <w:marRight w:val="0"/>
                      <w:marTop w:val="0"/>
                      <w:marBottom w:val="0"/>
                      <w:divBdr>
                        <w:top w:val="none" w:sz="0" w:space="0" w:color="auto"/>
                        <w:left w:val="none" w:sz="0" w:space="0" w:color="auto"/>
                        <w:bottom w:val="none" w:sz="0" w:space="0" w:color="auto"/>
                        <w:right w:val="none" w:sz="0" w:space="0" w:color="auto"/>
                      </w:divBdr>
                      <w:divsChild>
                        <w:div w:id="1227884341">
                          <w:marLeft w:val="0"/>
                          <w:marRight w:val="0"/>
                          <w:marTop w:val="0"/>
                          <w:marBottom w:val="0"/>
                          <w:divBdr>
                            <w:top w:val="none" w:sz="0" w:space="0" w:color="auto"/>
                            <w:left w:val="none" w:sz="0" w:space="0" w:color="auto"/>
                            <w:bottom w:val="none" w:sz="0" w:space="0" w:color="auto"/>
                            <w:right w:val="none" w:sz="0" w:space="0" w:color="auto"/>
                          </w:divBdr>
                          <w:divsChild>
                            <w:div w:id="879589550">
                              <w:marLeft w:val="0"/>
                              <w:marRight w:val="0"/>
                              <w:marTop w:val="0"/>
                              <w:marBottom w:val="420"/>
                              <w:divBdr>
                                <w:top w:val="none" w:sz="0" w:space="0" w:color="auto"/>
                                <w:left w:val="none" w:sz="0" w:space="0" w:color="auto"/>
                                <w:bottom w:val="none" w:sz="0" w:space="0" w:color="auto"/>
                                <w:right w:val="none" w:sz="0" w:space="0" w:color="auto"/>
                              </w:divBdr>
                              <w:divsChild>
                                <w:div w:id="1600064650">
                                  <w:marLeft w:val="0"/>
                                  <w:marRight w:val="0"/>
                                  <w:marTop w:val="0"/>
                                  <w:marBottom w:val="0"/>
                                  <w:divBdr>
                                    <w:top w:val="none" w:sz="0" w:space="0" w:color="auto"/>
                                    <w:left w:val="none" w:sz="0" w:space="0" w:color="auto"/>
                                    <w:bottom w:val="none" w:sz="0" w:space="0" w:color="auto"/>
                                    <w:right w:val="none" w:sz="0" w:space="0" w:color="auto"/>
                                  </w:divBdr>
                                </w:div>
                                <w:div w:id="549078262">
                                  <w:marLeft w:val="0"/>
                                  <w:marRight w:val="0"/>
                                  <w:marTop w:val="0"/>
                                  <w:marBottom w:val="0"/>
                                  <w:divBdr>
                                    <w:top w:val="none" w:sz="0" w:space="0" w:color="auto"/>
                                    <w:left w:val="none" w:sz="0" w:space="0" w:color="auto"/>
                                    <w:bottom w:val="none" w:sz="0" w:space="0" w:color="auto"/>
                                    <w:right w:val="none" w:sz="0" w:space="0" w:color="auto"/>
                                  </w:divBdr>
                                  <w:divsChild>
                                    <w:div w:id="324630105">
                                      <w:marLeft w:val="0"/>
                                      <w:marRight w:val="0"/>
                                      <w:marTop w:val="0"/>
                                      <w:marBottom w:val="0"/>
                                      <w:divBdr>
                                        <w:top w:val="none" w:sz="0" w:space="0" w:color="auto"/>
                                        <w:left w:val="none" w:sz="0" w:space="0" w:color="auto"/>
                                        <w:bottom w:val="none" w:sz="0" w:space="0" w:color="auto"/>
                                        <w:right w:val="none" w:sz="0" w:space="0" w:color="auto"/>
                                      </w:divBdr>
                                    </w:div>
                                    <w:div w:id="167564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5220">
                  <w:marLeft w:val="0"/>
                  <w:marRight w:val="0"/>
                  <w:marTop w:val="0"/>
                  <w:marBottom w:val="0"/>
                  <w:divBdr>
                    <w:top w:val="none" w:sz="0" w:space="0" w:color="auto"/>
                    <w:left w:val="none" w:sz="0" w:space="0" w:color="auto"/>
                    <w:bottom w:val="none" w:sz="0" w:space="0" w:color="auto"/>
                    <w:right w:val="none" w:sz="0" w:space="0" w:color="auto"/>
                  </w:divBdr>
                  <w:divsChild>
                    <w:div w:id="1992248552">
                      <w:marLeft w:val="0"/>
                      <w:marRight w:val="0"/>
                      <w:marTop w:val="0"/>
                      <w:marBottom w:val="0"/>
                      <w:divBdr>
                        <w:top w:val="none" w:sz="0" w:space="0" w:color="auto"/>
                        <w:left w:val="none" w:sz="0" w:space="0" w:color="auto"/>
                        <w:bottom w:val="none" w:sz="0" w:space="0" w:color="auto"/>
                        <w:right w:val="none" w:sz="0" w:space="0" w:color="auto"/>
                      </w:divBdr>
                      <w:divsChild>
                        <w:div w:id="40379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668697">
      <w:bodyDiv w:val="1"/>
      <w:marLeft w:val="0"/>
      <w:marRight w:val="0"/>
      <w:marTop w:val="0"/>
      <w:marBottom w:val="0"/>
      <w:divBdr>
        <w:top w:val="none" w:sz="0" w:space="0" w:color="auto"/>
        <w:left w:val="none" w:sz="0" w:space="0" w:color="auto"/>
        <w:bottom w:val="none" w:sz="0" w:space="0" w:color="auto"/>
        <w:right w:val="none" w:sz="0" w:space="0" w:color="auto"/>
      </w:divBdr>
    </w:div>
    <w:div w:id="773129618">
      <w:bodyDiv w:val="1"/>
      <w:marLeft w:val="0"/>
      <w:marRight w:val="0"/>
      <w:marTop w:val="0"/>
      <w:marBottom w:val="0"/>
      <w:divBdr>
        <w:top w:val="none" w:sz="0" w:space="0" w:color="auto"/>
        <w:left w:val="none" w:sz="0" w:space="0" w:color="auto"/>
        <w:bottom w:val="none" w:sz="0" w:space="0" w:color="auto"/>
        <w:right w:val="none" w:sz="0" w:space="0" w:color="auto"/>
      </w:divBdr>
      <w:divsChild>
        <w:div w:id="286661343">
          <w:marLeft w:val="0"/>
          <w:marRight w:val="0"/>
          <w:marTop w:val="0"/>
          <w:marBottom w:val="0"/>
          <w:divBdr>
            <w:top w:val="none" w:sz="0" w:space="0" w:color="auto"/>
            <w:left w:val="none" w:sz="0" w:space="0" w:color="auto"/>
            <w:bottom w:val="none" w:sz="0" w:space="0" w:color="auto"/>
            <w:right w:val="none" w:sz="0" w:space="0" w:color="auto"/>
          </w:divBdr>
          <w:divsChild>
            <w:div w:id="1769422526">
              <w:marLeft w:val="2250"/>
              <w:marRight w:val="3960"/>
              <w:marTop w:val="0"/>
              <w:marBottom w:val="0"/>
              <w:divBdr>
                <w:top w:val="none" w:sz="0" w:space="0" w:color="auto"/>
                <w:left w:val="none" w:sz="0" w:space="0" w:color="auto"/>
                <w:bottom w:val="none" w:sz="0" w:space="0" w:color="auto"/>
                <w:right w:val="none" w:sz="0" w:space="0" w:color="auto"/>
              </w:divBdr>
              <w:divsChild>
                <w:div w:id="1447459815">
                  <w:marLeft w:val="0"/>
                  <w:marRight w:val="0"/>
                  <w:marTop w:val="0"/>
                  <w:marBottom w:val="0"/>
                  <w:divBdr>
                    <w:top w:val="none" w:sz="0" w:space="0" w:color="auto"/>
                    <w:left w:val="none" w:sz="0" w:space="0" w:color="auto"/>
                    <w:bottom w:val="none" w:sz="0" w:space="0" w:color="auto"/>
                    <w:right w:val="none" w:sz="0" w:space="0" w:color="auto"/>
                  </w:divBdr>
                  <w:divsChild>
                    <w:div w:id="278032547">
                      <w:marLeft w:val="0"/>
                      <w:marRight w:val="0"/>
                      <w:marTop w:val="0"/>
                      <w:marBottom w:val="0"/>
                      <w:divBdr>
                        <w:top w:val="none" w:sz="0" w:space="0" w:color="auto"/>
                        <w:left w:val="none" w:sz="0" w:space="0" w:color="auto"/>
                        <w:bottom w:val="none" w:sz="0" w:space="0" w:color="auto"/>
                        <w:right w:val="none" w:sz="0" w:space="0" w:color="auto"/>
                      </w:divBdr>
                      <w:divsChild>
                        <w:div w:id="1831747729">
                          <w:marLeft w:val="0"/>
                          <w:marRight w:val="0"/>
                          <w:marTop w:val="0"/>
                          <w:marBottom w:val="0"/>
                          <w:divBdr>
                            <w:top w:val="none" w:sz="0" w:space="0" w:color="auto"/>
                            <w:left w:val="none" w:sz="0" w:space="0" w:color="auto"/>
                            <w:bottom w:val="none" w:sz="0" w:space="0" w:color="auto"/>
                            <w:right w:val="none" w:sz="0" w:space="0" w:color="auto"/>
                          </w:divBdr>
                          <w:divsChild>
                            <w:div w:id="814643131">
                              <w:marLeft w:val="0"/>
                              <w:marRight w:val="0"/>
                              <w:marTop w:val="90"/>
                              <w:marBottom w:val="0"/>
                              <w:divBdr>
                                <w:top w:val="none" w:sz="0" w:space="0" w:color="auto"/>
                                <w:left w:val="none" w:sz="0" w:space="0" w:color="auto"/>
                                <w:bottom w:val="none" w:sz="0" w:space="0" w:color="auto"/>
                                <w:right w:val="none" w:sz="0" w:space="0" w:color="auto"/>
                              </w:divBdr>
                              <w:divsChild>
                                <w:div w:id="1142237151">
                                  <w:marLeft w:val="0"/>
                                  <w:marRight w:val="0"/>
                                  <w:marTop w:val="0"/>
                                  <w:marBottom w:val="0"/>
                                  <w:divBdr>
                                    <w:top w:val="none" w:sz="0" w:space="0" w:color="auto"/>
                                    <w:left w:val="none" w:sz="0" w:space="0" w:color="auto"/>
                                    <w:bottom w:val="none" w:sz="0" w:space="0" w:color="auto"/>
                                    <w:right w:val="none" w:sz="0" w:space="0" w:color="auto"/>
                                  </w:divBdr>
                                  <w:divsChild>
                                    <w:div w:id="607547644">
                                      <w:marLeft w:val="0"/>
                                      <w:marRight w:val="0"/>
                                      <w:marTop w:val="0"/>
                                      <w:marBottom w:val="0"/>
                                      <w:divBdr>
                                        <w:top w:val="none" w:sz="0" w:space="0" w:color="auto"/>
                                        <w:left w:val="none" w:sz="0" w:space="0" w:color="auto"/>
                                        <w:bottom w:val="none" w:sz="0" w:space="0" w:color="auto"/>
                                        <w:right w:val="none" w:sz="0" w:space="0" w:color="auto"/>
                                      </w:divBdr>
                                      <w:divsChild>
                                        <w:div w:id="291399041">
                                          <w:marLeft w:val="0"/>
                                          <w:marRight w:val="0"/>
                                          <w:marTop w:val="0"/>
                                          <w:marBottom w:val="390"/>
                                          <w:divBdr>
                                            <w:top w:val="none" w:sz="0" w:space="0" w:color="auto"/>
                                            <w:left w:val="none" w:sz="0" w:space="0" w:color="auto"/>
                                            <w:bottom w:val="none" w:sz="0" w:space="0" w:color="auto"/>
                                            <w:right w:val="none" w:sz="0" w:space="0" w:color="auto"/>
                                          </w:divBdr>
                                          <w:divsChild>
                                            <w:div w:id="1100491419">
                                              <w:marLeft w:val="0"/>
                                              <w:marRight w:val="0"/>
                                              <w:marTop w:val="0"/>
                                              <w:marBottom w:val="0"/>
                                              <w:divBdr>
                                                <w:top w:val="none" w:sz="0" w:space="0" w:color="auto"/>
                                                <w:left w:val="none" w:sz="0" w:space="0" w:color="auto"/>
                                                <w:bottom w:val="none" w:sz="0" w:space="0" w:color="auto"/>
                                                <w:right w:val="none" w:sz="0" w:space="0" w:color="auto"/>
                                              </w:divBdr>
                                              <w:divsChild>
                                                <w:div w:id="2108690133">
                                                  <w:marLeft w:val="-240"/>
                                                  <w:marRight w:val="-240"/>
                                                  <w:marTop w:val="0"/>
                                                  <w:marBottom w:val="0"/>
                                                  <w:divBdr>
                                                    <w:top w:val="single" w:sz="6" w:space="0" w:color="DFE1E5"/>
                                                    <w:left w:val="single" w:sz="6" w:space="0" w:color="DFE1E5"/>
                                                    <w:bottom w:val="single" w:sz="6" w:space="0" w:color="DFE1E5"/>
                                                    <w:right w:val="single" w:sz="6" w:space="0" w:color="DFE1E5"/>
                                                  </w:divBdr>
                                                  <w:divsChild>
                                                    <w:div w:id="911812921">
                                                      <w:marLeft w:val="0"/>
                                                      <w:marRight w:val="0"/>
                                                      <w:marTop w:val="0"/>
                                                      <w:marBottom w:val="0"/>
                                                      <w:divBdr>
                                                        <w:top w:val="none" w:sz="0" w:space="0" w:color="auto"/>
                                                        <w:left w:val="none" w:sz="0" w:space="0" w:color="auto"/>
                                                        <w:bottom w:val="none" w:sz="0" w:space="0" w:color="auto"/>
                                                        <w:right w:val="none" w:sz="0" w:space="0" w:color="auto"/>
                                                      </w:divBdr>
                                                      <w:divsChild>
                                                        <w:div w:id="368989255">
                                                          <w:marLeft w:val="0"/>
                                                          <w:marRight w:val="0"/>
                                                          <w:marTop w:val="0"/>
                                                          <w:marBottom w:val="0"/>
                                                          <w:divBdr>
                                                            <w:top w:val="none" w:sz="0" w:space="0" w:color="auto"/>
                                                            <w:left w:val="none" w:sz="0" w:space="0" w:color="auto"/>
                                                            <w:bottom w:val="none" w:sz="0" w:space="0" w:color="auto"/>
                                                            <w:right w:val="none" w:sz="0" w:space="0" w:color="auto"/>
                                                          </w:divBdr>
                                                          <w:divsChild>
                                                            <w:div w:id="1344816860">
                                                              <w:marLeft w:val="0"/>
                                                              <w:marRight w:val="0"/>
                                                              <w:marTop w:val="0"/>
                                                              <w:marBottom w:val="0"/>
                                                              <w:divBdr>
                                                                <w:top w:val="none" w:sz="0" w:space="0" w:color="auto"/>
                                                                <w:left w:val="none" w:sz="0" w:space="0" w:color="auto"/>
                                                                <w:bottom w:val="none" w:sz="0" w:space="0" w:color="auto"/>
                                                                <w:right w:val="none" w:sz="0" w:space="0" w:color="auto"/>
                                                              </w:divBdr>
                                                              <w:divsChild>
                                                                <w:div w:id="184947762">
                                                                  <w:marLeft w:val="0"/>
                                                                  <w:marRight w:val="0"/>
                                                                  <w:marTop w:val="0"/>
                                                                  <w:marBottom w:val="0"/>
                                                                  <w:divBdr>
                                                                    <w:top w:val="none" w:sz="0" w:space="0" w:color="auto"/>
                                                                    <w:left w:val="none" w:sz="0" w:space="0" w:color="auto"/>
                                                                    <w:bottom w:val="none" w:sz="0" w:space="0" w:color="auto"/>
                                                                    <w:right w:val="none" w:sz="0" w:space="0" w:color="auto"/>
                                                                  </w:divBdr>
                                                                  <w:divsChild>
                                                                    <w:div w:id="1210604594">
                                                                      <w:marLeft w:val="-240"/>
                                                                      <w:marRight w:val="-240"/>
                                                                      <w:marTop w:val="0"/>
                                                                      <w:marBottom w:val="0"/>
                                                                      <w:divBdr>
                                                                        <w:top w:val="none" w:sz="0" w:space="0" w:color="auto"/>
                                                                        <w:left w:val="none" w:sz="0" w:space="0" w:color="auto"/>
                                                                        <w:bottom w:val="none" w:sz="0" w:space="0" w:color="auto"/>
                                                                        <w:right w:val="none" w:sz="0" w:space="0" w:color="auto"/>
                                                                      </w:divBdr>
                                                                      <w:divsChild>
                                                                        <w:div w:id="108988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6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189260">
                                      <w:marLeft w:val="0"/>
                                      <w:marRight w:val="0"/>
                                      <w:marTop w:val="0"/>
                                      <w:marBottom w:val="0"/>
                                      <w:divBdr>
                                        <w:top w:val="none" w:sz="0" w:space="0" w:color="auto"/>
                                        <w:left w:val="none" w:sz="0" w:space="0" w:color="auto"/>
                                        <w:bottom w:val="none" w:sz="0" w:space="0" w:color="auto"/>
                                        <w:right w:val="none" w:sz="0" w:space="0" w:color="auto"/>
                                      </w:divBdr>
                                      <w:divsChild>
                                        <w:div w:id="566458427">
                                          <w:marLeft w:val="0"/>
                                          <w:marRight w:val="0"/>
                                          <w:marTop w:val="0"/>
                                          <w:marBottom w:val="390"/>
                                          <w:divBdr>
                                            <w:top w:val="none" w:sz="0" w:space="0" w:color="auto"/>
                                            <w:left w:val="none" w:sz="0" w:space="0" w:color="auto"/>
                                            <w:bottom w:val="none" w:sz="0" w:space="0" w:color="auto"/>
                                            <w:right w:val="none" w:sz="0" w:space="0" w:color="auto"/>
                                          </w:divBdr>
                                          <w:divsChild>
                                            <w:div w:id="1417049721">
                                              <w:marLeft w:val="0"/>
                                              <w:marRight w:val="0"/>
                                              <w:marTop w:val="0"/>
                                              <w:marBottom w:val="0"/>
                                              <w:divBdr>
                                                <w:top w:val="none" w:sz="0" w:space="0" w:color="auto"/>
                                                <w:left w:val="none" w:sz="0" w:space="0" w:color="auto"/>
                                                <w:bottom w:val="none" w:sz="0" w:space="0" w:color="auto"/>
                                                <w:right w:val="none" w:sz="0" w:space="0" w:color="auto"/>
                                              </w:divBdr>
                                              <w:divsChild>
                                                <w:div w:id="432821894">
                                                  <w:marLeft w:val="0"/>
                                                  <w:marRight w:val="0"/>
                                                  <w:marTop w:val="0"/>
                                                  <w:marBottom w:val="0"/>
                                                  <w:divBdr>
                                                    <w:top w:val="none" w:sz="0" w:space="0" w:color="auto"/>
                                                    <w:left w:val="none" w:sz="0" w:space="0" w:color="auto"/>
                                                    <w:bottom w:val="none" w:sz="0" w:space="0" w:color="auto"/>
                                                    <w:right w:val="none" w:sz="0" w:space="0" w:color="auto"/>
                                                  </w:divBdr>
                                                  <w:divsChild>
                                                    <w:div w:id="109058260">
                                                      <w:marLeft w:val="0"/>
                                                      <w:marRight w:val="0"/>
                                                      <w:marTop w:val="0"/>
                                                      <w:marBottom w:val="0"/>
                                                      <w:divBdr>
                                                        <w:top w:val="none" w:sz="0" w:space="0" w:color="auto"/>
                                                        <w:left w:val="none" w:sz="0" w:space="0" w:color="auto"/>
                                                        <w:bottom w:val="none" w:sz="0" w:space="0" w:color="auto"/>
                                                        <w:right w:val="none" w:sz="0" w:space="0" w:color="auto"/>
                                                      </w:divBdr>
                                                      <w:divsChild>
                                                        <w:div w:id="413817436">
                                                          <w:marLeft w:val="0"/>
                                                          <w:marRight w:val="0"/>
                                                          <w:marTop w:val="0"/>
                                                          <w:marBottom w:val="0"/>
                                                          <w:divBdr>
                                                            <w:top w:val="none" w:sz="0" w:space="0" w:color="auto"/>
                                                            <w:left w:val="none" w:sz="0" w:space="0" w:color="auto"/>
                                                            <w:bottom w:val="none" w:sz="0" w:space="0" w:color="auto"/>
                                                            <w:right w:val="none" w:sz="0" w:space="0" w:color="auto"/>
                                                          </w:divBdr>
                                                          <w:divsChild>
                                                            <w:div w:id="967973459">
                                                              <w:marLeft w:val="0"/>
                                                              <w:marRight w:val="0"/>
                                                              <w:marTop w:val="0"/>
                                                              <w:marBottom w:val="0"/>
                                                              <w:divBdr>
                                                                <w:top w:val="none" w:sz="0" w:space="0" w:color="auto"/>
                                                                <w:left w:val="none" w:sz="0" w:space="0" w:color="auto"/>
                                                                <w:bottom w:val="none" w:sz="0" w:space="0" w:color="auto"/>
                                                                <w:right w:val="none" w:sz="0" w:space="0" w:color="auto"/>
                                                              </w:divBdr>
                                                            </w:div>
                                                            <w:div w:id="1573813107">
                                                              <w:marLeft w:val="45"/>
                                                              <w:marRight w:val="45"/>
                                                              <w:marTop w:val="15"/>
                                                              <w:marBottom w:val="0"/>
                                                              <w:divBdr>
                                                                <w:top w:val="none" w:sz="0" w:space="0" w:color="auto"/>
                                                                <w:left w:val="none" w:sz="0" w:space="0" w:color="auto"/>
                                                                <w:bottom w:val="none" w:sz="0" w:space="0" w:color="auto"/>
                                                                <w:right w:val="none" w:sz="0" w:space="0" w:color="auto"/>
                                                              </w:divBdr>
                                                              <w:divsChild>
                                                                <w:div w:id="128237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70920">
                                                          <w:marLeft w:val="0"/>
                                                          <w:marRight w:val="0"/>
                                                          <w:marTop w:val="0"/>
                                                          <w:marBottom w:val="0"/>
                                                          <w:divBdr>
                                                            <w:top w:val="none" w:sz="0" w:space="0" w:color="auto"/>
                                                            <w:left w:val="none" w:sz="0" w:space="0" w:color="auto"/>
                                                            <w:bottom w:val="none" w:sz="0" w:space="0" w:color="auto"/>
                                                            <w:right w:val="none" w:sz="0" w:space="0" w:color="auto"/>
                                                          </w:divBdr>
                                                          <w:divsChild>
                                                            <w:div w:id="29938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068435">
                                                  <w:marLeft w:val="0"/>
                                                  <w:marRight w:val="0"/>
                                                  <w:marTop w:val="30"/>
                                                  <w:marBottom w:val="0"/>
                                                  <w:divBdr>
                                                    <w:top w:val="none" w:sz="0" w:space="0" w:color="auto"/>
                                                    <w:left w:val="none" w:sz="0" w:space="0" w:color="auto"/>
                                                    <w:bottom w:val="none" w:sz="0" w:space="0" w:color="auto"/>
                                                    <w:right w:val="none" w:sz="0" w:space="0" w:color="auto"/>
                                                  </w:divBdr>
                                                  <w:divsChild>
                                                    <w:div w:id="248540645">
                                                      <w:marLeft w:val="0"/>
                                                      <w:marRight w:val="0"/>
                                                      <w:marTop w:val="0"/>
                                                      <w:marBottom w:val="0"/>
                                                      <w:divBdr>
                                                        <w:top w:val="none" w:sz="0" w:space="0" w:color="auto"/>
                                                        <w:left w:val="none" w:sz="0" w:space="0" w:color="auto"/>
                                                        <w:bottom w:val="none" w:sz="0" w:space="0" w:color="auto"/>
                                                        <w:right w:val="none" w:sz="0" w:space="0" w:color="auto"/>
                                                      </w:divBdr>
                                                      <w:divsChild>
                                                        <w:div w:id="213420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51780">
                                                  <w:marLeft w:val="0"/>
                                                  <w:marRight w:val="0"/>
                                                  <w:marTop w:val="30"/>
                                                  <w:marBottom w:val="0"/>
                                                  <w:divBdr>
                                                    <w:top w:val="none" w:sz="0" w:space="0" w:color="auto"/>
                                                    <w:left w:val="none" w:sz="0" w:space="0" w:color="auto"/>
                                                    <w:bottom w:val="none" w:sz="0" w:space="0" w:color="auto"/>
                                                    <w:right w:val="none" w:sz="0" w:space="0" w:color="auto"/>
                                                  </w:divBdr>
                                                  <w:divsChild>
                                                    <w:div w:id="458961433">
                                                      <w:marLeft w:val="0"/>
                                                      <w:marRight w:val="0"/>
                                                      <w:marTop w:val="0"/>
                                                      <w:marBottom w:val="0"/>
                                                      <w:divBdr>
                                                        <w:top w:val="none" w:sz="0" w:space="0" w:color="auto"/>
                                                        <w:left w:val="none" w:sz="0" w:space="0" w:color="auto"/>
                                                        <w:bottom w:val="none" w:sz="0" w:space="0" w:color="auto"/>
                                                        <w:right w:val="none" w:sz="0" w:space="0" w:color="auto"/>
                                                      </w:divBdr>
                                                      <w:divsChild>
                                                        <w:div w:id="138806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3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26471">
                                      <w:marLeft w:val="0"/>
                                      <w:marRight w:val="0"/>
                                      <w:marTop w:val="0"/>
                                      <w:marBottom w:val="0"/>
                                      <w:divBdr>
                                        <w:top w:val="none" w:sz="0" w:space="0" w:color="auto"/>
                                        <w:left w:val="none" w:sz="0" w:space="0" w:color="auto"/>
                                        <w:bottom w:val="none" w:sz="0" w:space="0" w:color="auto"/>
                                        <w:right w:val="none" w:sz="0" w:space="0" w:color="auto"/>
                                      </w:divBdr>
                                      <w:divsChild>
                                        <w:div w:id="667370163">
                                          <w:marLeft w:val="0"/>
                                          <w:marRight w:val="0"/>
                                          <w:marTop w:val="0"/>
                                          <w:marBottom w:val="0"/>
                                          <w:divBdr>
                                            <w:top w:val="none" w:sz="0" w:space="0" w:color="auto"/>
                                            <w:left w:val="none" w:sz="0" w:space="0" w:color="auto"/>
                                            <w:bottom w:val="none" w:sz="0" w:space="0" w:color="auto"/>
                                            <w:right w:val="none" w:sz="0" w:space="0" w:color="auto"/>
                                          </w:divBdr>
                                          <w:divsChild>
                                            <w:div w:id="1804347915">
                                              <w:marLeft w:val="0"/>
                                              <w:marRight w:val="0"/>
                                              <w:marTop w:val="0"/>
                                              <w:marBottom w:val="390"/>
                                              <w:divBdr>
                                                <w:top w:val="none" w:sz="0" w:space="0" w:color="auto"/>
                                                <w:left w:val="none" w:sz="0" w:space="0" w:color="auto"/>
                                                <w:bottom w:val="none" w:sz="0" w:space="0" w:color="auto"/>
                                                <w:right w:val="none" w:sz="0" w:space="0" w:color="auto"/>
                                              </w:divBdr>
                                              <w:divsChild>
                                                <w:div w:id="352457825">
                                                  <w:marLeft w:val="0"/>
                                                  <w:marRight w:val="0"/>
                                                  <w:marTop w:val="0"/>
                                                  <w:marBottom w:val="0"/>
                                                  <w:divBdr>
                                                    <w:top w:val="none" w:sz="0" w:space="0" w:color="auto"/>
                                                    <w:left w:val="none" w:sz="0" w:space="0" w:color="auto"/>
                                                    <w:bottom w:val="none" w:sz="0" w:space="0" w:color="auto"/>
                                                    <w:right w:val="none" w:sz="0" w:space="0" w:color="auto"/>
                                                  </w:divBdr>
                                                  <w:divsChild>
                                                    <w:div w:id="2022775447">
                                                      <w:marLeft w:val="0"/>
                                                      <w:marRight w:val="0"/>
                                                      <w:marTop w:val="0"/>
                                                      <w:marBottom w:val="0"/>
                                                      <w:divBdr>
                                                        <w:top w:val="none" w:sz="0" w:space="0" w:color="auto"/>
                                                        <w:left w:val="none" w:sz="0" w:space="0" w:color="auto"/>
                                                        <w:bottom w:val="none" w:sz="0" w:space="0" w:color="auto"/>
                                                        <w:right w:val="none" w:sz="0" w:space="0" w:color="auto"/>
                                                      </w:divBdr>
                                                      <w:divsChild>
                                                        <w:div w:id="298875231">
                                                          <w:marLeft w:val="0"/>
                                                          <w:marRight w:val="0"/>
                                                          <w:marTop w:val="0"/>
                                                          <w:marBottom w:val="0"/>
                                                          <w:divBdr>
                                                            <w:top w:val="none" w:sz="0" w:space="0" w:color="auto"/>
                                                            <w:left w:val="none" w:sz="0" w:space="0" w:color="auto"/>
                                                            <w:bottom w:val="none" w:sz="0" w:space="0" w:color="auto"/>
                                                            <w:right w:val="none" w:sz="0" w:space="0" w:color="auto"/>
                                                          </w:divBdr>
                                                          <w:divsChild>
                                                            <w:div w:id="142163215">
                                                              <w:marLeft w:val="0"/>
                                                              <w:marRight w:val="0"/>
                                                              <w:marTop w:val="0"/>
                                                              <w:marBottom w:val="0"/>
                                                              <w:divBdr>
                                                                <w:top w:val="none" w:sz="0" w:space="0" w:color="auto"/>
                                                                <w:left w:val="none" w:sz="0" w:space="0" w:color="auto"/>
                                                                <w:bottom w:val="none" w:sz="0" w:space="0" w:color="auto"/>
                                                                <w:right w:val="none" w:sz="0" w:space="0" w:color="auto"/>
                                                              </w:divBdr>
                                                            </w:div>
                                                            <w:div w:id="1693530877">
                                                              <w:marLeft w:val="45"/>
                                                              <w:marRight w:val="45"/>
                                                              <w:marTop w:val="15"/>
                                                              <w:marBottom w:val="0"/>
                                                              <w:divBdr>
                                                                <w:top w:val="none" w:sz="0" w:space="0" w:color="auto"/>
                                                                <w:left w:val="none" w:sz="0" w:space="0" w:color="auto"/>
                                                                <w:bottom w:val="none" w:sz="0" w:space="0" w:color="auto"/>
                                                                <w:right w:val="none" w:sz="0" w:space="0" w:color="auto"/>
                                                              </w:divBdr>
                                                              <w:divsChild>
                                                                <w:div w:id="139875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00531">
                                                          <w:marLeft w:val="0"/>
                                                          <w:marRight w:val="0"/>
                                                          <w:marTop w:val="0"/>
                                                          <w:marBottom w:val="0"/>
                                                          <w:divBdr>
                                                            <w:top w:val="none" w:sz="0" w:space="0" w:color="auto"/>
                                                            <w:left w:val="none" w:sz="0" w:space="0" w:color="auto"/>
                                                            <w:bottom w:val="none" w:sz="0" w:space="0" w:color="auto"/>
                                                            <w:right w:val="none" w:sz="0" w:space="0" w:color="auto"/>
                                                          </w:divBdr>
                                                          <w:divsChild>
                                                            <w:div w:id="2104908169">
                                                              <w:marLeft w:val="0"/>
                                                              <w:marRight w:val="0"/>
                                                              <w:marTop w:val="0"/>
                                                              <w:marBottom w:val="0"/>
                                                              <w:divBdr>
                                                                <w:top w:val="none" w:sz="0" w:space="0" w:color="auto"/>
                                                                <w:left w:val="none" w:sz="0" w:space="0" w:color="auto"/>
                                                                <w:bottom w:val="none" w:sz="0" w:space="0" w:color="auto"/>
                                                                <w:right w:val="none" w:sz="0" w:space="0" w:color="auto"/>
                                                              </w:divBdr>
                                                              <w:divsChild>
                                                                <w:div w:id="15036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666536">
                                              <w:marLeft w:val="0"/>
                                              <w:marRight w:val="0"/>
                                              <w:marTop w:val="0"/>
                                              <w:marBottom w:val="390"/>
                                              <w:divBdr>
                                                <w:top w:val="none" w:sz="0" w:space="0" w:color="auto"/>
                                                <w:left w:val="none" w:sz="0" w:space="0" w:color="auto"/>
                                                <w:bottom w:val="none" w:sz="0" w:space="0" w:color="auto"/>
                                                <w:right w:val="none" w:sz="0" w:space="0" w:color="auto"/>
                                              </w:divBdr>
                                              <w:divsChild>
                                                <w:div w:id="676812667">
                                                  <w:marLeft w:val="0"/>
                                                  <w:marRight w:val="0"/>
                                                  <w:marTop w:val="0"/>
                                                  <w:marBottom w:val="0"/>
                                                  <w:divBdr>
                                                    <w:top w:val="none" w:sz="0" w:space="0" w:color="auto"/>
                                                    <w:left w:val="none" w:sz="0" w:space="0" w:color="auto"/>
                                                    <w:bottom w:val="none" w:sz="0" w:space="0" w:color="auto"/>
                                                    <w:right w:val="none" w:sz="0" w:space="0" w:color="auto"/>
                                                  </w:divBdr>
                                                  <w:divsChild>
                                                    <w:div w:id="913201029">
                                                      <w:marLeft w:val="0"/>
                                                      <w:marRight w:val="0"/>
                                                      <w:marTop w:val="0"/>
                                                      <w:marBottom w:val="0"/>
                                                      <w:divBdr>
                                                        <w:top w:val="none" w:sz="0" w:space="0" w:color="auto"/>
                                                        <w:left w:val="none" w:sz="0" w:space="0" w:color="auto"/>
                                                        <w:bottom w:val="none" w:sz="0" w:space="0" w:color="auto"/>
                                                        <w:right w:val="none" w:sz="0" w:space="0" w:color="auto"/>
                                                      </w:divBdr>
                                                      <w:divsChild>
                                                        <w:div w:id="567306650">
                                                          <w:marLeft w:val="0"/>
                                                          <w:marRight w:val="0"/>
                                                          <w:marTop w:val="0"/>
                                                          <w:marBottom w:val="0"/>
                                                          <w:divBdr>
                                                            <w:top w:val="none" w:sz="0" w:space="0" w:color="auto"/>
                                                            <w:left w:val="none" w:sz="0" w:space="0" w:color="auto"/>
                                                            <w:bottom w:val="none" w:sz="0" w:space="0" w:color="auto"/>
                                                            <w:right w:val="none" w:sz="0" w:space="0" w:color="auto"/>
                                                          </w:divBdr>
                                                          <w:divsChild>
                                                            <w:div w:id="714433609">
                                                              <w:marLeft w:val="0"/>
                                                              <w:marRight w:val="0"/>
                                                              <w:marTop w:val="0"/>
                                                              <w:marBottom w:val="0"/>
                                                              <w:divBdr>
                                                                <w:top w:val="none" w:sz="0" w:space="0" w:color="auto"/>
                                                                <w:left w:val="none" w:sz="0" w:space="0" w:color="auto"/>
                                                                <w:bottom w:val="none" w:sz="0" w:space="0" w:color="auto"/>
                                                                <w:right w:val="none" w:sz="0" w:space="0" w:color="auto"/>
                                                              </w:divBdr>
                                                            </w:div>
                                                            <w:div w:id="1012755624">
                                                              <w:marLeft w:val="45"/>
                                                              <w:marRight w:val="45"/>
                                                              <w:marTop w:val="15"/>
                                                              <w:marBottom w:val="0"/>
                                                              <w:divBdr>
                                                                <w:top w:val="none" w:sz="0" w:space="0" w:color="auto"/>
                                                                <w:left w:val="none" w:sz="0" w:space="0" w:color="auto"/>
                                                                <w:bottom w:val="none" w:sz="0" w:space="0" w:color="auto"/>
                                                                <w:right w:val="none" w:sz="0" w:space="0" w:color="auto"/>
                                                              </w:divBdr>
                                                              <w:divsChild>
                                                                <w:div w:id="195015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15480">
                                                          <w:marLeft w:val="0"/>
                                                          <w:marRight w:val="0"/>
                                                          <w:marTop w:val="0"/>
                                                          <w:marBottom w:val="0"/>
                                                          <w:divBdr>
                                                            <w:top w:val="none" w:sz="0" w:space="0" w:color="auto"/>
                                                            <w:left w:val="none" w:sz="0" w:space="0" w:color="auto"/>
                                                            <w:bottom w:val="none" w:sz="0" w:space="0" w:color="auto"/>
                                                            <w:right w:val="none" w:sz="0" w:space="0" w:color="auto"/>
                                                          </w:divBdr>
                                                          <w:divsChild>
                                                            <w:div w:id="1082801195">
                                                              <w:marLeft w:val="0"/>
                                                              <w:marRight w:val="0"/>
                                                              <w:marTop w:val="0"/>
                                                              <w:marBottom w:val="0"/>
                                                              <w:divBdr>
                                                                <w:top w:val="none" w:sz="0" w:space="0" w:color="auto"/>
                                                                <w:left w:val="none" w:sz="0" w:space="0" w:color="auto"/>
                                                                <w:bottom w:val="none" w:sz="0" w:space="0" w:color="auto"/>
                                                                <w:right w:val="none" w:sz="0" w:space="0" w:color="auto"/>
                                                              </w:divBdr>
                                                              <w:divsChild>
                                                                <w:div w:id="179767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555802">
                                              <w:marLeft w:val="0"/>
                                              <w:marRight w:val="0"/>
                                              <w:marTop w:val="0"/>
                                              <w:marBottom w:val="390"/>
                                              <w:divBdr>
                                                <w:top w:val="none" w:sz="0" w:space="0" w:color="auto"/>
                                                <w:left w:val="none" w:sz="0" w:space="0" w:color="auto"/>
                                                <w:bottom w:val="none" w:sz="0" w:space="0" w:color="auto"/>
                                                <w:right w:val="none" w:sz="0" w:space="0" w:color="auto"/>
                                              </w:divBdr>
                                              <w:divsChild>
                                                <w:div w:id="1322001214">
                                                  <w:marLeft w:val="0"/>
                                                  <w:marRight w:val="0"/>
                                                  <w:marTop w:val="0"/>
                                                  <w:marBottom w:val="0"/>
                                                  <w:divBdr>
                                                    <w:top w:val="none" w:sz="0" w:space="0" w:color="auto"/>
                                                    <w:left w:val="none" w:sz="0" w:space="0" w:color="auto"/>
                                                    <w:bottom w:val="none" w:sz="0" w:space="0" w:color="auto"/>
                                                    <w:right w:val="none" w:sz="0" w:space="0" w:color="auto"/>
                                                  </w:divBdr>
                                                  <w:divsChild>
                                                    <w:div w:id="1746413943">
                                                      <w:marLeft w:val="0"/>
                                                      <w:marRight w:val="0"/>
                                                      <w:marTop w:val="0"/>
                                                      <w:marBottom w:val="0"/>
                                                      <w:divBdr>
                                                        <w:top w:val="none" w:sz="0" w:space="0" w:color="auto"/>
                                                        <w:left w:val="none" w:sz="0" w:space="0" w:color="auto"/>
                                                        <w:bottom w:val="none" w:sz="0" w:space="0" w:color="auto"/>
                                                        <w:right w:val="none" w:sz="0" w:space="0" w:color="auto"/>
                                                      </w:divBdr>
                                                      <w:divsChild>
                                                        <w:div w:id="1670790823">
                                                          <w:marLeft w:val="0"/>
                                                          <w:marRight w:val="0"/>
                                                          <w:marTop w:val="0"/>
                                                          <w:marBottom w:val="0"/>
                                                          <w:divBdr>
                                                            <w:top w:val="none" w:sz="0" w:space="0" w:color="auto"/>
                                                            <w:left w:val="none" w:sz="0" w:space="0" w:color="auto"/>
                                                            <w:bottom w:val="none" w:sz="0" w:space="0" w:color="auto"/>
                                                            <w:right w:val="none" w:sz="0" w:space="0" w:color="auto"/>
                                                          </w:divBdr>
                                                          <w:divsChild>
                                                            <w:div w:id="340671322">
                                                              <w:marLeft w:val="0"/>
                                                              <w:marRight w:val="0"/>
                                                              <w:marTop w:val="0"/>
                                                              <w:marBottom w:val="0"/>
                                                              <w:divBdr>
                                                                <w:top w:val="none" w:sz="0" w:space="0" w:color="auto"/>
                                                                <w:left w:val="none" w:sz="0" w:space="0" w:color="auto"/>
                                                                <w:bottom w:val="none" w:sz="0" w:space="0" w:color="auto"/>
                                                                <w:right w:val="none" w:sz="0" w:space="0" w:color="auto"/>
                                                              </w:divBdr>
                                                            </w:div>
                                                            <w:div w:id="49692582">
                                                              <w:marLeft w:val="45"/>
                                                              <w:marRight w:val="45"/>
                                                              <w:marTop w:val="15"/>
                                                              <w:marBottom w:val="0"/>
                                                              <w:divBdr>
                                                                <w:top w:val="none" w:sz="0" w:space="0" w:color="auto"/>
                                                                <w:left w:val="none" w:sz="0" w:space="0" w:color="auto"/>
                                                                <w:bottom w:val="none" w:sz="0" w:space="0" w:color="auto"/>
                                                                <w:right w:val="none" w:sz="0" w:space="0" w:color="auto"/>
                                                              </w:divBdr>
                                                              <w:divsChild>
                                                                <w:div w:id="143767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80216">
                                                          <w:marLeft w:val="0"/>
                                                          <w:marRight w:val="0"/>
                                                          <w:marTop w:val="0"/>
                                                          <w:marBottom w:val="0"/>
                                                          <w:divBdr>
                                                            <w:top w:val="none" w:sz="0" w:space="0" w:color="auto"/>
                                                            <w:left w:val="none" w:sz="0" w:space="0" w:color="auto"/>
                                                            <w:bottom w:val="none" w:sz="0" w:space="0" w:color="auto"/>
                                                            <w:right w:val="none" w:sz="0" w:space="0" w:color="auto"/>
                                                          </w:divBdr>
                                                          <w:divsChild>
                                                            <w:div w:id="88548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245334">
                                              <w:marLeft w:val="0"/>
                                              <w:marRight w:val="0"/>
                                              <w:marTop w:val="0"/>
                                              <w:marBottom w:val="420"/>
                                              <w:divBdr>
                                                <w:top w:val="none" w:sz="0" w:space="0" w:color="auto"/>
                                                <w:left w:val="none" w:sz="0" w:space="0" w:color="auto"/>
                                                <w:bottom w:val="none" w:sz="0" w:space="0" w:color="auto"/>
                                                <w:right w:val="none" w:sz="0" w:space="0" w:color="auto"/>
                                              </w:divBdr>
                                              <w:divsChild>
                                                <w:div w:id="716858986">
                                                  <w:marLeft w:val="0"/>
                                                  <w:marRight w:val="0"/>
                                                  <w:marTop w:val="0"/>
                                                  <w:marBottom w:val="0"/>
                                                  <w:divBdr>
                                                    <w:top w:val="none" w:sz="0" w:space="0" w:color="auto"/>
                                                    <w:left w:val="none" w:sz="0" w:space="0" w:color="auto"/>
                                                    <w:bottom w:val="none" w:sz="0" w:space="0" w:color="auto"/>
                                                    <w:right w:val="none" w:sz="0" w:space="0" w:color="auto"/>
                                                  </w:divBdr>
                                                  <w:divsChild>
                                                    <w:div w:id="1247689950">
                                                      <w:marLeft w:val="0"/>
                                                      <w:marRight w:val="0"/>
                                                      <w:marTop w:val="0"/>
                                                      <w:marBottom w:val="0"/>
                                                      <w:divBdr>
                                                        <w:top w:val="none" w:sz="0" w:space="0" w:color="auto"/>
                                                        <w:left w:val="none" w:sz="0" w:space="0" w:color="auto"/>
                                                        <w:bottom w:val="none" w:sz="0" w:space="0" w:color="auto"/>
                                                        <w:right w:val="none" w:sz="0" w:space="0" w:color="auto"/>
                                                      </w:divBdr>
                                                      <w:divsChild>
                                                        <w:div w:id="149564274">
                                                          <w:marLeft w:val="0"/>
                                                          <w:marRight w:val="0"/>
                                                          <w:marTop w:val="0"/>
                                                          <w:marBottom w:val="0"/>
                                                          <w:divBdr>
                                                            <w:top w:val="none" w:sz="0" w:space="0" w:color="auto"/>
                                                            <w:left w:val="none" w:sz="0" w:space="0" w:color="auto"/>
                                                            <w:bottom w:val="none" w:sz="0" w:space="0" w:color="auto"/>
                                                            <w:right w:val="none" w:sz="0" w:space="0" w:color="auto"/>
                                                          </w:divBdr>
                                                          <w:divsChild>
                                                            <w:div w:id="1943562649">
                                                              <w:marLeft w:val="0"/>
                                                              <w:marRight w:val="0"/>
                                                              <w:marTop w:val="0"/>
                                                              <w:marBottom w:val="0"/>
                                                              <w:divBdr>
                                                                <w:top w:val="none" w:sz="0" w:space="0" w:color="auto"/>
                                                                <w:left w:val="none" w:sz="0" w:space="0" w:color="auto"/>
                                                                <w:bottom w:val="none" w:sz="0" w:space="0" w:color="auto"/>
                                                                <w:right w:val="none" w:sz="0" w:space="0" w:color="auto"/>
                                                              </w:divBdr>
                                                            </w:div>
                                                            <w:div w:id="2135562465">
                                                              <w:marLeft w:val="45"/>
                                                              <w:marRight w:val="45"/>
                                                              <w:marTop w:val="15"/>
                                                              <w:marBottom w:val="0"/>
                                                              <w:divBdr>
                                                                <w:top w:val="none" w:sz="0" w:space="0" w:color="auto"/>
                                                                <w:left w:val="none" w:sz="0" w:space="0" w:color="auto"/>
                                                                <w:bottom w:val="none" w:sz="0" w:space="0" w:color="auto"/>
                                                                <w:right w:val="none" w:sz="0" w:space="0" w:color="auto"/>
                                                              </w:divBdr>
                                                              <w:divsChild>
                                                                <w:div w:id="25999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943929">
                                                          <w:marLeft w:val="0"/>
                                                          <w:marRight w:val="0"/>
                                                          <w:marTop w:val="0"/>
                                                          <w:marBottom w:val="0"/>
                                                          <w:divBdr>
                                                            <w:top w:val="none" w:sz="0" w:space="0" w:color="auto"/>
                                                            <w:left w:val="none" w:sz="0" w:space="0" w:color="auto"/>
                                                            <w:bottom w:val="none" w:sz="0" w:space="0" w:color="auto"/>
                                                            <w:right w:val="none" w:sz="0" w:space="0" w:color="auto"/>
                                                          </w:divBdr>
                                                          <w:divsChild>
                                                            <w:div w:id="135792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940898">
                                      <w:marLeft w:val="0"/>
                                      <w:marRight w:val="0"/>
                                      <w:marTop w:val="0"/>
                                      <w:marBottom w:val="0"/>
                                      <w:divBdr>
                                        <w:top w:val="none" w:sz="0" w:space="0" w:color="auto"/>
                                        <w:left w:val="none" w:sz="0" w:space="0" w:color="auto"/>
                                        <w:bottom w:val="none" w:sz="0" w:space="0" w:color="auto"/>
                                        <w:right w:val="none" w:sz="0" w:space="0" w:color="auto"/>
                                      </w:divBdr>
                                      <w:divsChild>
                                        <w:div w:id="290866842">
                                          <w:marLeft w:val="0"/>
                                          <w:marRight w:val="0"/>
                                          <w:marTop w:val="0"/>
                                          <w:marBottom w:val="390"/>
                                          <w:divBdr>
                                            <w:top w:val="none" w:sz="0" w:space="0" w:color="auto"/>
                                            <w:left w:val="none" w:sz="0" w:space="0" w:color="auto"/>
                                            <w:bottom w:val="none" w:sz="0" w:space="0" w:color="auto"/>
                                            <w:right w:val="none" w:sz="0" w:space="0" w:color="auto"/>
                                          </w:divBdr>
                                          <w:divsChild>
                                            <w:div w:id="2078895506">
                                              <w:marLeft w:val="-300"/>
                                              <w:marRight w:val="-300"/>
                                              <w:marTop w:val="0"/>
                                              <w:marBottom w:val="0"/>
                                              <w:divBdr>
                                                <w:top w:val="single" w:sz="6" w:space="0" w:color="DFE1E5"/>
                                                <w:left w:val="single" w:sz="6" w:space="0" w:color="DFE1E5"/>
                                                <w:bottom w:val="single" w:sz="6" w:space="0" w:color="DFE1E5"/>
                                                <w:right w:val="single" w:sz="6" w:space="0" w:color="DFE1E5"/>
                                              </w:divBdr>
                                              <w:divsChild>
                                                <w:div w:id="289212500">
                                                  <w:marLeft w:val="0"/>
                                                  <w:marRight w:val="0"/>
                                                  <w:marTop w:val="0"/>
                                                  <w:marBottom w:val="0"/>
                                                  <w:divBdr>
                                                    <w:top w:val="none" w:sz="0" w:space="0" w:color="auto"/>
                                                    <w:left w:val="none" w:sz="0" w:space="0" w:color="auto"/>
                                                    <w:bottom w:val="none" w:sz="0" w:space="0" w:color="auto"/>
                                                    <w:right w:val="none" w:sz="0" w:space="0" w:color="auto"/>
                                                  </w:divBdr>
                                                  <w:divsChild>
                                                    <w:div w:id="1501500431">
                                                      <w:marLeft w:val="0"/>
                                                      <w:marRight w:val="0"/>
                                                      <w:marTop w:val="0"/>
                                                      <w:marBottom w:val="0"/>
                                                      <w:divBdr>
                                                        <w:top w:val="none" w:sz="0" w:space="0" w:color="auto"/>
                                                        <w:left w:val="none" w:sz="0" w:space="0" w:color="auto"/>
                                                        <w:bottom w:val="none" w:sz="0" w:space="0" w:color="auto"/>
                                                        <w:right w:val="none" w:sz="0" w:space="0" w:color="auto"/>
                                                      </w:divBdr>
                                                      <w:divsChild>
                                                        <w:div w:id="673994267">
                                                          <w:marLeft w:val="0"/>
                                                          <w:marRight w:val="0"/>
                                                          <w:marTop w:val="0"/>
                                                          <w:marBottom w:val="0"/>
                                                          <w:divBdr>
                                                            <w:top w:val="none" w:sz="0" w:space="0" w:color="auto"/>
                                                            <w:left w:val="none" w:sz="0" w:space="0" w:color="auto"/>
                                                            <w:bottom w:val="none" w:sz="0" w:space="0" w:color="auto"/>
                                                            <w:right w:val="none" w:sz="0" w:space="0" w:color="auto"/>
                                                          </w:divBdr>
                                                          <w:divsChild>
                                                            <w:div w:id="2108688905">
                                                              <w:marLeft w:val="0"/>
                                                              <w:marRight w:val="0"/>
                                                              <w:marTop w:val="0"/>
                                                              <w:marBottom w:val="0"/>
                                                              <w:divBdr>
                                                                <w:top w:val="none" w:sz="0" w:space="0" w:color="auto"/>
                                                                <w:left w:val="none" w:sz="0" w:space="0" w:color="auto"/>
                                                                <w:bottom w:val="none" w:sz="0" w:space="0" w:color="auto"/>
                                                                <w:right w:val="none" w:sz="0" w:space="0" w:color="auto"/>
                                                              </w:divBdr>
                                                              <w:divsChild>
                                                                <w:div w:id="1816068778">
                                                                  <w:marLeft w:val="0"/>
                                                                  <w:marRight w:val="0"/>
                                                                  <w:marTop w:val="0"/>
                                                                  <w:marBottom w:val="0"/>
                                                                  <w:divBdr>
                                                                    <w:top w:val="none" w:sz="0" w:space="0" w:color="auto"/>
                                                                    <w:left w:val="none" w:sz="0" w:space="0" w:color="auto"/>
                                                                    <w:bottom w:val="none" w:sz="0" w:space="0" w:color="auto"/>
                                                                    <w:right w:val="none" w:sz="0" w:space="0" w:color="auto"/>
                                                                  </w:divBdr>
                                                                  <w:divsChild>
                                                                    <w:div w:id="439685931">
                                                                      <w:marLeft w:val="0"/>
                                                                      <w:marRight w:val="0"/>
                                                                      <w:marTop w:val="0"/>
                                                                      <w:marBottom w:val="0"/>
                                                                      <w:divBdr>
                                                                        <w:top w:val="single" w:sz="6" w:space="7" w:color="E5E5E5"/>
                                                                        <w:left w:val="none" w:sz="0" w:space="0" w:color="auto"/>
                                                                        <w:bottom w:val="none" w:sz="0" w:space="0" w:color="auto"/>
                                                                        <w:right w:val="none" w:sz="0" w:space="0" w:color="auto"/>
                                                                      </w:divBdr>
                                                                    </w:div>
                                                                  </w:divsChild>
                                                                </w:div>
                                                                <w:div w:id="670643547">
                                                                  <w:marLeft w:val="0"/>
                                                                  <w:marRight w:val="0"/>
                                                                  <w:marTop w:val="0"/>
                                                                  <w:marBottom w:val="0"/>
                                                                  <w:divBdr>
                                                                    <w:top w:val="none" w:sz="0" w:space="0" w:color="auto"/>
                                                                    <w:left w:val="none" w:sz="0" w:space="0" w:color="auto"/>
                                                                    <w:bottom w:val="none" w:sz="0" w:space="0" w:color="auto"/>
                                                                    <w:right w:val="none" w:sz="0" w:space="0" w:color="auto"/>
                                                                  </w:divBdr>
                                                                  <w:divsChild>
                                                                    <w:div w:id="1072002654">
                                                                      <w:marLeft w:val="0"/>
                                                                      <w:marRight w:val="0"/>
                                                                      <w:marTop w:val="0"/>
                                                                      <w:marBottom w:val="0"/>
                                                                      <w:divBdr>
                                                                        <w:top w:val="none" w:sz="0" w:space="0" w:color="auto"/>
                                                                        <w:left w:val="none" w:sz="0" w:space="0" w:color="auto"/>
                                                                        <w:bottom w:val="none" w:sz="0" w:space="0" w:color="auto"/>
                                                                        <w:right w:val="none" w:sz="0" w:space="0" w:color="auto"/>
                                                                      </w:divBdr>
                                                                      <w:divsChild>
                                                                        <w:div w:id="1868369656">
                                                                          <w:marLeft w:val="0"/>
                                                                          <w:marRight w:val="0"/>
                                                                          <w:marTop w:val="0"/>
                                                                          <w:marBottom w:val="0"/>
                                                                          <w:divBdr>
                                                                            <w:top w:val="none" w:sz="0" w:space="0" w:color="auto"/>
                                                                            <w:left w:val="none" w:sz="0" w:space="0" w:color="auto"/>
                                                                            <w:bottom w:val="none" w:sz="0" w:space="0" w:color="auto"/>
                                                                            <w:right w:val="none" w:sz="0" w:space="0" w:color="auto"/>
                                                                          </w:divBdr>
                                                                          <w:divsChild>
                                                                            <w:div w:id="869034398">
                                                                              <w:marLeft w:val="0"/>
                                                                              <w:marRight w:val="0"/>
                                                                              <w:marTop w:val="0"/>
                                                                              <w:marBottom w:val="0"/>
                                                                              <w:divBdr>
                                                                                <w:top w:val="none" w:sz="0" w:space="0" w:color="auto"/>
                                                                                <w:left w:val="none" w:sz="0" w:space="0" w:color="auto"/>
                                                                                <w:bottom w:val="none" w:sz="0" w:space="0" w:color="auto"/>
                                                                                <w:right w:val="none" w:sz="0" w:space="0" w:color="auto"/>
                                                                              </w:divBdr>
                                                                              <w:divsChild>
                                                                                <w:div w:id="887648826">
                                                                                  <w:marLeft w:val="0"/>
                                                                                  <w:marRight w:val="0"/>
                                                                                  <w:marTop w:val="0"/>
                                                                                  <w:marBottom w:val="0"/>
                                                                                  <w:divBdr>
                                                                                    <w:top w:val="none" w:sz="0" w:space="0" w:color="auto"/>
                                                                                    <w:left w:val="none" w:sz="0" w:space="0" w:color="auto"/>
                                                                                    <w:bottom w:val="none" w:sz="0" w:space="0" w:color="auto"/>
                                                                                    <w:right w:val="none" w:sz="0" w:space="0" w:color="auto"/>
                                                                                  </w:divBdr>
                                                                                  <w:divsChild>
                                                                                    <w:div w:id="147764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466615">
                                                              <w:marLeft w:val="0"/>
                                                              <w:marRight w:val="0"/>
                                                              <w:marTop w:val="0"/>
                                                              <w:marBottom w:val="0"/>
                                                              <w:divBdr>
                                                                <w:top w:val="none" w:sz="0" w:space="0" w:color="auto"/>
                                                                <w:left w:val="none" w:sz="0" w:space="0" w:color="auto"/>
                                                                <w:bottom w:val="none" w:sz="0" w:space="0" w:color="auto"/>
                                                                <w:right w:val="none" w:sz="0" w:space="0" w:color="auto"/>
                                                              </w:divBdr>
                                                              <w:divsChild>
                                                                <w:div w:id="781805051">
                                                                  <w:marLeft w:val="0"/>
                                                                  <w:marRight w:val="0"/>
                                                                  <w:marTop w:val="0"/>
                                                                  <w:marBottom w:val="0"/>
                                                                  <w:divBdr>
                                                                    <w:top w:val="none" w:sz="0" w:space="0" w:color="auto"/>
                                                                    <w:left w:val="none" w:sz="0" w:space="0" w:color="auto"/>
                                                                    <w:bottom w:val="none" w:sz="0" w:space="0" w:color="auto"/>
                                                                    <w:right w:val="none" w:sz="0" w:space="0" w:color="auto"/>
                                                                  </w:divBdr>
                                                                  <w:divsChild>
                                                                    <w:div w:id="2063946402">
                                                                      <w:marLeft w:val="0"/>
                                                                      <w:marRight w:val="0"/>
                                                                      <w:marTop w:val="0"/>
                                                                      <w:marBottom w:val="0"/>
                                                                      <w:divBdr>
                                                                        <w:top w:val="single" w:sz="6" w:space="7" w:color="E5E5E5"/>
                                                                        <w:left w:val="none" w:sz="0" w:space="0" w:color="auto"/>
                                                                        <w:bottom w:val="none" w:sz="0" w:space="0" w:color="auto"/>
                                                                        <w:right w:val="none" w:sz="0" w:space="0" w:color="auto"/>
                                                                      </w:divBdr>
                                                                    </w:div>
                                                                  </w:divsChild>
                                                                </w:div>
                                                                <w:div w:id="1062292651">
                                                                  <w:marLeft w:val="0"/>
                                                                  <w:marRight w:val="0"/>
                                                                  <w:marTop w:val="0"/>
                                                                  <w:marBottom w:val="0"/>
                                                                  <w:divBdr>
                                                                    <w:top w:val="none" w:sz="0" w:space="0" w:color="auto"/>
                                                                    <w:left w:val="none" w:sz="0" w:space="0" w:color="auto"/>
                                                                    <w:bottom w:val="none" w:sz="0" w:space="0" w:color="auto"/>
                                                                    <w:right w:val="none" w:sz="0" w:space="0" w:color="auto"/>
                                                                  </w:divBdr>
                                                                  <w:divsChild>
                                                                    <w:div w:id="1778326361">
                                                                      <w:marLeft w:val="0"/>
                                                                      <w:marRight w:val="0"/>
                                                                      <w:marTop w:val="0"/>
                                                                      <w:marBottom w:val="0"/>
                                                                      <w:divBdr>
                                                                        <w:top w:val="none" w:sz="0" w:space="0" w:color="auto"/>
                                                                        <w:left w:val="none" w:sz="0" w:space="0" w:color="auto"/>
                                                                        <w:bottom w:val="none" w:sz="0" w:space="0" w:color="auto"/>
                                                                        <w:right w:val="none" w:sz="0" w:space="0" w:color="auto"/>
                                                                      </w:divBdr>
                                                                      <w:divsChild>
                                                                        <w:div w:id="1812332610">
                                                                          <w:marLeft w:val="0"/>
                                                                          <w:marRight w:val="0"/>
                                                                          <w:marTop w:val="0"/>
                                                                          <w:marBottom w:val="0"/>
                                                                          <w:divBdr>
                                                                            <w:top w:val="none" w:sz="0" w:space="0" w:color="auto"/>
                                                                            <w:left w:val="none" w:sz="0" w:space="0" w:color="auto"/>
                                                                            <w:bottom w:val="none" w:sz="0" w:space="0" w:color="auto"/>
                                                                            <w:right w:val="none" w:sz="0" w:space="0" w:color="auto"/>
                                                                          </w:divBdr>
                                                                          <w:divsChild>
                                                                            <w:div w:id="519589956">
                                                                              <w:marLeft w:val="0"/>
                                                                              <w:marRight w:val="0"/>
                                                                              <w:marTop w:val="0"/>
                                                                              <w:marBottom w:val="0"/>
                                                                              <w:divBdr>
                                                                                <w:top w:val="none" w:sz="0" w:space="0" w:color="auto"/>
                                                                                <w:left w:val="none" w:sz="0" w:space="0" w:color="auto"/>
                                                                                <w:bottom w:val="none" w:sz="0" w:space="0" w:color="auto"/>
                                                                                <w:right w:val="none" w:sz="0" w:space="0" w:color="auto"/>
                                                                              </w:divBdr>
                                                                              <w:divsChild>
                                                                                <w:div w:id="1353720858">
                                                                                  <w:marLeft w:val="0"/>
                                                                                  <w:marRight w:val="0"/>
                                                                                  <w:marTop w:val="0"/>
                                                                                  <w:marBottom w:val="0"/>
                                                                                  <w:divBdr>
                                                                                    <w:top w:val="none" w:sz="0" w:space="0" w:color="auto"/>
                                                                                    <w:left w:val="none" w:sz="0" w:space="0" w:color="auto"/>
                                                                                    <w:bottom w:val="none" w:sz="0" w:space="0" w:color="auto"/>
                                                                                    <w:right w:val="none" w:sz="0" w:space="0" w:color="auto"/>
                                                                                  </w:divBdr>
                                                                                  <w:divsChild>
                                                                                    <w:div w:id="76738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8513901">
                                                              <w:marLeft w:val="0"/>
                                                              <w:marRight w:val="0"/>
                                                              <w:marTop w:val="0"/>
                                                              <w:marBottom w:val="0"/>
                                                              <w:divBdr>
                                                                <w:top w:val="none" w:sz="0" w:space="0" w:color="auto"/>
                                                                <w:left w:val="none" w:sz="0" w:space="0" w:color="auto"/>
                                                                <w:bottom w:val="none" w:sz="0" w:space="0" w:color="auto"/>
                                                                <w:right w:val="none" w:sz="0" w:space="0" w:color="auto"/>
                                                              </w:divBdr>
                                                              <w:divsChild>
                                                                <w:div w:id="1537767436">
                                                                  <w:marLeft w:val="0"/>
                                                                  <w:marRight w:val="0"/>
                                                                  <w:marTop w:val="0"/>
                                                                  <w:marBottom w:val="0"/>
                                                                  <w:divBdr>
                                                                    <w:top w:val="none" w:sz="0" w:space="0" w:color="auto"/>
                                                                    <w:left w:val="none" w:sz="0" w:space="0" w:color="auto"/>
                                                                    <w:bottom w:val="none" w:sz="0" w:space="0" w:color="auto"/>
                                                                    <w:right w:val="none" w:sz="0" w:space="0" w:color="auto"/>
                                                                  </w:divBdr>
                                                                  <w:divsChild>
                                                                    <w:div w:id="391584629">
                                                                      <w:marLeft w:val="0"/>
                                                                      <w:marRight w:val="0"/>
                                                                      <w:marTop w:val="0"/>
                                                                      <w:marBottom w:val="0"/>
                                                                      <w:divBdr>
                                                                        <w:top w:val="single" w:sz="6" w:space="7" w:color="E5E5E5"/>
                                                                        <w:left w:val="none" w:sz="0" w:space="0" w:color="auto"/>
                                                                        <w:bottom w:val="none" w:sz="0" w:space="0" w:color="auto"/>
                                                                        <w:right w:val="none" w:sz="0" w:space="0" w:color="auto"/>
                                                                      </w:divBdr>
                                                                    </w:div>
                                                                  </w:divsChild>
                                                                </w:div>
                                                                <w:div w:id="1374117544">
                                                                  <w:marLeft w:val="0"/>
                                                                  <w:marRight w:val="0"/>
                                                                  <w:marTop w:val="0"/>
                                                                  <w:marBottom w:val="0"/>
                                                                  <w:divBdr>
                                                                    <w:top w:val="none" w:sz="0" w:space="0" w:color="auto"/>
                                                                    <w:left w:val="none" w:sz="0" w:space="0" w:color="auto"/>
                                                                    <w:bottom w:val="none" w:sz="0" w:space="0" w:color="auto"/>
                                                                    <w:right w:val="none" w:sz="0" w:space="0" w:color="auto"/>
                                                                  </w:divBdr>
                                                                  <w:divsChild>
                                                                    <w:div w:id="1054964580">
                                                                      <w:marLeft w:val="0"/>
                                                                      <w:marRight w:val="0"/>
                                                                      <w:marTop w:val="0"/>
                                                                      <w:marBottom w:val="0"/>
                                                                      <w:divBdr>
                                                                        <w:top w:val="none" w:sz="0" w:space="0" w:color="auto"/>
                                                                        <w:left w:val="none" w:sz="0" w:space="0" w:color="auto"/>
                                                                        <w:bottom w:val="none" w:sz="0" w:space="0" w:color="auto"/>
                                                                        <w:right w:val="none" w:sz="0" w:space="0" w:color="auto"/>
                                                                      </w:divBdr>
                                                                      <w:divsChild>
                                                                        <w:div w:id="1371035836">
                                                                          <w:marLeft w:val="0"/>
                                                                          <w:marRight w:val="0"/>
                                                                          <w:marTop w:val="0"/>
                                                                          <w:marBottom w:val="0"/>
                                                                          <w:divBdr>
                                                                            <w:top w:val="none" w:sz="0" w:space="0" w:color="auto"/>
                                                                            <w:left w:val="none" w:sz="0" w:space="0" w:color="auto"/>
                                                                            <w:bottom w:val="none" w:sz="0" w:space="0" w:color="auto"/>
                                                                            <w:right w:val="none" w:sz="0" w:space="0" w:color="auto"/>
                                                                          </w:divBdr>
                                                                          <w:divsChild>
                                                                            <w:div w:id="631448573">
                                                                              <w:marLeft w:val="0"/>
                                                                              <w:marRight w:val="0"/>
                                                                              <w:marTop w:val="0"/>
                                                                              <w:marBottom w:val="0"/>
                                                                              <w:divBdr>
                                                                                <w:top w:val="none" w:sz="0" w:space="0" w:color="auto"/>
                                                                                <w:left w:val="none" w:sz="0" w:space="0" w:color="auto"/>
                                                                                <w:bottom w:val="none" w:sz="0" w:space="0" w:color="auto"/>
                                                                                <w:right w:val="none" w:sz="0" w:space="0" w:color="auto"/>
                                                                              </w:divBdr>
                                                                              <w:divsChild>
                                                                                <w:div w:id="849487465">
                                                                                  <w:marLeft w:val="0"/>
                                                                                  <w:marRight w:val="0"/>
                                                                                  <w:marTop w:val="0"/>
                                                                                  <w:marBottom w:val="300"/>
                                                                                  <w:divBdr>
                                                                                    <w:top w:val="none" w:sz="0" w:space="0" w:color="auto"/>
                                                                                    <w:left w:val="none" w:sz="0" w:space="0" w:color="auto"/>
                                                                                    <w:bottom w:val="none" w:sz="0" w:space="0" w:color="auto"/>
                                                                                    <w:right w:val="none" w:sz="0" w:space="0" w:color="auto"/>
                                                                                  </w:divBdr>
                                                                                  <w:divsChild>
                                                                                    <w:div w:id="212103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421445">
                                                                              <w:marLeft w:val="0"/>
                                                                              <w:marRight w:val="0"/>
                                                                              <w:marTop w:val="0"/>
                                                                              <w:marBottom w:val="0"/>
                                                                              <w:divBdr>
                                                                                <w:top w:val="none" w:sz="0" w:space="0" w:color="auto"/>
                                                                                <w:left w:val="none" w:sz="0" w:space="0" w:color="auto"/>
                                                                                <w:bottom w:val="none" w:sz="0" w:space="0" w:color="auto"/>
                                                                                <w:right w:val="none" w:sz="0" w:space="0" w:color="auto"/>
                                                                              </w:divBdr>
                                                                              <w:divsChild>
                                                                                <w:div w:id="490608192">
                                                                                  <w:marLeft w:val="0"/>
                                                                                  <w:marRight w:val="0"/>
                                                                                  <w:marTop w:val="0"/>
                                                                                  <w:marBottom w:val="0"/>
                                                                                  <w:divBdr>
                                                                                    <w:top w:val="none" w:sz="0" w:space="0" w:color="auto"/>
                                                                                    <w:left w:val="none" w:sz="0" w:space="0" w:color="auto"/>
                                                                                    <w:bottom w:val="none" w:sz="0" w:space="0" w:color="auto"/>
                                                                                    <w:right w:val="none" w:sz="0" w:space="0" w:color="auto"/>
                                                                                  </w:divBdr>
                                                                                  <w:divsChild>
                                                                                    <w:div w:id="100200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3031811">
                                                              <w:marLeft w:val="0"/>
                                                              <w:marRight w:val="0"/>
                                                              <w:marTop w:val="0"/>
                                                              <w:marBottom w:val="0"/>
                                                              <w:divBdr>
                                                                <w:top w:val="none" w:sz="0" w:space="0" w:color="auto"/>
                                                                <w:left w:val="none" w:sz="0" w:space="0" w:color="auto"/>
                                                                <w:bottom w:val="none" w:sz="0" w:space="0" w:color="auto"/>
                                                                <w:right w:val="none" w:sz="0" w:space="0" w:color="auto"/>
                                                              </w:divBdr>
                                                              <w:divsChild>
                                                                <w:div w:id="1147094416">
                                                                  <w:marLeft w:val="0"/>
                                                                  <w:marRight w:val="0"/>
                                                                  <w:marTop w:val="0"/>
                                                                  <w:marBottom w:val="0"/>
                                                                  <w:divBdr>
                                                                    <w:top w:val="none" w:sz="0" w:space="0" w:color="auto"/>
                                                                    <w:left w:val="none" w:sz="0" w:space="0" w:color="auto"/>
                                                                    <w:bottom w:val="none" w:sz="0" w:space="0" w:color="auto"/>
                                                                    <w:right w:val="none" w:sz="0" w:space="0" w:color="auto"/>
                                                                  </w:divBdr>
                                                                  <w:divsChild>
                                                                    <w:div w:id="1686589971">
                                                                      <w:marLeft w:val="0"/>
                                                                      <w:marRight w:val="0"/>
                                                                      <w:marTop w:val="0"/>
                                                                      <w:marBottom w:val="0"/>
                                                                      <w:divBdr>
                                                                        <w:top w:val="single" w:sz="6" w:space="7" w:color="E5E5E5"/>
                                                                        <w:left w:val="none" w:sz="0" w:space="0" w:color="auto"/>
                                                                        <w:bottom w:val="none" w:sz="0" w:space="0" w:color="auto"/>
                                                                        <w:right w:val="none" w:sz="0" w:space="0" w:color="auto"/>
                                                                      </w:divBdr>
                                                                    </w:div>
                                                                  </w:divsChild>
                                                                </w:div>
                                                                <w:div w:id="131101071">
                                                                  <w:marLeft w:val="0"/>
                                                                  <w:marRight w:val="0"/>
                                                                  <w:marTop w:val="0"/>
                                                                  <w:marBottom w:val="0"/>
                                                                  <w:divBdr>
                                                                    <w:top w:val="none" w:sz="0" w:space="0" w:color="auto"/>
                                                                    <w:left w:val="none" w:sz="0" w:space="0" w:color="auto"/>
                                                                    <w:bottom w:val="none" w:sz="0" w:space="0" w:color="auto"/>
                                                                    <w:right w:val="none" w:sz="0" w:space="0" w:color="auto"/>
                                                                  </w:divBdr>
                                                                  <w:divsChild>
                                                                    <w:div w:id="15230133">
                                                                      <w:marLeft w:val="0"/>
                                                                      <w:marRight w:val="0"/>
                                                                      <w:marTop w:val="0"/>
                                                                      <w:marBottom w:val="0"/>
                                                                      <w:divBdr>
                                                                        <w:top w:val="none" w:sz="0" w:space="0" w:color="auto"/>
                                                                        <w:left w:val="none" w:sz="0" w:space="0" w:color="auto"/>
                                                                        <w:bottom w:val="none" w:sz="0" w:space="0" w:color="auto"/>
                                                                        <w:right w:val="none" w:sz="0" w:space="0" w:color="auto"/>
                                                                      </w:divBdr>
                                                                      <w:divsChild>
                                                                        <w:div w:id="975374790">
                                                                          <w:marLeft w:val="0"/>
                                                                          <w:marRight w:val="0"/>
                                                                          <w:marTop w:val="0"/>
                                                                          <w:marBottom w:val="0"/>
                                                                          <w:divBdr>
                                                                            <w:top w:val="none" w:sz="0" w:space="0" w:color="auto"/>
                                                                            <w:left w:val="none" w:sz="0" w:space="0" w:color="auto"/>
                                                                            <w:bottom w:val="none" w:sz="0" w:space="0" w:color="auto"/>
                                                                            <w:right w:val="none" w:sz="0" w:space="0" w:color="auto"/>
                                                                          </w:divBdr>
                                                                          <w:divsChild>
                                                                            <w:div w:id="544219763">
                                                                              <w:marLeft w:val="0"/>
                                                                              <w:marRight w:val="0"/>
                                                                              <w:marTop w:val="0"/>
                                                                              <w:marBottom w:val="0"/>
                                                                              <w:divBdr>
                                                                                <w:top w:val="none" w:sz="0" w:space="0" w:color="auto"/>
                                                                                <w:left w:val="none" w:sz="0" w:space="0" w:color="auto"/>
                                                                                <w:bottom w:val="none" w:sz="0" w:space="0" w:color="auto"/>
                                                                                <w:right w:val="none" w:sz="0" w:space="0" w:color="auto"/>
                                                                              </w:divBdr>
                                                                              <w:divsChild>
                                                                                <w:div w:id="1305425254">
                                                                                  <w:marLeft w:val="0"/>
                                                                                  <w:marRight w:val="0"/>
                                                                                  <w:marTop w:val="0"/>
                                                                                  <w:marBottom w:val="300"/>
                                                                                  <w:divBdr>
                                                                                    <w:top w:val="none" w:sz="0" w:space="0" w:color="auto"/>
                                                                                    <w:left w:val="none" w:sz="0" w:space="0" w:color="auto"/>
                                                                                    <w:bottom w:val="none" w:sz="0" w:space="0" w:color="auto"/>
                                                                                    <w:right w:val="none" w:sz="0" w:space="0" w:color="auto"/>
                                                                                  </w:divBdr>
                                                                                  <w:divsChild>
                                                                                    <w:div w:id="14995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7547">
                                                                              <w:marLeft w:val="0"/>
                                                                              <w:marRight w:val="0"/>
                                                                              <w:marTop w:val="0"/>
                                                                              <w:marBottom w:val="0"/>
                                                                              <w:divBdr>
                                                                                <w:top w:val="none" w:sz="0" w:space="0" w:color="auto"/>
                                                                                <w:left w:val="none" w:sz="0" w:space="0" w:color="auto"/>
                                                                                <w:bottom w:val="none" w:sz="0" w:space="0" w:color="auto"/>
                                                                                <w:right w:val="none" w:sz="0" w:space="0" w:color="auto"/>
                                                                              </w:divBdr>
                                                                              <w:divsChild>
                                                                                <w:div w:id="1919440732">
                                                                                  <w:marLeft w:val="0"/>
                                                                                  <w:marRight w:val="0"/>
                                                                                  <w:marTop w:val="0"/>
                                                                                  <w:marBottom w:val="0"/>
                                                                                  <w:divBdr>
                                                                                    <w:top w:val="none" w:sz="0" w:space="0" w:color="auto"/>
                                                                                    <w:left w:val="none" w:sz="0" w:space="0" w:color="auto"/>
                                                                                    <w:bottom w:val="none" w:sz="0" w:space="0" w:color="auto"/>
                                                                                    <w:right w:val="none" w:sz="0" w:space="0" w:color="auto"/>
                                                                                  </w:divBdr>
                                                                                  <w:divsChild>
                                                                                    <w:div w:id="109054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8270080">
                                              <w:marLeft w:val="-300"/>
                                              <w:marRight w:val="-300"/>
                                              <w:marTop w:val="0"/>
                                              <w:marBottom w:val="0"/>
                                              <w:divBdr>
                                                <w:top w:val="none" w:sz="0" w:space="0" w:color="auto"/>
                                                <w:left w:val="none" w:sz="0" w:space="0" w:color="auto"/>
                                                <w:bottom w:val="none" w:sz="0" w:space="0" w:color="auto"/>
                                                <w:right w:val="none" w:sz="0" w:space="0" w:color="auto"/>
                                              </w:divBdr>
                                              <w:divsChild>
                                                <w:div w:id="1440100429">
                                                  <w:marLeft w:val="480"/>
                                                  <w:marRight w:val="0"/>
                                                  <w:marTop w:val="0"/>
                                                  <w:marBottom w:val="0"/>
                                                  <w:divBdr>
                                                    <w:top w:val="none" w:sz="0" w:space="0" w:color="auto"/>
                                                    <w:left w:val="none" w:sz="0" w:space="0" w:color="auto"/>
                                                    <w:bottom w:val="none" w:sz="0" w:space="0" w:color="auto"/>
                                                    <w:right w:val="none" w:sz="0" w:space="0" w:color="auto"/>
                                                  </w:divBdr>
                                                  <w:divsChild>
                                                    <w:div w:id="7949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793197">
                                      <w:marLeft w:val="0"/>
                                      <w:marRight w:val="0"/>
                                      <w:marTop w:val="0"/>
                                      <w:marBottom w:val="0"/>
                                      <w:divBdr>
                                        <w:top w:val="none" w:sz="0" w:space="0" w:color="auto"/>
                                        <w:left w:val="none" w:sz="0" w:space="0" w:color="auto"/>
                                        <w:bottom w:val="none" w:sz="0" w:space="0" w:color="auto"/>
                                        <w:right w:val="none" w:sz="0" w:space="0" w:color="auto"/>
                                      </w:divBdr>
                                      <w:divsChild>
                                        <w:div w:id="68885945">
                                          <w:marLeft w:val="0"/>
                                          <w:marRight w:val="0"/>
                                          <w:marTop w:val="0"/>
                                          <w:marBottom w:val="0"/>
                                          <w:divBdr>
                                            <w:top w:val="none" w:sz="0" w:space="0" w:color="auto"/>
                                            <w:left w:val="none" w:sz="0" w:space="0" w:color="auto"/>
                                            <w:bottom w:val="none" w:sz="0" w:space="0" w:color="auto"/>
                                            <w:right w:val="none" w:sz="0" w:space="0" w:color="auto"/>
                                          </w:divBdr>
                                          <w:divsChild>
                                            <w:div w:id="1093554195">
                                              <w:marLeft w:val="0"/>
                                              <w:marRight w:val="0"/>
                                              <w:marTop w:val="0"/>
                                              <w:marBottom w:val="390"/>
                                              <w:divBdr>
                                                <w:top w:val="none" w:sz="0" w:space="0" w:color="auto"/>
                                                <w:left w:val="none" w:sz="0" w:space="0" w:color="auto"/>
                                                <w:bottom w:val="none" w:sz="0" w:space="0" w:color="auto"/>
                                                <w:right w:val="none" w:sz="0" w:space="0" w:color="auto"/>
                                              </w:divBdr>
                                              <w:divsChild>
                                                <w:div w:id="1695959253">
                                                  <w:marLeft w:val="0"/>
                                                  <w:marRight w:val="0"/>
                                                  <w:marTop w:val="0"/>
                                                  <w:marBottom w:val="0"/>
                                                  <w:divBdr>
                                                    <w:top w:val="none" w:sz="0" w:space="0" w:color="auto"/>
                                                    <w:left w:val="none" w:sz="0" w:space="0" w:color="auto"/>
                                                    <w:bottom w:val="none" w:sz="0" w:space="0" w:color="auto"/>
                                                    <w:right w:val="none" w:sz="0" w:space="0" w:color="auto"/>
                                                  </w:divBdr>
                                                  <w:divsChild>
                                                    <w:div w:id="87892433">
                                                      <w:marLeft w:val="0"/>
                                                      <w:marRight w:val="0"/>
                                                      <w:marTop w:val="0"/>
                                                      <w:marBottom w:val="0"/>
                                                      <w:divBdr>
                                                        <w:top w:val="none" w:sz="0" w:space="0" w:color="auto"/>
                                                        <w:left w:val="none" w:sz="0" w:space="0" w:color="auto"/>
                                                        <w:bottom w:val="none" w:sz="0" w:space="0" w:color="auto"/>
                                                        <w:right w:val="none" w:sz="0" w:space="0" w:color="auto"/>
                                                      </w:divBdr>
                                                      <w:divsChild>
                                                        <w:div w:id="1185361210">
                                                          <w:marLeft w:val="0"/>
                                                          <w:marRight w:val="0"/>
                                                          <w:marTop w:val="0"/>
                                                          <w:marBottom w:val="0"/>
                                                          <w:divBdr>
                                                            <w:top w:val="none" w:sz="0" w:space="0" w:color="auto"/>
                                                            <w:left w:val="none" w:sz="0" w:space="0" w:color="auto"/>
                                                            <w:bottom w:val="none" w:sz="0" w:space="0" w:color="auto"/>
                                                            <w:right w:val="none" w:sz="0" w:space="0" w:color="auto"/>
                                                          </w:divBdr>
                                                          <w:divsChild>
                                                            <w:div w:id="6174946">
                                                              <w:marLeft w:val="0"/>
                                                              <w:marRight w:val="0"/>
                                                              <w:marTop w:val="0"/>
                                                              <w:marBottom w:val="0"/>
                                                              <w:divBdr>
                                                                <w:top w:val="none" w:sz="0" w:space="0" w:color="auto"/>
                                                                <w:left w:val="none" w:sz="0" w:space="0" w:color="auto"/>
                                                                <w:bottom w:val="none" w:sz="0" w:space="0" w:color="auto"/>
                                                                <w:right w:val="none" w:sz="0" w:space="0" w:color="auto"/>
                                                              </w:divBdr>
                                                            </w:div>
                                                            <w:div w:id="61611122">
                                                              <w:marLeft w:val="45"/>
                                                              <w:marRight w:val="45"/>
                                                              <w:marTop w:val="15"/>
                                                              <w:marBottom w:val="0"/>
                                                              <w:divBdr>
                                                                <w:top w:val="none" w:sz="0" w:space="0" w:color="auto"/>
                                                                <w:left w:val="none" w:sz="0" w:space="0" w:color="auto"/>
                                                                <w:bottom w:val="none" w:sz="0" w:space="0" w:color="auto"/>
                                                                <w:right w:val="none" w:sz="0" w:space="0" w:color="auto"/>
                                                              </w:divBdr>
                                                              <w:divsChild>
                                                                <w:div w:id="155805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10765">
                                                          <w:marLeft w:val="0"/>
                                                          <w:marRight w:val="0"/>
                                                          <w:marTop w:val="0"/>
                                                          <w:marBottom w:val="0"/>
                                                          <w:divBdr>
                                                            <w:top w:val="none" w:sz="0" w:space="0" w:color="auto"/>
                                                            <w:left w:val="none" w:sz="0" w:space="0" w:color="auto"/>
                                                            <w:bottom w:val="none" w:sz="0" w:space="0" w:color="auto"/>
                                                            <w:right w:val="none" w:sz="0" w:space="0" w:color="auto"/>
                                                          </w:divBdr>
                                                          <w:divsChild>
                                                            <w:div w:id="1845709567">
                                                              <w:marLeft w:val="0"/>
                                                              <w:marRight w:val="0"/>
                                                              <w:marTop w:val="0"/>
                                                              <w:marBottom w:val="0"/>
                                                              <w:divBdr>
                                                                <w:top w:val="none" w:sz="0" w:space="0" w:color="auto"/>
                                                                <w:left w:val="none" w:sz="0" w:space="0" w:color="auto"/>
                                                                <w:bottom w:val="none" w:sz="0" w:space="0" w:color="auto"/>
                                                                <w:right w:val="none" w:sz="0" w:space="0" w:color="auto"/>
                                                              </w:divBdr>
                                                              <w:divsChild>
                                                                <w:div w:id="1413162793">
                                                                  <w:marLeft w:val="0"/>
                                                                  <w:marRight w:val="0"/>
                                                                  <w:marTop w:val="75"/>
                                                                  <w:marBottom w:val="75"/>
                                                                  <w:divBdr>
                                                                    <w:top w:val="none" w:sz="0" w:space="0" w:color="auto"/>
                                                                    <w:left w:val="none" w:sz="0" w:space="0" w:color="auto"/>
                                                                    <w:bottom w:val="none" w:sz="0" w:space="0" w:color="auto"/>
                                                                    <w:right w:val="none" w:sz="0" w:space="0" w:color="auto"/>
                                                                  </w:divBdr>
                                                                  <w:divsChild>
                                                                    <w:div w:id="941451687">
                                                                      <w:marLeft w:val="0"/>
                                                                      <w:marRight w:val="0"/>
                                                                      <w:marTop w:val="0"/>
                                                                      <w:marBottom w:val="0"/>
                                                                      <w:divBdr>
                                                                        <w:top w:val="none" w:sz="0" w:space="0" w:color="auto"/>
                                                                        <w:left w:val="none" w:sz="0" w:space="0" w:color="auto"/>
                                                                        <w:bottom w:val="none" w:sz="0" w:space="0" w:color="auto"/>
                                                                        <w:right w:val="none" w:sz="0" w:space="0" w:color="auto"/>
                                                                      </w:divBdr>
                                                                      <w:divsChild>
                                                                        <w:div w:id="698748913">
                                                                          <w:marLeft w:val="0"/>
                                                                          <w:marRight w:val="0"/>
                                                                          <w:marTop w:val="0"/>
                                                                          <w:marBottom w:val="0"/>
                                                                          <w:divBdr>
                                                                            <w:top w:val="none" w:sz="0" w:space="0" w:color="auto"/>
                                                                            <w:left w:val="none" w:sz="0" w:space="0" w:color="auto"/>
                                                                            <w:bottom w:val="none" w:sz="0" w:space="0" w:color="auto"/>
                                                                            <w:right w:val="none" w:sz="0" w:space="0" w:color="auto"/>
                                                                          </w:divBdr>
                                                                        </w:div>
                                                                        <w:div w:id="51808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632420">
                                              <w:marLeft w:val="0"/>
                                              <w:marRight w:val="0"/>
                                              <w:marTop w:val="0"/>
                                              <w:marBottom w:val="390"/>
                                              <w:divBdr>
                                                <w:top w:val="none" w:sz="0" w:space="0" w:color="auto"/>
                                                <w:left w:val="none" w:sz="0" w:space="0" w:color="auto"/>
                                                <w:bottom w:val="none" w:sz="0" w:space="0" w:color="auto"/>
                                                <w:right w:val="none" w:sz="0" w:space="0" w:color="auto"/>
                                              </w:divBdr>
                                              <w:divsChild>
                                                <w:div w:id="1932425729">
                                                  <w:marLeft w:val="0"/>
                                                  <w:marRight w:val="0"/>
                                                  <w:marTop w:val="0"/>
                                                  <w:marBottom w:val="0"/>
                                                  <w:divBdr>
                                                    <w:top w:val="none" w:sz="0" w:space="0" w:color="auto"/>
                                                    <w:left w:val="none" w:sz="0" w:space="0" w:color="auto"/>
                                                    <w:bottom w:val="none" w:sz="0" w:space="0" w:color="auto"/>
                                                    <w:right w:val="none" w:sz="0" w:space="0" w:color="auto"/>
                                                  </w:divBdr>
                                                  <w:divsChild>
                                                    <w:div w:id="554197632">
                                                      <w:marLeft w:val="0"/>
                                                      <w:marRight w:val="0"/>
                                                      <w:marTop w:val="0"/>
                                                      <w:marBottom w:val="0"/>
                                                      <w:divBdr>
                                                        <w:top w:val="none" w:sz="0" w:space="0" w:color="auto"/>
                                                        <w:left w:val="none" w:sz="0" w:space="0" w:color="auto"/>
                                                        <w:bottom w:val="none" w:sz="0" w:space="0" w:color="auto"/>
                                                        <w:right w:val="none" w:sz="0" w:space="0" w:color="auto"/>
                                                      </w:divBdr>
                                                      <w:divsChild>
                                                        <w:div w:id="519703511">
                                                          <w:marLeft w:val="0"/>
                                                          <w:marRight w:val="0"/>
                                                          <w:marTop w:val="0"/>
                                                          <w:marBottom w:val="0"/>
                                                          <w:divBdr>
                                                            <w:top w:val="none" w:sz="0" w:space="0" w:color="auto"/>
                                                            <w:left w:val="none" w:sz="0" w:space="0" w:color="auto"/>
                                                            <w:bottom w:val="none" w:sz="0" w:space="0" w:color="auto"/>
                                                            <w:right w:val="none" w:sz="0" w:space="0" w:color="auto"/>
                                                          </w:divBdr>
                                                          <w:divsChild>
                                                            <w:div w:id="850334386">
                                                              <w:marLeft w:val="0"/>
                                                              <w:marRight w:val="0"/>
                                                              <w:marTop w:val="0"/>
                                                              <w:marBottom w:val="0"/>
                                                              <w:divBdr>
                                                                <w:top w:val="none" w:sz="0" w:space="0" w:color="auto"/>
                                                                <w:left w:val="none" w:sz="0" w:space="0" w:color="auto"/>
                                                                <w:bottom w:val="none" w:sz="0" w:space="0" w:color="auto"/>
                                                                <w:right w:val="none" w:sz="0" w:space="0" w:color="auto"/>
                                                              </w:divBdr>
                                                            </w:div>
                                                            <w:div w:id="873539714">
                                                              <w:marLeft w:val="45"/>
                                                              <w:marRight w:val="45"/>
                                                              <w:marTop w:val="15"/>
                                                              <w:marBottom w:val="0"/>
                                                              <w:divBdr>
                                                                <w:top w:val="none" w:sz="0" w:space="0" w:color="auto"/>
                                                                <w:left w:val="none" w:sz="0" w:space="0" w:color="auto"/>
                                                                <w:bottom w:val="none" w:sz="0" w:space="0" w:color="auto"/>
                                                                <w:right w:val="none" w:sz="0" w:space="0" w:color="auto"/>
                                                              </w:divBdr>
                                                              <w:divsChild>
                                                                <w:div w:id="6891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4628">
                                                          <w:marLeft w:val="0"/>
                                                          <w:marRight w:val="0"/>
                                                          <w:marTop w:val="0"/>
                                                          <w:marBottom w:val="0"/>
                                                          <w:divBdr>
                                                            <w:top w:val="none" w:sz="0" w:space="0" w:color="auto"/>
                                                            <w:left w:val="none" w:sz="0" w:space="0" w:color="auto"/>
                                                            <w:bottom w:val="none" w:sz="0" w:space="0" w:color="auto"/>
                                                            <w:right w:val="none" w:sz="0" w:space="0" w:color="auto"/>
                                                          </w:divBdr>
                                                          <w:divsChild>
                                                            <w:div w:id="98339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698689">
                                              <w:marLeft w:val="0"/>
                                              <w:marRight w:val="0"/>
                                              <w:marTop w:val="0"/>
                                              <w:marBottom w:val="390"/>
                                              <w:divBdr>
                                                <w:top w:val="none" w:sz="0" w:space="0" w:color="auto"/>
                                                <w:left w:val="none" w:sz="0" w:space="0" w:color="auto"/>
                                                <w:bottom w:val="none" w:sz="0" w:space="0" w:color="auto"/>
                                                <w:right w:val="none" w:sz="0" w:space="0" w:color="auto"/>
                                              </w:divBdr>
                                              <w:divsChild>
                                                <w:div w:id="974989791">
                                                  <w:marLeft w:val="0"/>
                                                  <w:marRight w:val="0"/>
                                                  <w:marTop w:val="0"/>
                                                  <w:marBottom w:val="0"/>
                                                  <w:divBdr>
                                                    <w:top w:val="none" w:sz="0" w:space="0" w:color="auto"/>
                                                    <w:left w:val="none" w:sz="0" w:space="0" w:color="auto"/>
                                                    <w:bottom w:val="none" w:sz="0" w:space="0" w:color="auto"/>
                                                    <w:right w:val="none" w:sz="0" w:space="0" w:color="auto"/>
                                                  </w:divBdr>
                                                  <w:divsChild>
                                                    <w:div w:id="893928284">
                                                      <w:marLeft w:val="0"/>
                                                      <w:marRight w:val="0"/>
                                                      <w:marTop w:val="0"/>
                                                      <w:marBottom w:val="0"/>
                                                      <w:divBdr>
                                                        <w:top w:val="none" w:sz="0" w:space="0" w:color="auto"/>
                                                        <w:left w:val="none" w:sz="0" w:space="0" w:color="auto"/>
                                                        <w:bottom w:val="none" w:sz="0" w:space="0" w:color="auto"/>
                                                        <w:right w:val="none" w:sz="0" w:space="0" w:color="auto"/>
                                                      </w:divBdr>
                                                      <w:divsChild>
                                                        <w:div w:id="341054143">
                                                          <w:marLeft w:val="0"/>
                                                          <w:marRight w:val="0"/>
                                                          <w:marTop w:val="0"/>
                                                          <w:marBottom w:val="0"/>
                                                          <w:divBdr>
                                                            <w:top w:val="none" w:sz="0" w:space="0" w:color="auto"/>
                                                            <w:left w:val="none" w:sz="0" w:space="0" w:color="auto"/>
                                                            <w:bottom w:val="none" w:sz="0" w:space="0" w:color="auto"/>
                                                            <w:right w:val="none" w:sz="0" w:space="0" w:color="auto"/>
                                                          </w:divBdr>
                                                          <w:divsChild>
                                                            <w:div w:id="767427349">
                                                              <w:marLeft w:val="0"/>
                                                              <w:marRight w:val="0"/>
                                                              <w:marTop w:val="0"/>
                                                              <w:marBottom w:val="0"/>
                                                              <w:divBdr>
                                                                <w:top w:val="none" w:sz="0" w:space="0" w:color="auto"/>
                                                                <w:left w:val="none" w:sz="0" w:space="0" w:color="auto"/>
                                                                <w:bottom w:val="none" w:sz="0" w:space="0" w:color="auto"/>
                                                                <w:right w:val="none" w:sz="0" w:space="0" w:color="auto"/>
                                                              </w:divBdr>
                                                            </w:div>
                                                            <w:div w:id="647318333">
                                                              <w:marLeft w:val="45"/>
                                                              <w:marRight w:val="45"/>
                                                              <w:marTop w:val="15"/>
                                                              <w:marBottom w:val="0"/>
                                                              <w:divBdr>
                                                                <w:top w:val="none" w:sz="0" w:space="0" w:color="auto"/>
                                                                <w:left w:val="none" w:sz="0" w:space="0" w:color="auto"/>
                                                                <w:bottom w:val="none" w:sz="0" w:space="0" w:color="auto"/>
                                                                <w:right w:val="none" w:sz="0" w:space="0" w:color="auto"/>
                                                              </w:divBdr>
                                                              <w:divsChild>
                                                                <w:div w:id="52910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434578">
                                                          <w:marLeft w:val="0"/>
                                                          <w:marRight w:val="0"/>
                                                          <w:marTop w:val="0"/>
                                                          <w:marBottom w:val="0"/>
                                                          <w:divBdr>
                                                            <w:top w:val="none" w:sz="0" w:space="0" w:color="auto"/>
                                                            <w:left w:val="none" w:sz="0" w:space="0" w:color="auto"/>
                                                            <w:bottom w:val="none" w:sz="0" w:space="0" w:color="auto"/>
                                                            <w:right w:val="none" w:sz="0" w:space="0" w:color="auto"/>
                                                          </w:divBdr>
                                                          <w:divsChild>
                                                            <w:div w:id="72314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85304">
                                              <w:marLeft w:val="0"/>
                                              <w:marRight w:val="0"/>
                                              <w:marTop w:val="0"/>
                                              <w:marBottom w:val="420"/>
                                              <w:divBdr>
                                                <w:top w:val="none" w:sz="0" w:space="0" w:color="auto"/>
                                                <w:left w:val="none" w:sz="0" w:space="0" w:color="auto"/>
                                                <w:bottom w:val="none" w:sz="0" w:space="0" w:color="auto"/>
                                                <w:right w:val="none" w:sz="0" w:space="0" w:color="auto"/>
                                              </w:divBdr>
                                              <w:divsChild>
                                                <w:div w:id="701588087">
                                                  <w:marLeft w:val="0"/>
                                                  <w:marRight w:val="0"/>
                                                  <w:marTop w:val="0"/>
                                                  <w:marBottom w:val="0"/>
                                                  <w:divBdr>
                                                    <w:top w:val="none" w:sz="0" w:space="0" w:color="auto"/>
                                                    <w:left w:val="none" w:sz="0" w:space="0" w:color="auto"/>
                                                    <w:bottom w:val="none" w:sz="0" w:space="0" w:color="auto"/>
                                                    <w:right w:val="none" w:sz="0" w:space="0" w:color="auto"/>
                                                  </w:divBdr>
                                                  <w:divsChild>
                                                    <w:div w:id="1963687032">
                                                      <w:marLeft w:val="0"/>
                                                      <w:marRight w:val="0"/>
                                                      <w:marTop w:val="0"/>
                                                      <w:marBottom w:val="0"/>
                                                      <w:divBdr>
                                                        <w:top w:val="none" w:sz="0" w:space="0" w:color="auto"/>
                                                        <w:left w:val="none" w:sz="0" w:space="0" w:color="auto"/>
                                                        <w:bottom w:val="none" w:sz="0" w:space="0" w:color="auto"/>
                                                        <w:right w:val="none" w:sz="0" w:space="0" w:color="auto"/>
                                                      </w:divBdr>
                                                      <w:divsChild>
                                                        <w:div w:id="1966811488">
                                                          <w:marLeft w:val="0"/>
                                                          <w:marRight w:val="0"/>
                                                          <w:marTop w:val="0"/>
                                                          <w:marBottom w:val="0"/>
                                                          <w:divBdr>
                                                            <w:top w:val="none" w:sz="0" w:space="0" w:color="auto"/>
                                                            <w:left w:val="none" w:sz="0" w:space="0" w:color="auto"/>
                                                            <w:bottom w:val="none" w:sz="0" w:space="0" w:color="auto"/>
                                                            <w:right w:val="none" w:sz="0" w:space="0" w:color="auto"/>
                                                          </w:divBdr>
                                                          <w:divsChild>
                                                            <w:div w:id="494107547">
                                                              <w:marLeft w:val="0"/>
                                                              <w:marRight w:val="0"/>
                                                              <w:marTop w:val="0"/>
                                                              <w:marBottom w:val="0"/>
                                                              <w:divBdr>
                                                                <w:top w:val="none" w:sz="0" w:space="0" w:color="auto"/>
                                                                <w:left w:val="none" w:sz="0" w:space="0" w:color="auto"/>
                                                                <w:bottom w:val="none" w:sz="0" w:space="0" w:color="auto"/>
                                                                <w:right w:val="none" w:sz="0" w:space="0" w:color="auto"/>
                                                              </w:divBdr>
                                                            </w:div>
                                                            <w:div w:id="1904750608">
                                                              <w:marLeft w:val="45"/>
                                                              <w:marRight w:val="45"/>
                                                              <w:marTop w:val="15"/>
                                                              <w:marBottom w:val="0"/>
                                                              <w:divBdr>
                                                                <w:top w:val="none" w:sz="0" w:space="0" w:color="auto"/>
                                                                <w:left w:val="none" w:sz="0" w:space="0" w:color="auto"/>
                                                                <w:bottom w:val="none" w:sz="0" w:space="0" w:color="auto"/>
                                                                <w:right w:val="none" w:sz="0" w:space="0" w:color="auto"/>
                                                              </w:divBdr>
                                                              <w:divsChild>
                                                                <w:div w:id="7555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481308">
                                                          <w:marLeft w:val="0"/>
                                                          <w:marRight w:val="0"/>
                                                          <w:marTop w:val="0"/>
                                                          <w:marBottom w:val="0"/>
                                                          <w:divBdr>
                                                            <w:top w:val="none" w:sz="0" w:space="0" w:color="auto"/>
                                                            <w:left w:val="none" w:sz="0" w:space="0" w:color="auto"/>
                                                            <w:bottom w:val="none" w:sz="0" w:space="0" w:color="auto"/>
                                                            <w:right w:val="none" w:sz="0" w:space="0" w:color="auto"/>
                                                          </w:divBdr>
                                                          <w:divsChild>
                                                            <w:div w:id="167610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201669">
                  <w:marLeft w:val="0"/>
                  <w:marRight w:val="0"/>
                  <w:marTop w:val="0"/>
                  <w:marBottom w:val="0"/>
                  <w:divBdr>
                    <w:top w:val="none" w:sz="0" w:space="0" w:color="auto"/>
                    <w:left w:val="none" w:sz="0" w:space="0" w:color="auto"/>
                    <w:bottom w:val="none" w:sz="0" w:space="0" w:color="auto"/>
                    <w:right w:val="none" w:sz="0" w:space="0" w:color="auto"/>
                  </w:divBdr>
                  <w:divsChild>
                    <w:div w:id="840003013">
                      <w:marLeft w:val="0"/>
                      <w:marRight w:val="0"/>
                      <w:marTop w:val="0"/>
                      <w:marBottom w:val="0"/>
                      <w:divBdr>
                        <w:top w:val="none" w:sz="0" w:space="0" w:color="auto"/>
                        <w:left w:val="none" w:sz="0" w:space="0" w:color="auto"/>
                        <w:bottom w:val="none" w:sz="0" w:space="0" w:color="auto"/>
                        <w:right w:val="none" w:sz="0" w:space="0" w:color="auto"/>
                      </w:divBdr>
                      <w:divsChild>
                        <w:div w:id="1583828215">
                          <w:marLeft w:val="0"/>
                          <w:marRight w:val="0"/>
                          <w:marTop w:val="0"/>
                          <w:marBottom w:val="0"/>
                          <w:divBdr>
                            <w:top w:val="none" w:sz="0" w:space="0" w:color="auto"/>
                            <w:left w:val="none" w:sz="0" w:space="0" w:color="auto"/>
                            <w:bottom w:val="none" w:sz="0" w:space="0" w:color="auto"/>
                            <w:right w:val="none" w:sz="0" w:space="0" w:color="auto"/>
                          </w:divBdr>
                          <w:divsChild>
                            <w:div w:id="1433168272">
                              <w:marLeft w:val="0"/>
                              <w:marRight w:val="0"/>
                              <w:marTop w:val="0"/>
                              <w:marBottom w:val="420"/>
                              <w:divBdr>
                                <w:top w:val="none" w:sz="0" w:space="0" w:color="auto"/>
                                <w:left w:val="none" w:sz="0" w:space="0" w:color="auto"/>
                                <w:bottom w:val="none" w:sz="0" w:space="0" w:color="auto"/>
                                <w:right w:val="none" w:sz="0" w:space="0" w:color="auto"/>
                              </w:divBdr>
                              <w:divsChild>
                                <w:div w:id="1797986581">
                                  <w:marLeft w:val="0"/>
                                  <w:marRight w:val="0"/>
                                  <w:marTop w:val="0"/>
                                  <w:marBottom w:val="0"/>
                                  <w:divBdr>
                                    <w:top w:val="none" w:sz="0" w:space="0" w:color="auto"/>
                                    <w:left w:val="none" w:sz="0" w:space="0" w:color="auto"/>
                                    <w:bottom w:val="none" w:sz="0" w:space="0" w:color="auto"/>
                                    <w:right w:val="none" w:sz="0" w:space="0" w:color="auto"/>
                                  </w:divBdr>
                                </w:div>
                                <w:div w:id="2028482706">
                                  <w:marLeft w:val="0"/>
                                  <w:marRight w:val="0"/>
                                  <w:marTop w:val="0"/>
                                  <w:marBottom w:val="0"/>
                                  <w:divBdr>
                                    <w:top w:val="none" w:sz="0" w:space="0" w:color="auto"/>
                                    <w:left w:val="none" w:sz="0" w:space="0" w:color="auto"/>
                                    <w:bottom w:val="none" w:sz="0" w:space="0" w:color="auto"/>
                                    <w:right w:val="none" w:sz="0" w:space="0" w:color="auto"/>
                                  </w:divBdr>
                                  <w:divsChild>
                                    <w:div w:id="1022197639">
                                      <w:marLeft w:val="0"/>
                                      <w:marRight w:val="0"/>
                                      <w:marTop w:val="0"/>
                                      <w:marBottom w:val="0"/>
                                      <w:divBdr>
                                        <w:top w:val="none" w:sz="0" w:space="0" w:color="auto"/>
                                        <w:left w:val="none" w:sz="0" w:space="0" w:color="auto"/>
                                        <w:bottom w:val="none" w:sz="0" w:space="0" w:color="auto"/>
                                        <w:right w:val="none" w:sz="0" w:space="0" w:color="auto"/>
                                      </w:divBdr>
                                    </w:div>
                                    <w:div w:id="9544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321245">
                  <w:marLeft w:val="0"/>
                  <w:marRight w:val="0"/>
                  <w:marTop w:val="0"/>
                  <w:marBottom w:val="0"/>
                  <w:divBdr>
                    <w:top w:val="none" w:sz="0" w:space="0" w:color="auto"/>
                    <w:left w:val="none" w:sz="0" w:space="0" w:color="auto"/>
                    <w:bottom w:val="none" w:sz="0" w:space="0" w:color="auto"/>
                    <w:right w:val="none" w:sz="0" w:space="0" w:color="auto"/>
                  </w:divBdr>
                  <w:divsChild>
                    <w:div w:id="1491750314">
                      <w:marLeft w:val="0"/>
                      <w:marRight w:val="0"/>
                      <w:marTop w:val="0"/>
                      <w:marBottom w:val="0"/>
                      <w:divBdr>
                        <w:top w:val="none" w:sz="0" w:space="0" w:color="auto"/>
                        <w:left w:val="none" w:sz="0" w:space="0" w:color="auto"/>
                        <w:bottom w:val="none" w:sz="0" w:space="0" w:color="auto"/>
                        <w:right w:val="none" w:sz="0" w:space="0" w:color="auto"/>
                      </w:divBdr>
                      <w:divsChild>
                        <w:div w:id="91824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4993801">
      <w:bodyDiv w:val="1"/>
      <w:marLeft w:val="0"/>
      <w:marRight w:val="0"/>
      <w:marTop w:val="0"/>
      <w:marBottom w:val="0"/>
      <w:divBdr>
        <w:top w:val="none" w:sz="0" w:space="0" w:color="auto"/>
        <w:left w:val="none" w:sz="0" w:space="0" w:color="auto"/>
        <w:bottom w:val="none" w:sz="0" w:space="0" w:color="auto"/>
        <w:right w:val="none" w:sz="0" w:space="0" w:color="auto"/>
      </w:divBdr>
    </w:div>
    <w:div w:id="1788546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lex.kworld.kpmg.com/AROWeb/DocumentWindow.aspx?id=UN_XLNUK_IASB_FR_IAS19_BODY_para127"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alex.kworld.kpmg.com/AROWeb/DocumentWindow.aspx?id=UN_XLNUK_IASB_FR_IAS19_BODY_para127" TargetMode="External"/><Relationship Id="rId4" Type="http://schemas.openxmlformats.org/officeDocument/2006/relationships/settings" Target="settings.xml"/><Relationship Id="rId9" Type="http://schemas.openxmlformats.org/officeDocument/2006/relationships/hyperlink" Target="http://alex.kworld.kpmg.com/AROWeb/DocumentWindow.aspx?id=UN_XLNUK_IASB_FR_IAS19_BODY_para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745F1-3B89-46E0-98B6-3EEE26004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5877</TotalTime>
  <Pages>34</Pages>
  <Words>17180</Words>
  <Characters>97929</Characters>
  <Application>Microsoft Office Word</Application>
  <DocSecurity>0</DocSecurity>
  <Lines>816</Lines>
  <Paragraphs>229</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114880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Ngoc</dc:creator>
  <cp:lastModifiedBy>nguyenthithanhminh</cp:lastModifiedBy>
  <cp:revision>33</cp:revision>
  <cp:lastPrinted>2019-12-10T02:47:00Z</cp:lastPrinted>
  <dcterms:created xsi:type="dcterms:W3CDTF">2019-12-11T07:49:00Z</dcterms:created>
  <dcterms:modified xsi:type="dcterms:W3CDTF">2021-06-21T03:09:00Z</dcterms:modified>
</cp:coreProperties>
</file>